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jc w:val="right"/>
        <w:rPr>
          <w:rFonts w:hint="eastAsia" w:eastAsia="仿宋_GB2312"/>
          <w:lang w:eastAsia="zh-CN"/>
        </w:rPr>
      </w:pPr>
    </w:p>
    <w:p>
      <w:pPr>
        <w:snapToGrid w:val="0"/>
        <w:spacing w:line="400" w:lineRule="exact"/>
        <w:jc w:val="right"/>
        <w:rPr>
          <w:rFonts w:hint="eastAsia" w:eastAsia="仿宋_GB2312"/>
          <w:lang w:eastAsia="zh-CN"/>
        </w:rPr>
      </w:pPr>
      <w:r>
        <w:drawing>
          <wp:anchor distT="0" distB="0" distL="114300" distR="114300" simplePos="0" relativeHeight="251660288" behindDoc="1" locked="0" layoutInCell="1" allowOverlap="1">
            <wp:simplePos x="0" y="0"/>
            <wp:positionH relativeFrom="margin">
              <wp:posOffset>-267970</wp:posOffset>
            </wp:positionH>
            <wp:positionV relativeFrom="paragraph">
              <wp:posOffset>-99695</wp:posOffset>
            </wp:positionV>
            <wp:extent cx="6111240" cy="1410335"/>
            <wp:effectExtent l="0" t="0" r="3810" b="18415"/>
            <wp:wrapNone/>
            <wp:docPr id="1" name="图片 2" descr="乌税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乌税函"/>
                    <pic:cNvPicPr>
                      <a:picLocks noChangeAspect="1"/>
                    </pic:cNvPicPr>
                  </pic:nvPicPr>
                  <pic:blipFill>
                    <a:blip r:embed="rId4"/>
                    <a:stretch>
                      <a:fillRect/>
                    </a:stretch>
                  </pic:blipFill>
                  <pic:spPr>
                    <a:xfrm>
                      <a:off x="0" y="0"/>
                      <a:ext cx="6111240" cy="1410335"/>
                    </a:xfrm>
                    <a:prstGeom prst="rect">
                      <a:avLst/>
                    </a:prstGeom>
                    <a:noFill/>
                    <a:ln>
                      <a:noFill/>
                    </a:ln>
                  </pic:spPr>
                </pic:pic>
              </a:graphicData>
            </a:graphic>
          </wp:anchor>
        </w:drawing>
      </w:r>
    </w:p>
    <w:p>
      <w:pPr>
        <w:snapToGrid w:val="0"/>
        <w:spacing w:line="400" w:lineRule="exact"/>
        <w:jc w:val="right"/>
        <w:rPr>
          <w:rFonts w:hint="eastAsia" w:eastAsia="仿宋_GB2312"/>
          <w:lang w:eastAsia="zh-CN"/>
        </w:rPr>
      </w:pPr>
    </w:p>
    <w:p>
      <w:pPr>
        <w:snapToGrid w:val="0"/>
        <w:spacing w:line="400" w:lineRule="exact"/>
        <w:jc w:val="right"/>
        <w:rPr>
          <w:rFonts w:hint="eastAsia" w:eastAsia="仿宋_GB2312"/>
          <w:lang w:eastAsia="zh-CN"/>
        </w:rPr>
      </w:pPr>
    </w:p>
    <w:p>
      <w:pPr>
        <w:snapToGrid w:val="0"/>
        <w:spacing w:line="400" w:lineRule="exact"/>
        <w:jc w:val="right"/>
        <w:rPr>
          <w:rFonts w:hint="eastAsia" w:eastAsia="仿宋_GB2312"/>
          <w:lang w:eastAsia="zh-CN"/>
        </w:rPr>
      </w:pPr>
    </w:p>
    <w:p>
      <w:pPr>
        <w:snapToGrid w:val="0"/>
        <w:spacing w:line="400" w:lineRule="exact"/>
        <w:jc w:val="right"/>
        <w:rPr>
          <w:rFonts w:hint="eastAsia" w:eastAsia="仿宋_GB2312"/>
          <w:lang w:eastAsia="zh-CN"/>
        </w:rPr>
      </w:pPr>
    </w:p>
    <w:p>
      <w:pPr>
        <w:snapToGrid w:val="0"/>
        <w:spacing w:line="400" w:lineRule="exact"/>
        <w:jc w:val="right"/>
        <w:rPr>
          <w:rFonts w:hint="eastAsia" w:eastAsia="仿宋_GB2312"/>
          <w:lang w:eastAsia="zh-CN"/>
        </w:rPr>
      </w:pPr>
    </w:p>
    <w:p>
      <w:pPr>
        <w:pStyle w:val="3"/>
        <w:keepNext w:val="0"/>
        <w:keepLines w:val="0"/>
        <w:widowControl/>
        <w:suppressLineNumbers w:val="0"/>
        <w:overflowPunct/>
        <w:autoSpaceDE/>
        <w:autoSpaceDN/>
        <w:adjustRightInd/>
        <w:spacing w:line="56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国家税务总局乌兰察布市税务局关于进一步规范行政复议简易程序办理规定的通知</w:t>
      </w:r>
    </w:p>
    <w:p>
      <w:pPr>
        <w:pStyle w:val="3"/>
        <w:keepNext w:val="0"/>
        <w:keepLines w:val="0"/>
        <w:widowControl/>
        <w:suppressLineNumbers w:val="0"/>
        <w:overflowPunct/>
        <w:autoSpaceDE/>
        <w:autoSpaceDN/>
        <w:adjustRightInd/>
        <w:spacing w:line="560" w:lineRule="exact"/>
        <w:textAlignment w:val="auto"/>
        <w:rPr>
          <w:rFonts w:ascii="仿宋_GB2312" w:hAnsi="仿宋_GB2312" w:eastAsia="仿宋_GB2312" w:cs="仿宋_GB2312"/>
          <w:color w:val="000000"/>
          <w:sz w:val="32"/>
          <w:szCs w:val="32"/>
        </w:rPr>
      </w:pPr>
    </w:p>
    <w:p>
      <w:pPr>
        <w:pStyle w:val="3"/>
        <w:keepNext w:val="0"/>
        <w:keepLines w:val="0"/>
        <w:widowControl/>
        <w:suppressLineNumbers w:val="0"/>
        <w:overflowPunct/>
        <w:autoSpaceDE/>
        <w:autoSpaceDN/>
        <w:adjustRightInd/>
        <w:spacing w:line="560" w:lineRule="exact"/>
        <w:textAlignment w:val="auto"/>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国家税务总局各</w:t>
      </w:r>
      <w:r>
        <w:rPr>
          <w:rFonts w:hint="eastAsia" w:ascii="仿宋_GB2312" w:hAnsi="仿宋_GB2312" w:eastAsia="仿宋_GB2312" w:cs="仿宋_GB2312"/>
          <w:color w:val="000000"/>
          <w:sz w:val="32"/>
          <w:szCs w:val="32"/>
          <w:lang w:eastAsia="zh-CN"/>
        </w:rPr>
        <w:t>旗县市区</w:t>
      </w:r>
      <w:r>
        <w:rPr>
          <w:rFonts w:hint="eastAsia" w:ascii="仿宋_GB2312" w:hAnsi="仿宋_GB2312" w:eastAsia="仿宋_GB2312" w:cs="仿宋_GB2312"/>
          <w:color w:val="000000"/>
          <w:sz w:val="32"/>
          <w:szCs w:val="32"/>
        </w:rPr>
        <w:t>税务局，局内各有关单位：</w:t>
      </w:r>
    </w:p>
    <w:p>
      <w:pPr>
        <w:pStyle w:val="3"/>
        <w:keepNext w:val="0"/>
        <w:keepLines w:val="0"/>
        <w:widowControl/>
        <w:suppressLineNumbers w:val="0"/>
        <w:overflowPunct/>
        <w:autoSpaceDE/>
        <w:autoSpaceDN/>
        <w:adjustRightInd/>
        <w:spacing w:line="560" w:lineRule="exact"/>
        <w:textAlignment w:val="auto"/>
        <w:rPr>
          <w:rFonts w:hint="eastAsia" w:ascii="仿宋_GB2312" w:hAnsi="仿宋_GB2312" w:eastAsia="仿宋_GB2312" w:cs="仿宋_GB2312"/>
          <w:color w:val="000000"/>
          <w:sz w:val="32"/>
          <w:szCs w:val="32"/>
        </w:rPr>
      </w:pPr>
    </w:p>
    <w:p>
      <w:pPr>
        <w:keepNext w:val="0"/>
        <w:keepLines w:val="0"/>
        <w:widowControl/>
        <w:suppressLineNumbers w:val="0"/>
        <w:spacing w:line="360" w:lineRule="auto"/>
        <w:ind w:firstLine="640" w:firstLineChars="200"/>
        <w:jc w:val="left"/>
      </w:pPr>
      <w:r>
        <w:rPr>
          <w:rFonts w:ascii="仿宋" w:hAnsi="仿宋" w:eastAsia="仿宋" w:cs="仿宋"/>
          <w:color w:val="333333"/>
          <w:kern w:val="0"/>
          <w:sz w:val="32"/>
          <w:szCs w:val="32"/>
          <w:lang w:val="en-US" w:eastAsia="zh-CN" w:bidi="ar"/>
        </w:rPr>
        <w:t>为鼓励和引导纳税人增强依法诚信纳税意识，现就</w:t>
      </w:r>
      <w:r>
        <w:rPr>
          <w:rFonts w:hint="eastAsia" w:ascii="仿宋" w:hAnsi="仿宋" w:eastAsia="仿宋" w:cs="仿宋"/>
          <w:color w:val="333333"/>
          <w:kern w:val="0"/>
          <w:sz w:val="32"/>
          <w:szCs w:val="32"/>
          <w:lang w:val="en-US" w:eastAsia="zh-CN" w:bidi="ar"/>
        </w:rPr>
        <w:t>行政复议简易程序办理规定</w:t>
      </w:r>
      <w:r>
        <w:rPr>
          <w:rFonts w:ascii="仿宋" w:hAnsi="仿宋" w:eastAsia="仿宋" w:cs="仿宋"/>
          <w:color w:val="333333"/>
          <w:kern w:val="0"/>
          <w:sz w:val="32"/>
          <w:szCs w:val="32"/>
          <w:lang w:val="en-US" w:eastAsia="zh-CN" w:bidi="ar"/>
        </w:rPr>
        <w:t>有关事项</w:t>
      </w:r>
      <w:r>
        <w:rPr>
          <w:rFonts w:hint="eastAsia" w:ascii="仿宋" w:hAnsi="仿宋" w:eastAsia="仿宋" w:cs="仿宋"/>
          <w:color w:val="333333"/>
          <w:kern w:val="0"/>
          <w:sz w:val="32"/>
          <w:szCs w:val="32"/>
          <w:lang w:val="en-US" w:eastAsia="zh-CN" w:bidi="ar"/>
        </w:rPr>
        <w:t>说明如下</w:t>
      </w:r>
      <w:r>
        <w:rPr>
          <w:rFonts w:ascii="仿宋" w:hAnsi="仿宋" w:eastAsia="仿宋" w:cs="仿宋"/>
          <w:color w:val="333333"/>
          <w:kern w:val="0"/>
          <w:sz w:val="32"/>
          <w:szCs w:val="32"/>
          <w:lang w:val="en-US" w:eastAsia="zh-CN" w:bidi="ar"/>
        </w:rPr>
        <w:t>：</w:t>
      </w:r>
      <w:r>
        <w:rPr>
          <w:rFonts w:hint="eastAsia" w:ascii="宋体" w:hAnsi="宋体" w:eastAsia="宋体" w:cs="宋体"/>
          <w:kern w:val="0"/>
          <w:sz w:val="24"/>
          <w:szCs w:val="24"/>
          <w:lang w:val="en-US" w:eastAsia="zh-CN" w:bidi="ar"/>
        </w:rPr>
        <w:t xml:space="preserve"> </w:t>
      </w:r>
      <w:bookmarkStart w:id="0" w:name="_GoBack"/>
      <w:bookmarkEnd w:id="0"/>
    </w:p>
    <w:p>
      <w:pPr>
        <w:keepNext w:val="0"/>
        <w:keepLines w:val="0"/>
        <w:widowControl/>
        <w:suppressLineNumbers w:val="0"/>
        <w:spacing w:line="240" w:lineRule="auto"/>
        <w:ind w:firstLine="640" w:firstLineChars="200"/>
        <w:jc w:val="left"/>
        <w:rPr>
          <w:rFonts w:ascii="仿宋" w:hAnsi="仿宋" w:eastAsia="仿宋" w:cs="仿宋"/>
          <w:color w:val="333333"/>
          <w:kern w:val="0"/>
          <w:sz w:val="32"/>
          <w:szCs w:val="32"/>
          <w:lang w:val="en-US" w:eastAsia="zh-CN" w:bidi="ar"/>
        </w:rPr>
      </w:pPr>
      <w:r>
        <w:rPr>
          <w:rFonts w:ascii="仿宋" w:hAnsi="仿宋" w:eastAsia="仿宋" w:cs="仿宋"/>
          <w:color w:val="333333"/>
          <w:kern w:val="0"/>
          <w:sz w:val="32"/>
          <w:szCs w:val="32"/>
          <w:lang w:val="en-US" w:eastAsia="zh-CN" w:bidi="ar"/>
        </w:rPr>
        <w:t>第一条 为完善行政复议办理程序，提高行政复议工作效率，特制定本规定。</w:t>
      </w:r>
      <w:r>
        <w:rPr>
          <w:rFonts w:hint="eastAsia" w:ascii="仿宋" w:hAnsi="仿宋" w:eastAsia="仿宋" w:cs="仿宋"/>
          <w:color w:val="333333"/>
          <w:kern w:val="0"/>
          <w:sz w:val="32"/>
          <w:szCs w:val="32"/>
          <w:lang w:val="en-US" w:eastAsia="zh-CN" w:bidi="ar"/>
        </w:rPr>
        <w:br w:type="textWrapping"/>
      </w:r>
      <w:r>
        <w:rPr>
          <w:rFonts w:hint="eastAsia" w:ascii="仿宋" w:hAnsi="仿宋" w:eastAsia="仿宋" w:cs="仿宋"/>
          <w:color w:val="333333"/>
          <w:kern w:val="0"/>
          <w:sz w:val="32"/>
          <w:szCs w:val="32"/>
          <w:lang w:val="en-US" w:eastAsia="zh-CN" w:bidi="ar"/>
        </w:rPr>
        <w:t xml:space="preserve">    第二条 被申请人的具体行政行为有下列情形之一的，可以适用本规定：</w:t>
      </w:r>
      <w:r>
        <w:rPr>
          <w:rFonts w:hint="eastAsia" w:ascii="仿宋" w:hAnsi="仿宋" w:eastAsia="仿宋" w:cs="仿宋"/>
          <w:color w:val="333333"/>
          <w:kern w:val="0"/>
          <w:sz w:val="32"/>
          <w:szCs w:val="32"/>
          <w:lang w:val="en-US" w:eastAsia="zh-CN" w:bidi="ar"/>
        </w:rPr>
        <w:br w:type="textWrapping"/>
      </w:r>
      <w:r>
        <w:rPr>
          <w:rFonts w:hint="eastAsia" w:ascii="仿宋" w:hAnsi="仿宋" w:eastAsia="仿宋" w:cs="仿宋"/>
          <w:color w:val="333333"/>
          <w:kern w:val="0"/>
          <w:sz w:val="32"/>
          <w:szCs w:val="32"/>
          <w:lang w:val="en-US" w:eastAsia="zh-CN" w:bidi="ar"/>
        </w:rPr>
        <w:t>(一)按</w:t>
      </w:r>
      <w:r>
        <w:rPr>
          <w:rFonts w:hint="eastAsia" w:ascii="仿宋" w:hAnsi="仿宋" w:eastAsia="仿宋" w:cs="仿宋"/>
          <w:color w:val="333333"/>
          <w:kern w:val="0"/>
          <w:sz w:val="32"/>
          <w:szCs w:val="32"/>
          <w:lang w:val="en-US" w:eastAsia="zh-CN" w:bidi="ar"/>
        </w:rPr>
        <w:fldChar w:fldCharType="begin"/>
      </w:r>
      <w:r>
        <w:rPr>
          <w:rFonts w:hint="eastAsia" w:ascii="仿宋" w:hAnsi="仿宋" w:eastAsia="仿宋" w:cs="仿宋"/>
          <w:color w:val="333333"/>
          <w:kern w:val="0"/>
          <w:sz w:val="32"/>
          <w:szCs w:val="32"/>
          <w:lang w:val="en-US" w:eastAsia="zh-CN" w:bidi="ar"/>
        </w:rPr>
        <w:instrText xml:space="preserve"> HYPERLINK "https://www.66law.cn/special/xingzhengchufa/" \o "行政处罚" \t "https://www.66law.cn/question/answer/_blank" </w:instrText>
      </w:r>
      <w:r>
        <w:rPr>
          <w:rFonts w:hint="eastAsia" w:ascii="仿宋" w:hAnsi="仿宋" w:eastAsia="仿宋" w:cs="仿宋"/>
          <w:color w:val="333333"/>
          <w:kern w:val="0"/>
          <w:sz w:val="32"/>
          <w:szCs w:val="32"/>
          <w:lang w:val="en-US" w:eastAsia="zh-CN" w:bidi="ar"/>
        </w:rPr>
        <w:fldChar w:fldCharType="separate"/>
      </w:r>
      <w:r>
        <w:rPr>
          <w:rFonts w:hint="eastAsia" w:ascii="仿宋" w:hAnsi="仿宋" w:eastAsia="仿宋" w:cs="仿宋"/>
          <w:color w:val="333333"/>
          <w:kern w:val="0"/>
          <w:sz w:val="32"/>
          <w:szCs w:val="32"/>
          <w:lang w:val="en-US" w:eastAsia="zh-CN" w:bidi="ar"/>
        </w:rPr>
        <w:t>行政处罚</w:t>
      </w:r>
      <w:r>
        <w:rPr>
          <w:rFonts w:hint="eastAsia" w:ascii="仿宋" w:hAnsi="仿宋" w:eastAsia="仿宋" w:cs="仿宋"/>
          <w:color w:val="333333"/>
          <w:kern w:val="0"/>
          <w:sz w:val="32"/>
          <w:szCs w:val="32"/>
          <w:lang w:val="en-US" w:eastAsia="zh-CN" w:bidi="ar"/>
        </w:rPr>
        <w:fldChar w:fldCharType="end"/>
      </w:r>
      <w:r>
        <w:rPr>
          <w:rFonts w:hint="eastAsia" w:ascii="仿宋" w:hAnsi="仿宋" w:eastAsia="仿宋" w:cs="仿宋"/>
          <w:color w:val="333333"/>
          <w:kern w:val="0"/>
          <w:sz w:val="32"/>
          <w:szCs w:val="32"/>
          <w:lang w:val="en-US" w:eastAsia="zh-CN" w:bidi="ar"/>
        </w:rPr>
        <w:t>简易程序实施处罚的；</w:t>
      </w:r>
      <w:r>
        <w:rPr>
          <w:rFonts w:hint="eastAsia" w:ascii="仿宋" w:hAnsi="仿宋" w:eastAsia="仿宋" w:cs="仿宋"/>
          <w:color w:val="333333"/>
          <w:kern w:val="0"/>
          <w:sz w:val="32"/>
          <w:szCs w:val="32"/>
          <w:lang w:val="en-US" w:eastAsia="zh-CN" w:bidi="ar"/>
        </w:rPr>
        <w:br w:type="textWrapping"/>
      </w:r>
      <w:r>
        <w:rPr>
          <w:rFonts w:hint="eastAsia" w:ascii="仿宋" w:hAnsi="仿宋" w:eastAsia="仿宋" w:cs="仿宋"/>
          <w:color w:val="333333"/>
          <w:kern w:val="0"/>
          <w:sz w:val="32"/>
          <w:szCs w:val="32"/>
          <w:lang w:val="en-US" w:eastAsia="zh-CN" w:bidi="ar"/>
        </w:rPr>
        <w:t>(二)事实清楚，案情简单，且当事人对认定事实和适用法律争议不大的；</w:t>
      </w:r>
      <w:r>
        <w:rPr>
          <w:rFonts w:hint="eastAsia" w:ascii="仿宋" w:hAnsi="仿宋" w:eastAsia="仿宋" w:cs="仿宋"/>
          <w:color w:val="333333"/>
          <w:kern w:val="0"/>
          <w:sz w:val="32"/>
          <w:szCs w:val="32"/>
          <w:lang w:val="en-US" w:eastAsia="zh-CN" w:bidi="ar"/>
        </w:rPr>
        <w:br w:type="textWrapping"/>
      </w:r>
      <w:r>
        <w:rPr>
          <w:rFonts w:hint="eastAsia" w:ascii="仿宋" w:hAnsi="仿宋" w:eastAsia="仿宋" w:cs="仿宋"/>
          <w:color w:val="333333"/>
          <w:kern w:val="0"/>
          <w:sz w:val="32"/>
          <w:szCs w:val="32"/>
          <w:lang w:val="en-US" w:eastAsia="zh-CN" w:bidi="ar"/>
        </w:rPr>
        <w:t>(三)请求履行法定职责而未履行且事实清楚的；</w:t>
      </w:r>
      <w:r>
        <w:rPr>
          <w:rFonts w:hint="eastAsia" w:ascii="仿宋" w:hAnsi="仿宋" w:eastAsia="仿宋" w:cs="仿宋"/>
          <w:color w:val="333333"/>
          <w:kern w:val="0"/>
          <w:sz w:val="32"/>
          <w:szCs w:val="32"/>
          <w:lang w:val="en-US" w:eastAsia="zh-CN" w:bidi="ar"/>
        </w:rPr>
        <w:br w:type="textWrapping"/>
      </w:r>
      <w:r>
        <w:rPr>
          <w:rFonts w:hint="eastAsia" w:ascii="仿宋" w:hAnsi="仿宋" w:eastAsia="仿宋" w:cs="仿宋"/>
          <w:color w:val="333333"/>
          <w:kern w:val="0"/>
          <w:sz w:val="32"/>
          <w:szCs w:val="32"/>
          <w:lang w:val="en-US" w:eastAsia="zh-CN" w:bidi="ar"/>
        </w:rPr>
        <w:t>(四)其他可以适用简易程序办理的。</w:t>
      </w:r>
      <w:r>
        <w:rPr>
          <w:rFonts w:hint="eastAsia" w:ascii="仿宋" w:hAnsi="仿宋" w:eastAsia="仿宋" w:cs="仿宋"/>
          <w:color w:val="333333"/>
          <w:kern w:val="0"/>
          <w:sz w:val="32"/>
          <w:szCs w:val="32"/>
          <w:lang w:val="en-US" w:eastAsia="zh-CN" w:bidi="ar"/>
        </w:rPr>
        <w:br w:type="textWrapping"/>
      </w:r>
      <w:r>
        <w:rPr>
          <w:rFonts w:hint="eastAsia" w:ascii="仿宋" w:hAnsi="仿宋" w:eastAsia="仿宋" w:cs="仿宋"/>
          <w:color w:val="333333"/>
          <w:kern w:val="0"/>
          <w:sz w:val="32"/>
          <w:szCs w:val="32"/>
          <w:lang w:val="en-US" w:eastAsia="zh-CN" w:bidi="ar"/>
        </w:rPr>
        <w:t xml:space="preserve">    第三条 行政复议案件适用简易程序，可以依申请人、被申请人申请或者由行政复议机关决定。申请人、被申请人要求适用的，应当向行政复议机关提出书面申请。</w:t>
      </w:r>
      <w:r>
        <w:rPr>
          <w:rFonts w:hint="eastAsia" w:ascii="仿宋" w:hAnsi="仿宋" w:eastAsia="仿宋" w:cs="仿宋"/>
          <w:color w:val="333333"/>
          <w:kern w:val="0"/>
          <w:sz w:val="32"/>
          <w:szCs w:val="32"/>
          <w:lang w:val="en-US" w:eastAsia="zh-CN" w:bidi="ar"/>
        </w:rPr>
        <w:br w:type="textWrapping"/>
      </w:r>
      <w:r>
        <w:rPr>
          <w:rFonts w:hint="eastAsia" w:ascii="仿宋" w:hAnsi="仿宋" w:eastAsia="仿宋" w:cs="仿宋"/>
          <w:color w:val="333333"/>
          <w:kern w:val="0"/>
          <w:sz w:val="32"/>
          <w:szCs w:val="32"/>
          <w:lang w:val="en-US" w:eastAsia="zh-CN" w:bidi="ar"/>
        </w:rPr>
        <w:t>适用简易程序审理的，应当报自治区体育局行政复议工作领导小组负责人批准。</w:t>
      </w:r>
      <w:r>
        <w:rPr>
          <w:rFonts w:hint="eastAsia" w:ascii="仿宋" w:hAnsi="仿宋" w:eastAsia="仿宋" w:cs="仿宋"/>
          <w:color w:val="333333"/>
          <w:kern w:val="0"/>
          <w:sz w:val="32"/>
          <w:szCs w:val="32"/>
          <w:lang w:val="en-US" w:eastAsia="zh-CN" w:bidi="ar"/>
        </w:rPr>
        <w:br w:type="textWrapping"/>
      </w:r>
      <w:r>
        <w:rPr>
          <w:rFonts w:hint="eastAsia" w:ascii="仿宋" w:hAnsi="仿宋" w:eastAsia="仿宋" w:cs="仿宋"/>
          <w:color w:val="333333"/>
          <w:kern w:val="0"/>
          <w:sz w:val="32"/>
          <w:szCs w:val="32"/>
          <w:lang w:val="en-US" w:eastAsia="zh-CN" w:bidi="ar"/>
        </w:rPr>
        <w:t xml:space="preserve">    第四条 申请人、被申请人对适用简易程序有异议的，可以在行政复议决定做出前，向行政复议机关提出；行政复议机关认为异议成立的，或者行政复议机关在审理中发现不宜适用简易程序的，应当将案件转入一般程序审理并报自治区体育局行政复议工作领导小组负责人批准。</w:t>
      </w:r>
      <w:r>
        <w:rPr>
          <w:rFonts w:hint="eastAsia" w:ascii="仿宋" w:hAnsi="仿宋" w:eastAsia="仿宋" w:cs="仿宋"/>
          <w:color w:val="333333"/>
          <w:kern w:val="0"/>
          <w:sz w:val="32"/>
          <w:szCs w:val="32"/>
          <w:lang w:val="en-US" w:eastAsia="zh-CN" w:bidi="ar"/>
        </w:rPr>
        <w:br w:type="textWrapping"/>
      </w:r>
      <w:r>
        <w:rPr>
          <w:rFonts w:hint="eastAsia" w:ascii="仿宋" w:hAnsi="仿宋" w:eastAsia="仿宋" w:cs="仿宋"/>
          <w:color w:val="333333"/>
          <w:kern w:val="0"/>
          <w:sz w:val="32"/>
          <w:szCs w:val="32"/>
          <w:lang w:val="en-US" w:eastAsia="zh-CN" w:bidi="ar"/>
        </w:rPr>
        <w:t xml:space="preserve">    第五条 适用简易程序的，行政复议领导小组办公室应当在做出受理决定后的3个工作日内，通知被申请人提交行政复议答 复书。</w:t>
      </w:r>
      <w:r>
        <w:rPr>
          <w:rFonts w:hint="eastAsia" w:ascii="仿宋" w:hAnsi="仿宋" w:eastAsia="仿宋" w:cs="仿宋"/>
          <w:color w:val="333333"/>
          <w:kern w:val="0"/>
          <w:sz w:val="32"/>
          <w:szCs w:val="32"/>
          <w:lang w:val="en-US" w:eastAsia="zh-CN" w:bidi="ar"/>
        </w:rPr>
        <w:br w:type="textWrapping"/>
      </w:r>
      <w:r>
        <w:rPr>
          <w:rFonts w:hint="eastAsia" w:ascii="仿宋" w:hAnsi="仿宋" w:eastAsia="仿宋" w:cs="仿宋"/>
          <w:color w:val="333333"/>
          <w:kern w:val="0"/>
          <w:sz w:val="32"/>
          <w:szCs w:val="32"/>
          <w:lang w:val="en-US" w:eastAsia="zh-CN" w:bidi="ar"/>
        </w:rPr>
        <w:t xml:space="preserve">    第六条 被申请人在收到行政复议答复通知书后5个工作日内向行政复议领导小组办公室提交行政复议答复书以及当初作出具体行政行为的证据、依据和其他材料。被申请人要求自行纠正的，必须在10个工作日内做出自行撤销的决定，并报送行政复议领导小组办公室。</w:t>
      </w:r>
      <w:r>
        <w:rPr>
          <w:rFonts w:hint="eastAsia" w:ascii="仿宋" w:hAnsi="仿宋" w:eastAsia="仿宋" w:cs="仿宋"/>
          <w:color w:val="333333"/>
          <w:kern w:val="0"/>
          <w:sz w:val="32"/>
          <w:szCs w:val="32"/>
          <w:lang w:val="en-US" w:eastAsia="zh-CN" w:bidi="ar"/>
        </w:rPr>
        <w:br w:type="textWrapping"/>
      </w:r>
      <w:r>
        <w:rPr>
          <w:rFonts w:hint="eastAsia" w:ascii="仿宋" w:hAnsi="仿宋" w:eastAsia="仿宋" w:cs="仿宋"/>
          <w:color w:val="333333"/>
          <w:kern w:val="0"/>
          <w:sz w:val="32"/>
          <w:szCs w:val="32"/>
          <w:lang w:val="en-US" w:eastAsia="zh-CN" w:bidi="ar"/>
        </w:rPr>
        <w:t xml:space="preserve">    第七条 适用简易程序审理行政复议案件的，行政复议领导小组办公室应当明确主办人员负责制，并在受理之日起30个工作日内作出行政复议决定，审理期限不得延长。</w:t>
      </w:r>
      <w:r>
        <w:rPr>
          <w:rFonts w:hint="eastAsia" w:ascii="仿宋" w:hAnsi="仿宋" w:eastAsia="仿宋" w:cs="仿宋"/>
          <w:color w:val="333333"/>
          <w:kern w:val="0"/>
          <w:sz w:val="32"/>
          <w:szCs w:val="32"/>
          <w:lang w:val="en-US" w:eastAsia="zh-CN" w:bidi="ar"/>
        </w:rPr>
        <w:br w:type="textWrapping"/>
      </w:r>
      <w:r>
        <w:rPr>
          <w:rFonts w:hint="eastAsia" w:ascii="仿宋" w:hAnsi="仿宋" w:eastAsia="仿宋" w:cs="仿宋"/>
          <w:color w:val="333333"/>
          <w:kern w:val="0"/>
          <w:sz w:val="32"/>
          <w:szCs w:val="32"/>
          <w:lang w:val="en-US" w:eastAsia="zh-CN" w:bidi="ar"/>
        </w:rPr>
        <w:t xml:space="preserve">    第八条 适用简易程序审理的案件，采用书面审理方式审理。</w:t>
      </w:r>
      <w:r>
        <w:rPr>
          <w:rFonts w:hint="eastAsia" w:ascii="仿宋" w:hAnsi="仿宋" w:eastAsia="仿宋" w:cs="仿宋"/>
          <w:color w:val="333333"/>
          <w:kern w:val="0"/>
          <w:sz w:val="32"/>
          <w:szCs w:val="32"/>
          <w:lang w:val="en-US" w:eastAsia="zh-CN" w:bidi="ar"/>
        </w:rPr>
        <w:br w:type="textWrapping"/>
      </w:r>
      <w:r>
        <w:rPr>
          <w:rFonts w:hint="eastAsia" w:ascii="仿宋" w:hAnsi="仿宋" w:eastAsia="仿宋" w:cs="仿宋"/>
          <w:color w:val="333333"/>
          <w:kern w:val="0"/>
          <w:sz w:val="32"/>
          <w:szCs w:val="32"/>
          <w:lang w:val="en-US" w:eastAsia="zh-CN" w:bidi="ar"/>
        </w:rPr>
        <w:t xml:space="preserve">    第九条 需要转入一般程序的，承办人员应当在简易程序期限届满前提出意见，报行政复议领导小组主要领导批准，并在决定作出后3个工作日内告知申请人、被申请人。审理期限从受理之日起计算。</w:t>
      </w:r>
      <w:r>
        <w:rPr>
          <w:rFonts w:hint="eastAsia" w:ascii="仿宋" w:hAnsi="仿宋" w:eastAsia="仿宋" w:cs="仿宋"/>
          <w:color w:val="333333"/>
          <w:kern w:val="0"/>
          <w:sz w:val="32"/>
          <w:szCs w:val="32"/>
          <w:lang w:val="en-US" w:eastAsia="zh-CN" w:bidi="ar"/>
        </w:rPr>
        <w:br w:type="textWrapping"/>
      </w:r>
      <w:r>
        <w:rPr>
          <w:rFonts w:hint="eastAsia" w:ascii="仿宋" w:hAnsi="仿宋" w:eastAsia="仿宋" w:cs="仿宋"/>
          <w:color w:val="333333"/>
          <w:kern w:val="0"/>
          <w:sz w:val="32"/>
          <w:szCs w:val="32"/>
          <w:lang w:val="en-US" w:eastAsia="zh-CN" w:bidi="ar"/>
        </w:rPr>
        <w:t xml:space="preserve">    第十条 适用简易程序审理行政复议案件的，承办人员按一般程序要求填写行政复议案件有关文书，并按原规定程序讨论、审批行政复议案件。</w:t>
      </w:r>
    </w:p>
    <w:p>
      <w:pPr>
        <w:keepNext w:val="0"/>
        <w:keepLines w:val="0"/>
        <w:widowControl/>
        <w:suppressLineNumbers w:val="0"/>
        <w:spacing w:line="360" w:lineRule="auto"/>
        <w:ind w:firstLine="640" w:firstLineChars="200"/>
        <w:jc w:val="left"/>
        <w:rPr>
          <w:rFonts w:ascii="仿宋" w:hAnsi="仿宋" w:eastAsia="仿宋" w:cs="仿宋"/>
          <w:color w:val="333333"/>
          <w:kern w:val="0"/>
          <w:sz w:val="32"/>
          <w:szCs w:val="32"/>
          <w:lang w:val="en-US" w:eastAsia="zh-CN" w:bidi="ar"/>
        </w:rPr>
      </w:pPr>
      <w:r>
        <w:rPr>
          <w:rFonts w:ascii="仿宋" w:hAnsi="仿宋" w:eastAsia="仿宋" w:cs="仿宋"/>
          <w:color w:val="333333"/>
          <w:kern w:val="0"/>
          <w:sz w:val="32"/>
          <w:szCs w:val="32"/>
          <w:lang w:val="en-US" w:eastAsia="zh-CN" w:bidi="ar"/>
        </w:rPr>
        <w:pict>
          <v:shape id="Object 25" o:spid="_x0000_s1026" o:spt="75" type="#_x0000_t75" style="position:absolute;left:0pt;margin-left:220.3pt;margin-top:1.35pt;height:140.7pt;width:151.85pt;z-index:-251655168;mso-width-relative:page;mso-height-relative:page;" o:ole="t" filled="f" o:preferrelative="t" stroked="f" coordsize="21600,21600">
            <v:path/>
            <v:fill on="f" focussize="0,0"/>
            <v:stroke on="f"/>
            <v:imagedata r:id="rId6" o:title=""/>
            <o:lock v:ext="edit" aspectratio="t"/>
          </v:shape>
          <o:OLEObject Type="Embed" ProgID="StaticMetafile" ShapeID="Object 25" DrawAspect="Content" ObjectID="_1468075725" r:id="rId5">
            <o:LockedField>false</o:LockedField>
          </o:OLEObject>
        </w:pict>
      </w:r>
    </w:p>
    <w:p>
      <w:pPr>
        <w:pStyle w:val="3"/>
        <w:keepNext w:val="0"/>
        <w:keepLines w:val="0"/>
        <w:widowControl/>
        <w:suppressLineNumbers w:val="0"/>
        <w:overflowPunct/>
        <w:autoSpaceDE/>
        <w:autoSpaceDN/>
        <w:adjustRightInd/>
        <w:spacing w:line="560" w:lineRule="exact"/>
        <w:textAlignment w:val="auto"/>
        <w:rPr>
          <w:rFonts w:ascii="仿宋_GB2312" w:hAnsi="仿宋_GB2312" w:eastAsia="仿宋_GB2312" w:cs="仿宋_GB2312"/>
          <w:sz w:val="32"/>
          <w:szCs w:val="32"/>
        </w:rPr>
      </w:pPr>
    </w:p>
    <w:p>
      <w:pPr>
        <w:pStyle w:val="3"/>
        <w:keepNext w:val="0"/>
        <w:keepLines w:val="0"/>
        <w:widowControl/>
        <w:suppressLineNumbers w:val="0"/>
        <w:overflowPunct/>
        <w:autoSpaceDE/>
        <w:autoSpaceDN/>
        <w:adjustRightInd/>
        <w:spacing w:line="560" w:lineRule="exact"/>
        <w:ind w:firstLine="3840" w:firstLineChars="120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国家税务总局</w:t>
      </w:r>
      <w:r>
        <w:rPr>
          <w:rFonts w:hint="eastAsia" w:ascii="仿宋_GB2312" w:hAnsi="仿宋_GB2312" w:eastAsia="仿宋_GB2312" w:cs="仿宋_GB2312"/>
          <w:color w:val="000000"/>
          <w:sz w:val="32"/>
          <w:szCs w:val="32"/>
          <w:lang w:eastAsia="zh-CN"/>
        </w:rPr>
        <w:t>乌兰察布市</w:t>
      </w:r>
      <w:r>
        <w:rPr>
          <w:rFonts w:hint="eastAsia" w:ascii="仿宋_GB2312" w:hAnsi="仿宋_GB2312" w:eastAsia="仿宋_GB2312" w:cs="仿宋_GB2312"/>
          <w:color w:val="000000"/>
          <w:sz w:val="32"/>
          <w:szCs w:val="32"/>
        </w:rPr>
        <w:t>税务局</w:t>
      </w:r>
    </w:p>
    <w:p>
      <w:pPr>
        <w:pStyle w:val="3"/>
        <w:keepNext w:val="0"/>
        <w:keepLines w:val="0"/>
        <w:widowControl/>
        <w:suppressLineNumbers w:val="0"/>
        <w:overflowPunct/>
        <w:autoSpaceDE/>
        <w:autoSpaceDN/>
        <w:adjustRightInd/>
        <w:spacing w:line="560" w:lineRule="exact"/>
        <w:ind w:left="0" w:firstLine="4806" w:firstLineChars="1502"/>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2023年</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日</w:t>
      </w:r>
      <w:r>
        <w:rPr>
          <w:rFonts w:ascii="仿宋_GB2312" w:hAnsi="仿宋_GB2312" w:eastAsia="仿宋_GB2312" w:cs="仿宋_GB2312"/>
          <w:sz w:val="32"/>
          <w:szCs w:val="32"/>
        </w:rPr>
        <w:br w:type="textWrapping"/>
      </w:r>
    </w:p>
    <w:p>
      <w:pPr>
        <w:pStyle w:val="3"/>
        <w:keepNext w:val="0"/>
        <w:keepLines w:val="0"/>
        <w:widowControl/>
        <w:suppressLineNumbers w:val="0"/>
        <w:overflowPunct/>
        <w:autoSpaceDE/>
        <w:autoSpaceDN/>
        <w:adjustRightInd/>
        <w:spacing w:line="560" w:lineRule="exact"/>
        <w:ind w:left="0" w:firstLine="640"/>
        <w:textAlignment w:val="auto"/>
      </w:pPr>
    </w:p>
    <w:p>
      <w:pPr>
        <w:pStyle w:val="3"/>
        <w:keepNext w:val="0"/>
        <w:keepLines w:val="0"/>
        <w:widowControl/>
        <w:suppressLineNumbers w:val="0"/>
        <w:overflowPunct/>
        <w:autoSpaceDE/>
        <w:autoSpaceDN/>
        <w:adjustRightInd/>
        <w:spacing w:line="560" w:lineRule="exact"/>
        <w:ind w:left="0" w:firstLine="640"/>
        <w:textAlignment w:val="auto"/>
      </w:pPr>
    </w:p>
    <w:p>
      <w:pPr>
        <w:keepNext w:val="0"/>
        <w:keepLines w:val="0"/>
        <w:pageBreakBefore w:val="0"/>
        <w:kinsoku/>
        <w:wordWrap/>
        <w:overflowPunct w:val="0"/>
        <w:topLinePunct w:val="0"/>
        <w:autoSpaceDE w:val="0"/>
        <w:autoSpaceDN w:val="0"/>
        <w:bidi w:val="0"/>
        <w:adjustRightInd w:val="0"/>
        <w:spacing w:line="560" w:lineRule="exact"/>
        <w:rPr>
          <w:rFonts w:ascii="黑体" w:hAnsi="黑体" w:eastAsia="黑体"/>
          <w:sz w:val="32"/>
          <w:szCs w:val="32"/>
        </w:rPr>
      </w:pPr>
    </w:p>
    <w:p>
      <w:pPr>
        <w:keepNext w:val="0"/>
        <w:keepLines w:val="0"/>
        <w:pageBreakBefore w:val="0"/>
        <w:kinsoku/>
        <w:wordWrap/>
        <w:overflowPunct w:val="0"/>
        <w:topLinePunct w:val="0"/>
        <w:autoSpaceDE w:val="0"/>
        <w:autoSpaceDN w:val="0"/>
        <w:bidi w:val="0"/>
        <w:adjustRightInd w:val="0"/>
        <w:spacing w:line="560" w:lineRule="exact"/>
        <w:rPr>
          <w:rFonts w:ascii="黑体" w:hAnsi="黑体" w:eastAsia="黑体"/>
          <w:sz w:val="32"/>
          <w:szCs w:val="32"/>
        </w:rPr>
      </w:pPr>
    </w:p>
    <w:p>
      <w:pPr>
        <w:keepNext w:val="0"/>
        <w:keepLines w:val="0"/>
        <w:pageBreakBefore w:val="0"/>
        <w:kinsoku/>
        <w:wordWrap/>
        <w:overflowPunct w:val="0"/>
        <w:topLinePunct w:val="0"/>
        <w:autoSpaceDE w:val="0"/>
        <w:autoSpaceDN w:val="0"/>
        <w:bidi w:val="0"/>
        <w:adjustRightInd w:val="0"/>
        <w:spacing w:line="560" w:lineRule="exact"/>
        <w:rPr>
          <w:rFonts w:ascii="黑体" w:hAnsi="黑体" w:eastAsia="黑体"/>
          <w:sz w:val="32"/>
          <w:szCs w:val="32"/>
        </w:rPr>
      </w:pPr>
    </w:p>
    <w:p>
      <w:pPr>
        <w:pStyle w:val="2"/>
        <w:rPr>
          <w:rFonts w:ascii="黑体" w:hAnsi="黑体" w:eastAsia="黑体"/>
          <w:sz w:val="32"/>
          <w:szCs w:val="32"/>
        </w:rPr>
      </w:pPr>
    </w:p>
    <w:p>
      <w:pPr>
        <w:rPr>
          <w:rFonts w:ascii="黑体" w:hAnsi="黑体" w:eastAsia="黑体"/>
          <w:sz w:val="32"/>
          <w:szCs w:val="32"/>
        </w:rPr>
      </w:pPr>
    </w:p>
    <w:p>
      <w:pPr>
        <w:pStyle w:val="2"/>
        <w:rPr>
          <w:rFonts w:ascii="黑体" w:hAnsi="黑体" w:eastAsia="黑体"/>
          <w:sz w:val="32"/>
          <w:szCs w:val="32"/>
        </w:rPr>
      </w:pPr>
    </w:p>
    <w:p>
      <w:pPr>
        <w:rPr>
          <w:rFonts w:ascii="黑体" w:hAnsi="黑体" w:eastAsia="黑体"/>
          <w:sz w:val="32"/>
          <w:szCs w:val="32"/>
        </w:rPr>
      </w:pPr>
      <w:r>
        <w:rPr>
          <w:rFonts w:hint="eastAsia" w:ascii="仿宋_GB2312" w:hAnsi="仿宋" w:eastAsia="仿宋_GB2312"/>
          <w:sz w:val="32"/>
          <w:szCs w:val="32"/>
        </w:rPr>
        <mc:AlternateContent>
          <mc:Choice Requires="wps">
            <w:drawing>
              <wp:anchor distT="0" distB="0" distL="114300" distR="114300" simplePos="0" relativeHeight="251659264" behindDoc="1" locked="0" layoutInCell="1" allowOverlap="1">
                <wp:simplePos x="0" y="0"/>
                <wp:positionH relativeFrom="column">
                  <wp:posOffset>-173355</wp:posOffset>
                </wp:positionH>
                <wp:positionV relativeFrom="paragraph">
                  <wp:posOffset>129540</wp:posOffset>
                </wp:positionV>
                <wp:extent cx="6120130" cy="635"/>
                <wp:effectExtent l="0" t="31750" r="13970" b="43815"/>
                <wp:wrapNone/>
                <wp:docPr id="2" name="直接连接符 2"/>
                <wp:cNvGraphicFramePr/>
                <a:graphic xmlns:a="http://schemas.openxmlformats.org/drawingml/2006/main">
                  <a:graphicData uri="http://schemas.microsoft.com/office/word/2010/wordprocessingShape">
                    <wps:wsp>
                      <wps:cNvCnPr/>
                      <wps:spPr>
                        <a:xfrm flipV="1">
                          <a:off x="0" y="0"/>
                          <a:ext cx="6120130" cy="635"/>
                        </a:xfrm>
                        <a:prstGeom prst="line">
                          <a:avLst/>
                        </a:prstGeom>
                        <a:ln w="6350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65pt;margin-top:10.2pt;height:0.05pt;width:481.9pt;z-index:-251657216;mso-width-relative:page;mso-height-relative:page;" filled="f" stroked="t" coordsize="21600,21600" o:gfxdata="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3tHptkAAAAJAQAADwAAAAAAAAABACAAAAAiAAAAZHJzL2Rv&#10;d25yZXYueG1sUEsBAhQAFAAAAAgAh07iQFvJm94AAgAA9wMAAA4AAAAAAAAAAQAgAAAAKAEAAGRy&#10;cy9lMm9Eb2MueG1sUEsFBgAAAAAGAAYAWQEAAJoFAAAAAA==&#10;">
                <v:fill on="f" focussize="0,0"/>
                <v:stroke weight="5pt" color="#FF0000" linestyle="thinThick" joinstyle="round"/>
                <v:imagedata o:title=""/>
                <o:lock v:ext="edit" aspectratio="f"/>
              </v:line>
            </w:pict>
          </mc:Fallback>
        </mc:AlternateContent>
      </w:r>
    </w:p>
    <w:p/>
    <w:sectPr>
      <w:pgSz w:w="11907" w:h="16840"/>
      <w:pgMar w:top="1418" w:right="1418" w:bottom="1134" w:left="1418" w:header="851" w:footer="992" w:gutter="17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404F8C"/>
    <w:rsid w:val="3DC764CD"/>
    <w:rsid w:val="5E9B7C7E"/>
    <w:rsid w:val="6D2A1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overflowPunct w:val="0"/>
      <w:autoSpaceDE w:val="0"/>
      <w:autoSpaceDN w:val="0"/>
      <w:adjustRightInd w:val="0"/>
      <w:jc w:val="both"/>
      <w:textAlignment w:val="baseline"/>
    </w:pPr>
    <w:rPr>
      <w:rFonts w:ascii="Times New Roman" w:hAnsi="Times New Roman" w:eastAsia="宋体" w:cs="Times New Roman"/>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widowControl w:val="0"/>
      <w:spacing w:after="120"/>
      <w:jc w:val="both"/>
    </w:pPr>
    <w:rPr>
      <w:rFonts w:ascii="Calibri" w:hAnsi="Calibri" w:eastAsia="宋体" w:cs="Times New Roman"/>
      <w:kern w:val="2"/>
      <w:sz w:val="21"/>
      <w:szCs w:val="24"/>
      <w:lang w:val="en-US" w:eastAsia="zh-CN" w:bidi="ar-SA"/>
    </w:rPr>
  </w:style>
  <w:style w:type="paragraph" w:styleId="3">
    <w:name w:val="HTML Preformatted"/>
    <w:basedOn w:val="1"/>
    <w:unhideWhenUsed/>
    <w:qFormat/>
    <w:uiPriority w:val="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qFormat/>
    <w:uiPriority w:val="0"/>
    <w:pP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2023-11-16T08:17:00Z</dcterms:created>
  <dc:creator>Administrator</dc:creator>
  <cp:lastModifiedBy>郭琴</cp:lastModifiedBy>
  <dcterms:modified xsi:type="dcterms:W3CDTF">2023-11-16T13:19:14Z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