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D4A6D">
      <w:pPr>
        <w:pStyle w:val="2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val="en-US" w:eastAsia="zh-CN"/>
        </w:rPr>
        <w:t>附件：</w:t>
      </w:r>
    </w:p>
    <w:p w14:paraId="4B632FD0">
      <w:pPr>
        <w:pStyle w:val="9"/>
        <w:jc w:val="center"/>
        <w:rPr>
          <w:sz w:val="44"/>
          <w:szCs w:val="52"/>
        </w:rPr>
      </w:pPr>
      <w:bookmarkStart w:id="0" w:name="nsrmc"/>
      <w:bookmarkEnd w:id="0"/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5076825</wp:posOffset>
            </wp:positionH>
            <wp:positionV relativeFrom="paragraph">
              <wp:posOffset>-1136015</wp:posOffset>
            </wp:positionV>
            <wp:extent cx="962025" cy="962025"/>
            <wp:effectExtent l="0" t="0" r="9525" b="9525"/>
            <wp:wrapNone/>
            <wp:docPr id="1" name="图片 1" descr="28ad1ffb0658cb48bbf119707adc6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ad1ffb0658cb48bbf119707adc6c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44"/>
          <w:szCs w:val="52"/>
        </w:rPr>
        <w:t>国家税务总局鄂尔多斯市税务局第三稽查局</w:t>
      </w:r>
    </w:p>
    <w:p w14:paraId="6698352B">
      <w:pPr>
        <w:spacing w:before="165"/>
        <w:ind w:left="0" w:right="117" w:firstLine="0"/>
        <w:jc w:val="center"/>
        <w:rPr>
          <w:sz w:val="52"/>
        </w:rPr>
      </w:pPr>
      <w:r>
        <w:rPr>
          <w:sz w:val="52"/>
        </w:rPr>
        <w:t>催 告 书</w:t>
      </w:r>
    </w:p>
    <w:p w14:paraId="1ACBAFB3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125" w:line="560" w:lineRule="exact"/>
        <w:ind w:right="49" w:rightChars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（申请人民法院强制执行适用）</w:t>
      </w:r>
    </w:p>
    <w:p w14:paraId="4C5099DD">
      <w:pPr>
        <w:pStyle w:val="3"/>
        <w:tabs>
          <w:tab w:val="left" w:pos="640"/>
        </w:tabs>
        <w:spacing w:before="214"/>
        <w:ind w:right="120"/>
        <w:jc w:val="center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鄂税三稽强催〔2026〕8号</w:t>
      </w:r>
    </w:p>
    <w:p w14:paraId="4846695F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125" w:line="560" w:lineRule="exact"/>
        <w:ind w:right="49" w:rightChars="0"/>
        <w:textAlignment w:val="auto"/>
        <w:rPr>
          <w:rFonts w:hint="eastAsia" w:ascii="仿宋" w:hAnsi="仿宋" w:eastAsia="仿宋" w:cs="仿宋-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内蒙古宏禹矿业有限公司（纳税人识别号：91150627MA0Q9C8F6Y）：</w:t>
      </w:r>
    </w:p>
    <w:p w14:paraId="4C0977D9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125" w:line="560" w:lineRule="exact"/>
        <w:ind w:right="49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本机关于2025年8月15日向你单位公告送达《税务行政处罚决定书》（鄂税三稽罚〔2025〕4号），你单位在法定期限内不履行本机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关作出的行政决定。根据《中华人民共和国行政强制法》第五十四条规定，现依法向你单位催告，请你单位自收到本催告书之日起十日内履行下列义务：</w:t>
      </w:r>
    </w:p>
    <w:p w14:paraId="2C41621F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580"/>
          <w:tab w:val="left" w:pos="880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49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你单位应缴罚款金额共计200,000.00元，你单位在接到本催告书之后，到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国家税务总局伊金霍洛旗税务局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缴纳入库（账号：</w:t>
      </w:r>
      <w:r>
        <w:rPr>
          <w:rFonts w:hint="eastAsia" w:ascii="仿宋_GB2312" w:hAnsi="仿宋_GB2312" w:eastAsia="仿宋_GB2312" w:cs="仿宋_GB2312"/>
          <w:color w:val="auto"/>
          <w:szCs w:val="22"/>
        </w:rPr>
        <w:t>051007000004278001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）。</w:t>
      </w:r>
    </w:p>
    <w:p w14:paraId="2D845D4F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49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逾期仍未履行义务的，本机关将依法申请人民法院强制执行。</w:t>
      </w:r>
    </w:p>
    <w:p w14:paraId="54FCA665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你单位在收到催告书后有权进行陈述和申辩。请你单位在收到本催告书之日起三日内提出陈述和申辩，逾期不陈述、申辩的视为放弃陈述和申辩的权利。</w:t>
      </w:r>
    </w:p>
    <w:p w14:paraId="7363B52F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联系人：高磊、谷淑颖</w:t>
      </w:r>
    </w:p>
    <w:p w14:paraId="5EC54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联系电话：0477-8888953</w:t>
      </w:r>
    </w:p>
    <w:p w14:paraId="25D72AE5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地址：内蒙古自治区鄂尔多斯市伊金霍洛旗阿勒腾席热镇亿成大厦9楼</w:t>
      </w:r>
    </w:p>
    <w:p w14:paraId="06FF96E7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执法人员（检查证号）：内税稽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1506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210006、内税稽1506200014</w:t>
      </w:r>
    </w:p>
    <w:p w14:paraId="0AA92C8B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740" w:right="860" w:firstLine="64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C94179F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4899"/>
          <w:tab w:val="left" w:pos="8410"/>
          <w:tab w:val="left" w:pos="8580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364" w:lineRule="auto"/>
        <w:ind w:right="86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EA4D3B7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5059"/>
          <w:tab w:val="left" w:pos="8885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49" w:rightChars="0"/>
        <w:jc w:val="right"/>
        <w:textAlignment w:val="auto"/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lang w:val="en-US" w:eastAsia="zh-CN" w:bidi="ar-SA"/>
        </w:rPr>
        <w:t>国家税务总局鄂尔多斯市税务局第三稽查局</w:t>
      </w:r>
    </w:p>
    <w:p w14:paraId="58E3D717">
      <w:pPr>
        <w:pStyle w:val="3"/>
        <w:keepNext w:val="0"/>
        <w:keepLines w:val="0"/>
        <w:pageBreakBefore w:val="0"/>
        <w:widowControl w:val="0"/>
        <w:tabs>
          <w:tab w:val="left" w:pos="3300"/>
          <w:tab w:val="left" w:pos="4099"/>
          <w:tab w:val="left" w:pos="5059"/>
          <w:tab w:val="left" w:pos="8885"/>
        </w:tabs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699"/>
        <w:jc w:val="center"/>
        <w:textAlignment w:val="auto"/>
        <w:rPr>
          <w:rFonts w:hint="default" w:ascii="仿宋_GB2312" w:hAnsi="仿宋_GB2312" w:eastAsia="仿宋_GB2312" w:cs="仿宋_GB2312"/>
          <w:bCs/>
          <w:color w:val="000000"/>
          <w:kern w:val="2"/>
          <w:sz w:val="32"/>
          <w:szCs w:val="32"/>
          <w:lang w:val="en-US" w:eastAsia="zh-CN" w:bidi="ar-SA"/>
        </w:rPr>
        <w:sectPr>
          <w:pgSz w:w="11910" w:h="16840"/>
          <w:pgMar w:top="2098" w:right="1474" w:bottom="1984" w:left="1587" w:header="0" w:footer="918" w:gutter="0"/>
          <w:cols w:space="720" w:num="1"/>
          <w:rtlGutter w:val="0"/>
          <w:docGrid w:linePitch="1" w:charSpace="0"/>
        </w:sectPr>
      </w:pPr>
      <w:r>
        <w:rPr>
          <w:rFonts w:hint="eastAsia" w:ascii="仿宋_GB2312" w:hAnsi="仿宋_GB2312" w:eastAsia="仿宋_GB2312" w:cs="仿宋_GB2312"/>
          <w:bCs/>
          <w:color w:val="000000"/>
          <w:kern w:val="2"/>
          <w:sz w:val="32"/>
          <w:szCs w:val="32"/>
          <w:lang w:val="en-US" w:eastAsia="zh-CN" w:bidi="ar-SA"/>
        </w:rPr>
        <w:t xml:space="preserve">                               2026年10月9日</w:t>
      </w:r>
    </w:p>
    <w:p w14:paraId="3880E203">
      <w:pPr>
        <w:adjustRightInd w:val="0"/>
        <w:snapToGrid w:val="0"/>
        <w:spacing w:line="360" w:lineRule="auto"/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-宋">
    <w:altName w:val="仿宋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85EC0"/>
    <w:rsid w:val="08DE539B"/>
    <w:rsid w:val="0CC30CCD"/>
    <w:rsid w:val="0CD61146"/>
    <w:rsid w:val="10010DE1"/>
    <w:rsid w:val="11B25AF4"/>
    <w:rsid w:val="154F2A0D"/>
    <w:rsid w:val="17884342"/>
    <w:rsid w:val="1A8C5728"/>
    <w:rsid w:val="1B8141D5"/>
    <w:rsid w:val="1FC82BD8"/>
    <w:rsid w:val="1FFF598F"/>
    <w:rsid w:val="219917E1"/>
    <w:rsid w:val="2488171E"/>
    <w:rsid w:val="2ACA6FBC"/>
    <w:rsid w:val="2AE72BBF"/>
    <w:rsid w:val="2D862EE9"/>
    <w:rsid w:val="362F06E9"/>
    <w:rsid w:val="3B68392C"/>
    <w:rsid w:val="3FFCE76C"/>
    <w:rsid w:val="43E60E8A"/>
    <w:rsid w:val="4F177273"/>
    <w:rsid w:val="4F826C6F"/>
    <w:rsid w:val="5AFE8CA1"/>
    <w:rsid w:val="5BBB05EE"/>
    <w:rsid w:val="6C7E71BC"/>
    <w:rsid w:val="6DBF3EF8"/>
    <w:rsid w:val="6EAC4C56"/>
    <w:rsid w:val="6F7FF51E"/>
    <w:rsid w:val="70052A73"/>
    <w:rsid w:val="709466F4"/>
    <w:rsid w:val="719F4758"/>
    <w:rsid w:val="76660CF5"/>
    <w:rsid w:val="77662D7B"/>
    <w:rsid w:val="788B3469"/>
    <w:rsid w:val="7CEFCEA9"/>
    <w:rsid w:val="7E7E1636"/>
    <w:rsid w:val="8AFCD0DB"/>
    <w:rsid w:val="A6FE7BA8"/>
    <w:rsid w:val="BFDEC58B"/>
    <w:rsid w:val="D7EFE57B"/>
    <w:rsid w:val="E7F91771"/>
    <w:rsid w:val="EF7C2CDD"/>
    <w:rsid w:val="F74F5B93"/>
    <w:rsid w:val="FDBF77B3"/>
    <w:rsid w:val="FDC3A3D3"/>
    <w:rsid w:val="FEDBAB40"/>
    <w:rsid w:val="FFA7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15"/>
    <w:basedOn w:val="7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Calibri" w:eastAsia="华文中宋" w:cs="华文中宋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2023-11-26T09:01:00Z</dcterms:created>
  <dc:creator>Administrator</dc:creator>
  <cp:lastModifiedBy>BGS</cp:lastModifiedBy>
  <cp:lastPrinted>2025-10-13T16:05:00Z</cp:lastPrinted>
  <dcterms:modified xsi:type="dcterms:W3CDTF">2026-10-13T11:11:58Z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AF608A9F532C73A97EA1CD6AA2251AFB_43</vt:lpwstr>
  </property>
</Properties>
</file>