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D9617">
      <w:pPr>
        <w:widowControl/>
        <w:spacing w:line="600" w:lineRule="exact"/>
        <w:jc w:val="center"/>
        <w:outlineLvl w:val="0"/>
        <w:rPr>
          <w:rFonts w:hint="eastAsia" w:ascii="方正小标宋简体" w:hAnsi="微软雅黑" w:eastAsia="方正小标宋简体" w:cs="宋体"/>
          <w:bCs/>
          <w:color w:val="444444"/>
          <w:kern w:val="36"/>
          <w:sz w:val="28"/>
          <w:szCs w:val="28"/>
          <w:lang w:eastAsia="zh-CN"/>
        </w:rPr>
      </w:pPr>
      <w:r>
        <w:rPr>
          <w:rFonts w:hint="eastAsia" w:ascii="方正小标宋简体" w:hAnsi="微软雅黑" w:eastAsia="方正小标宋简体" w:cs="宋体"/>
          <w:bCs/>
          <w:color w:val="444444"/>
          <w:kern w:val="36"/>
          <w:sz w:val="28"/>
          <w:szCs w:val="28"/>
          <w:lang w:eastAsia="zh-CN"/>
        </w:rPr>
        <w:t>国家税务总局太仆寺旗税务局2026年度职工体检服务采购项目</w:t>
      </w:r>
    </w:p>
    <w:p w14:paraId="0F76DC80">
      <w:pPr>
        <w:widowControl/>
        <w:spacing w:line="600" w:lineRule="exact"/>
        <w:jc w:val="center"/>
        <w:outlineLvl w:val="0"/>
        <w:rPr>
          <w:rFonts w:ascii="仿宋" w:hAnsi="仿宋" w:eastAsia="仿宋" w:cs="宋体"/>
          <w:b/>
          <w:bCs/>
          <w:color w:val="444444"/>
          <w:kern w:val="0"/>
          <w:sz w:val="32"/>
          <w:szCs w:val="32"/>
        </w:rPr>
      </w:pPr>
      <w:r>
        <w:rPr>
          <w:rFonts w:hint="eastAsia" w:ascii="方正小标宋简体" w:hAnsi="微软雅黑" w:eastAsia="方正小标宋简体" w:cs="宋体"/>
          <w:bCs/>
          <w:color w:val="000000"/>
          <w:kern w:val="36"/>
          <w:sz w:val="28"/>
          <w:szCs w:val="28"/>
        </w:rPr>
        <w:t>综合评选公告</w:t>
      </w:r>
    </w:p>
    <w:p w14:paraId="01F52758">
      <w:pPr>
        <w:widowControl/>
        <w:spacing w:line="540" w:lineRule="exact"/>
        <w:ind w:firstLine="643"/>
        <w:rPr>
          <w:rFonts w:hint="eastAsia" w:ascii="宋体" w:hAnsi="宋体" w:eastAsia="宋体" w:cs="宋体"/>
          <w:color w:val="444444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444444"/>
          <w:kern w:val="0"/>
          <w:sz w:val="28"/>
          <w:szCs w:val="28"/>
          <w:lang w:eastAsia="zh-CN"/>
        </w:rPr>
        <w:t>国家税务总局太仆寺旗税务局2026年度职工体检服务采购项目</w:t>
      </w:r>
      <w:r>
        <w:rPr>
          <w:rFonts w:hint="eastAsia" w:ascii="宋体" w:hAnsi="宋体" w:eastAsia="宋体" w:cs="宋体"/>
          <w:bCs/>
          <w:color w:val="444444"/>
          <w:kern w:val="0"/>
          <w:sz w:val="28"/>
          <w:szCs w:val="28"/>
        </w:rPr>
        <w:t>（项目编</w:t>
      </w:r>
      <w:r>
        <w:rPr>
          <w:rFonts w:hint="eastAsia" w:ascii="宋体" w:hAnsi="宋体" w:eastAsia="宋体" w:cs="宋体"/>
          <w:bCs/>
          <w:color w:val="444444"/>
          <w:kern w:val="0"/>
          <w:sz w:val="28"/>
          <w:szCs w:val="28"/>
          <w:highlight w:val="none"/>
        </w:rPr>
        <w:t>号：</w:t>
      </w:r>
      <w:r>
        <w:rPr>
          <w:rFonts w:hint="eastAsia" w:ascii="宋体" w:hAnsi="宋体" w:eastAsia="宋体" w:cs="宋体"/>
          <w:bCs/>
          <w:color w:val="444444"/>
          <w:kern w:val="0"/>
          <w:sz w:val="28"/>
          <w:szCs w:val="28"/>
          <w:highlight w:val="none"/>
          <w:lang w:val="en-US" w:eastAsia="zh-CN"/>
        </w:rPr>
        <w:t>TPSQSWJZHPX2026-02</w:t>
      </w:r>
      <w:r>
        <w:rPr>
          <w:rFonts w:hint="eastAsia" w:ascii="宋体" w:hAnsi="宋体" w:eastAsia="宋体" w:cs="宋体"/>
          <w:bCs/>
          <w:color w:val="444444"/>
          <w:kern w:val="0"/>
          <w:sz w:val="28"/>
          <w:szCs w:val="28"/>
          <w:highlight w:val="none"/>
        </w:rPr>
        <w:t>）是政府集中采</w:t>
      </w:r>
      <w:r>
        <w:rPr>
          <w:rFonts w:hint="eastAsia" w:ascii="宋体" w:hAnsi="宋体" w:eastAsia="宋体" w:cs="宋体"/>
          <w:bCs/>
          <w:color w:val="444444"/>
          <w:kern w:val="0"/>
          <w:sz w:val="28"/>
          <w:szCs w:val="28"/>
        </w:rPr>
        <w:t>购目录以外、分散采购限额标准以下采购项目。现邀请符合条件的供应商参加本项目综合评选活动</w:t>
      </w:r>
      <w:r>
        <w:rPr>
          <w:rFonts w:hint="eastAsia" w:ascii="宋体" w:hAnsi="宋体" w:eastAsia="宋体" w:cs="宋体"/>
          <w:bCs/>
          <w:color w:val="444444"/>
          <w:kern w:val="0"/>
          <w:sz w:val="28"/>
          <w:szCs w:val="28"/>
          <w:lang w:eastAsia="zh-CN"/>
        </w:rPr>
        <w:t>，并</w:t>
      </w:r>
      <w:r>
        <w:rPr>
          <w:rFonts w:hint="eastAsia" w:ascii="宋体" w:hAnsi="宋体" w:eastAsia="宋体" w:cs="宋体"/>
          <w:bCs/>
          <w:color w:val="444444"/>
          <w:kern w:val="0"/>
          <w:sz w:val="28"/>
          <w:szCs w:val="28"/>
        </w:rPr>
        <w:t>提交响应文件。</w:t>
      </w:r>
    </w:p>
    <w:p w14:paraId="22E5E38B">
      <w:pPr>
        <w:widowControl/>
        <w:spacing w:line="540" w:lineRule="exact"/>
        <w:ind w:firstLine="643"/>
        <w:rPr>
          <w:rFonts w:ascii="宋体" w:cs="宋体"/>
          <w:b/>
          <w:color w:val="444444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444444"/>
          <w:kern w:val="0"/>
          <w:sz w:val="28"/>
          <w:szCs w:val="28"/>
        </w:rPr>
        <w:t>一、项目概述</w:t>
      </w:r>
    </w:p>
    <w:p w14:paraId="4B2AAE07">
      <w:pPr>
        <w:widowControl/>
        <w:spacing w:line="540" w:lineRule="exact"/>
        <w:ind w:firstLine="643"/>
        <w:rPr>
          <w:rFonts w:hint="eastAsia" w:ascii="宋体" w:hAnsi="宋体" w:cs="宋体"/>
          <w:bCs/>
          <w:color w:val="444444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Cs/>
          <w:color w:val="444444"/>
          <w:kern w:val="0"/>
          <w:sz w:val="28"/>
          <w:szCs w:val="28"/>
        </w:rPr>
        <w:t>（一）项目概况：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lang w:eastAsia="zh-CN"/>
        </w:rPr>
        <w:t>国家税务总局太仆寺旗税务局202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lang w:eastAsia="zh-CN"/>
        </w:rPr>
        <w:t>年度在职职工及退休干部职工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lang w:val="en-US" w:eastAsia="zh-CN"/>
        </w:rPr>
        <w:t>183人采购体检服务。</w:t>
      </w:r>
    </w:p>
    <w:p w14:paraId="6F35A4AF">
      <w:pPr>
        <w:widowControl/>
        <w:spacing w:line="540" w:lineRule="exact"/>
        <w:ind w:firstLine="643"/>
        <w:rPr>
          <w:rFonts w:ascii="宋体" w:cs="宋体"/>
          <w:color w:val="444444"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bCs/>
          <w:color w:val="444444"/>
          <w:kern w:val="0"/>
          <w:sz w:val="28"/>
          <w:szCs w:val="28"/>
        </w:rPr>
        <w:t>（二）为确保我单位职工的身体健康，有效防范疾病风险，现安排组织在职职工及退休人员体检，以达到对疾病的早发现、早诊断、早治疗、早预防的目的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lang w:eastAsia="zh-CN"/>
        </w:rPr>
        <w:t>。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</w:rPr>
        <w:t>现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lang w:eastAsia="zh-CN"/>
        </w:rPr>
        <w:t>遴选1家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</w:rPr>
        <w:t>体检机构为中标供应商为我单位职工提供相关体检服务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</w:rPr>
        <w:t>最终成交金额以实际体检人数为准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</w:rPr>
        <w:t>费用标准为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lang w:val="en-US" w:eastAsia="zh-CN"/>
        </w:rPr>
        <w:t>2200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</w:rPr>
        <w:t>元/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lang w:eastAsia="zh-CN"/>
        </w:rPr>
        <w:t>人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lang w:val="en-US" w:eastAsia="zh-CN"/>
        </w:rPr>
        <w:t>/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</w:rPr>
        <w:t>年。</w:t>
      </w:r>
    </w:p>
    <w:p w14:paraId="002091D9">
      <w:pPr>
        <w:widowControl/>
        <w:spacing w:line="540" w:lineRule="exact"/>
        <w:ind w:firstLine="643"/>
        <w:rPr>
          <w:rFonts w:hint="default" w:ascii="宋体" w:eastAsia="宋体" w:cs="宋体"/>
          <w:bCs/>
          <w:color w:val="444444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</w:rPr>
        <w:t>（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  <w:lang w:eastAsia="zh-CN"/>
        </w:rPr>
        <w:t>三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</w:rPr>
        <w:t>）服务期：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  <w:lang w:eastAsia="zh-CN"/>
        </w:rPr>
        <w:t>一年</w:t>
      </w:r>
    </w:p>
    <w:p w14:paraId="65D061D2">
      <w:pPr>
        <w:widowControl/>
        <w:spacing w:line="540" w:lineRule="exact"/>
        <w:ind w:firstLine="643"/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</w:rPr>
        <w:t>（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  <w:lang w:eastAsia="zh-CN"/>
        </w:rPr>
        <w:t>四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</w:rPr>
        <w:t>）采购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  <w:lang w:eastAsia="zh-CN"/>
        </w:rPr>
        <w:t>资金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</w:rPr>
        <w:t>预算：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  <w:lang w:val="en-US" w:eastAsia="zh-CN"/>
        </w:rPr>
        <w:t>40.26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</w:rPr>
        <w:t>万。</w:t>
      </w:r>
    </w:p>
    <w:p w14:paraId="5DA6F6B3">
      <w:pPr>
        <w:widowControl/>
        <w:spacing w:line="540" w:lineRule="exact"/>
        <w:ind w:firstLine="643"/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  <w:lang w:eastAsia="zh-CN"/>
        </w:rPr>
        <w:t>（五）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</w:rPr>
        <w:t>付款方式：根据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  <w:lang w:eastAsia="zh-CN"/>
        </w:rPr>
        <w:t>合同约定付款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</w:rPr>
        <w:t>。</w:t>
      </w:r>
    </w:p>
    <w:p w14:paraId="4344F740">
      <w:pPr>
        <w:widowControl/>
        <w:spacing w:line="540" w:lineRule="exact"/>
        <w:ind w:firstLine="643"/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  <w:lang w:eastAsia="zh-CN"/>
        </w:rPr>
        <w:t>（六）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</w:rPr>
        <w:t>本项目不接受进口产品，进口产品是指</w:t>
      </w:r>
      <w:r>
        <w:rPr>
          <w:rFonts w:hint="eastAsia" w:ascii="宋体"/>
          <w:bCs/>
          <w:color w:val="444444"/>
          <w:kern w:val="0"/>
          <w:sz w:val="28"/>
          <w:szCs w:val="28"/>
          <w:highlight w:val="none"/>
        </w:rPr>
        <w:t>“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</w:rPr>
        <w:t>通过中国海关报关验放进入中国境内且产自关境外的产品</w:t>
      </w:r>
      <w:r>
        <w:rPr>
          <w:rFonts w:hint="eastAsia" w:ascii="宋体"/>
          <w:bCs/>
          <w:color w:val="444444"/>
          <w:kern w:val="0"/>
          <w:sz w:val="28"/>
          <w:szCs w:val="28"/>
          <w:highlight w:val="none"/>
        </w:rPr>
        <w:t>”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</w:rPr>
        <w:t>。</w:t>
      </w:r>
    </w:p>
    <w:p w14:paraId="09052048">
      <w:pPr>
        <w:widowControl/>
        <w:spacing w:line="540" w:lineRule="exact"/>
        <w:ind w:firstLine="643"/>
        <w:rPr>
          <w:rFonts w:ascii="宋体" w:cs="宋体"/>
          <w:color w:val="444444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444444"/>
          <w:kern w:val="0"/>
          <w:sz w:val="28"/>
          <w:szCs w:val="28"/>
        </w:rPr>
        <w:t>二、供应商必须符合的条件</w:t>
      </w:r>
    </w:p>
    <w:p w14:paraId="3D349A0A">
      <w:pPr>
        <w:widowControl/>
        <w:spacing w:line="540" w:lineRule="exact"/>
        <w:ind w:firstLine="641"/>
        <w:textAlignment w:val="baseline"/>
        <w:rPr>
          <w:rFonts w:ascii="宋体" w:cs="宋体"/>
          <w:color w:val="444444"/>
          <w:kern w:val="0"/>
          <w:sz w:val="28"/>
          <w:szCs w:val="28"/>
        </w:rPr>
      </w:pPr>
      <w:r>
        <w:rPr>
          <w:rFonts w:hint="eastAsia" w:ascii="宋体" w:hAnsi="宋体" w:cs="宋体"/>
          <w:bCs/>
          <w:color w:val="444444"/>
          <w:kern w:val="0"/>
          <w:sz w:val="28"/>
          <w:szCs w:val="28"/>
        </w:rPr>
        <w:t>供应商应符合、承认并承诺履行综合评选文件各项规定的国内法人和其他组织（不包括在港澳台地区注册成立的法人和其它组织），并具备以下特定条件：</w:t>
      </w:r>
    </w:p>
    <w:p w14:paraId="48E4F163">
      <w:pPr>
        <w:widowControl/>
        <w:spacing w:line="540" w:lineRule="exact"/>
        <w:ind w:firstLine="643"/>
        <w:jc w:val="left"/>
        <w:textAlignment w:val="baseline"/>
        <w:rPr>
          <w:rFonts w:ascii="宋体" w:cs="宋体"/>
          <w:color w:val="444444"/>
          <w:kern w:val="0"/>
          <w:sz w:val="28"/>
          <w:szCs w:val="28"/>
        </w:rPr>
      </w:pPr>
      <w:r>
        <w:rPr>
          <w:rFonts w:hint="eastAsia" w:ascii="宋体" w:hAnsi="宋体" w:cs="宋体"/>
          <w:bCs/>
          <w:color w:val="444444"/>
          <w:kern w:val="0"/>
          <w:sz w:val="28"/>
          <w:szCs w:val="28"/>
        </w:rPr>
        <w:t>（一）本项目不接受联合体方式报价。</w:t>
      </w:r>
    </w:p>
    <w:p w14:paraId="605804BC">
      <w:pPr>
        <w:widowControl/>
        <w:spacing w:line="540" w:lineRule="exact"/>
        <w:ind w:firstLine="643"/>
        <w:jc w:val="left"/>
        <w:textAlignment w:val="baseline"/>
        <w:rPr>
          <w:rFonts w:ascii="宋体" w:cs="宋体"/>
          <w:color w:val="444444"/>
          <w:kern w:val="0"/>
          <w:sz w:val="28"/>
          <w:szCs w:val="28"/>
        </w:rPr>
      </w:pPr>
      <w:r>
        <w:rPr>
          <w:rFonts w:hint="eastAsia" w:ascii="宋体" w:hAnsi="宋体" w:cs="宋体"/>
          <w:bCs/>
          <w:color w:val="444444"/>
          <w:kern w:val="0"/>
          <w:sz w:val="28"/>
          <w:szCs w:val="28"/>
        </w:rPr>
        <w:t>（二）供应商成交后不得将成交项目分包或转让给其他主体实施。</w:t>
      </w:r>
    </w:p>
    <w:p w14:paraId="65994314">
      <w:pPr>
        <w:widowControl/>
        <w:spacing w:line="540" w:lineRule="exact"/>
        <w:ind w:firstLine="643"/>
        <w:jc w:val="left"/>
        <w:textAlignment w:val="baseline"/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</w:rPr>
        <w:t>（三）单位负责人为同一人或者存在直接控股、管理关系的不同供应商，不得参加同一合同项下的采购活动。</w:t>
      </w:r>
    </w:p>
    <w:p w14:paraId="3134100F">
      <w:pPr>
        <w:widowControl/>
        <w:spacing w:line="540" w:lineRule="exact"/>
        <w:ind w:firstLine="643"/>
        <w:jc w:val="left"/>
        <w:textAlignment w:val="baseline"/>
        <w:rPr>
          <w:rFonts w:hint="eastAsia" w:ascii="宋体" w:hAnsi="宋体" w:eastAsia="宋体" w:cs="宋体"/>
          <w:bCs/>
          <w:color w:val="444444"/>
          <w:kern w:val="0"/>
          <w:sz w:val="28"/>
          <w:szCs w:val="28"/>
          <w:highlight w:val="none"/>
          <w:lang w:eastAsia="zh-CN"/>
        </w:rPr>
      </w:pP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</w:rPr>
        <w:t>（四）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  <w:lang w:eastAsia="zh-CN"/>
        </w:rPr>
        <w:t>符合政府采购法第二十二条之规定。</w:t>
      </w:r>
    </w:p>
    <w:p w14:paraId="7945EB61">
      <w:pPr>
        <w:widowControl/>
        <w:spacing w:line="540" w:lineRule="exact"/>
        <w:ind w:firstLine="643"/>
        <w:jc w:val="left"/>
        <w:textAlignment w:val="baseline"/>
        <w:rPr>
          <w:rFonts w:ascii="宋体" w:cs="宋体"/>
          <w:color w:val="444444"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  <w:lang w:eastAsia="zh-CN"/>
        </w:rPr>
        <w:t>（五）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</w:rPr>
        <w:t>其他特定资格条件：无。</w:t>
      </w:r>
    </w:p>
    <w:p w14:paraId="2E86E866">
      <w:pPr>
        <w:widowControl/>
        <w:spacing w:line="540" w:lineRule="exact"/>
        <w:ind w:firstLine="643"/>
        <w:rPr>
          <w:rFonts w:ascii="宋体" w:cs="宋体"/>
          <w:color w:val="444444"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color w:val="444444"/>
          <w:kern w:val="0"/>
          <w:sz w:val="28"/>
          <w:szCs w:val="28"/>
          <w:highlight w:val="none"/>
        </w:rPr>
        <w:t>三、综合评选文件的获取</w:t>
      </w:r>
    </w:p>
    <w:p w14:paraId="578354A5">
      <w:pPr>
        <w:widowControl/>
        <w:spacing w:line="540" w:lineRule="exact"/>
        <w:ind w:firstLine="560" w:firstLineChars="200"/>
        <w:jc w:val="left"/>
        <w:rPr>
          <w:rFonts w:hint="default" w:ascii="宋体" w:hAnsi="宋体" w:eastAsia="宋体" w:cs="宋体"/>
          <w:bCs/>
          <w:color w:val="444444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444444"/>
          <w:kern w:val="0"/>
          <w:sz w:val="28"/>
          <w:szCs w:val="28"/>
          <w:highlight w:val="none"/>
        </w:rPr>
        <w:t>供应商可自</w:t>
      </w:r>
      <w:r>
        <w:rPr>
          <w:rFonts w:hint="eastAsia" w:ascii="宋体" w:hAnsi="宋体" w:eastAsia="宋体" w:cs="宋体"/>
          <w:bCs/>
          <w:kern w:val="0"/>
          <w:sz w:val="28"/>
          <w:szCs w:val="28"/>
          <w:highlight w:val="none"/>
          <w:lang w:val="en-US" w:eastAsia="zh-CN"/>
        </w:rPr>
        <w:t>2026年7月21日</w:t>
      </w:r>
      <w:r>
        <w:rPr>
          <w:rFonts w:hint="eastAsia" w:ascii="宋体" w:hAnsi="宋体" w:eastAsia="宋体" w:cs="宋体"/>
          <w:bCs/>
          <w:color w:val="444444"/>
          <w:kern w:val="0"/>
          <w:sz w:val="28"/>
          <w:szCs w:val="28"/>
          <w:highlight w:val="none"/>
        </w:rPr>
        <w:t>至</w:t>
      </w:r>
      <w:r>
        <w:rPr>
          <w:rFonts w:hint="eastAsia" w:ascii="宋体" w:hAnsi="宋体" w:eastAsia="宋体" w:cs="宋体"/>
          <w:bCs/>
          <w:kern w:val="0"/>
          <w:sz w:val="28"/>
          <w:szCs w:val="28"/>
          <w:highlight w:val="none"/>
          <w:lang w:val="en-US" w:eastAsia="zh-CN"/>
        </w:rPr>
        <w:t>2026年7月28日</w:t>
      </w:r>
      <w:r>
        <w:rPr>
          <w:rFonts w:hint="eastAsia" w:ascii="宋体" w:hAnsi="宋体" w:eastAsia="宋体" w:cs="宋体"/>
          <w:bCs/>
          <w:color w:val="444444"/>
          <w:kern w:val="0"/>
          <w:sz w:val="28"/>
          <w:szCs w:val="28"/>
          <w:highlight w:val="none"/>
          <w:lang w:eastAsia="zh-CN"/>
        </w:rPr>
        <w:t>（工作日内）</w:t>
      </w:r>
      <w:r>
        <w:rPr>
          <w:rFonts w:hint="eastAsia" w:ascii="宋体" w:hAnsi="宋体" w:eastAsia="宋体" w:cs="宋体"/>
          <w:bCs/>
          <w:color w:val="444444"/>
          <w:kern w:val="0"/>
          <w:sz w:val="28"/>
          <w:szCs w:val="28"/>
          <w:highlight w:val="none"/>
        </w:rPr>
        <w:t>，</w:t>
      </w:r>
      <w:r>
        <w:rPr>
          <w:rFonts w:hint="eastAsia" w:ascii="宋体" w:hAnsi="宋体" w:eastAsia="宋体" w:cs="宋体"/>
          <w:bCs/>
          <w:color w:val="444444"/>
          <w:kern w:val="0"/>
          <w:sz w:val="28"/>
          <w:szCs w:val="28"/>
          <w:highlight w:val="none"/>
          <w:lang w:eastAsia="zh-CN"/>
        </w:rPr>
        <w:t>携带法人或者其他组织的营业执照(复印件加盖公章)和法人授权书，到内蒙古灏辰工程项目管理有限公司或以电子邮件方式</w:t>
      </w:r>
      <w:r>
        <w:rPr>
          <w:rFonts w:hint="eastAsia" w:ascii="宋体" w:hAnsi="宋体" w:eastAsia="宋体" w:cs="宋体"/>
          <w:bCs/>
          <w:color w:val="444444"/>
          <w:kern w:val="0"/>
          <w:sz w:val="28"/>
          <w:szCs w:val="28"/>
          <w:highlight w:val="none"/>
          <w:lang w:val="en-US" w:eastAsia="zh-CN"/>
        </w:rPr>
        <w:t>，</w:t>
      </w:r>
      <w:r>
        <w:rPr>
          <w:rFonts w:hint="eastAsia" w:ascii="宋体" w:hAnsi="宋体" w:eastAsia="宋体" w:cs="宋体"/>
          <w:bCs/>
          <w:color w:val="444444"/>
          <w:kern w:val="0"/>
          <w:sz w:val="28"/>
          <w:szCs w:val="28"/>
          <w:highlight w:val="none"/>
          <w:lang w:eastAsia="zh-CN"/>
        </w:rPr>
        <w:t>领取采购文件</w:t>
      </w:r>
      <w:r>
        <w:rPr>
          <w:rFonts w:hint="eastAsia" w:ascii="宋体" w:hAnsi="宋体" w:eastAsia="宋体" w:cs="宋体"/>
          <w:bCs/>
          <w:color w:val="444444"/>
          <w:kern w:val="0"/>
          <w:sz w:val="28"/>
          <w:szCs w:val="28"/>
          <w:highlight w:val="none"/>
        </w:rPr>
        <w:t>。</w:t>
      </w:r>
      <w:r>
        <w:rPr>
          <w:rFonts w:hint="eastAsia" w:ascii="宋体" w:hAnsi="宋体" w:eastAsia="宋体" w:cs="宋体"/>
          <w:bCs/>
          <w:color w:val="444444"/>
          <w:kern w:val="0"/>
          <w:sz w:val="28"/>
          <w:szCs w:val="28"/>
          <w:highlight w:val="none"/>
          <w:lang w:val="en-US" w:eastAsia="zh-CN"/>
        </w:rPr>
        <w:t>供应商单位发送报名资料后须电话通知代理机构。</w:t>
      </w:r>
    </w:p>
    <w:p w14:paraId="17B6049F">
      <w:pPr>
        <w:widowControl/>
        <w:spacing w:line="540" w:lineRule="exact"/>
        <w:ind w:firstLine="560" w:firstLineChars="200"/>
        <w:jc w:val="left"/>
        <w:rPr>
          <w:rFonts w:hint="default" w:eastAsia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444444"/>
          <w:kern w:val="0"/>
          <w:sz w:val="28"/>
          <w:szCs w:val="28"/>
          <w:highlight w:val="none"/>
          <w:lang w:eastAsia="zh-CN"/>
        </w:rPr>
        <w:t>邮箱：</w:t>
      </w:r>
      <w:r>
        <w:rPr>
          <w:rFonts w:hint="eastAsia" w:ascii="宋体" w:hAnsi="宋体" w:eastAsia="宋体" w:cs="宋体"/>
          <w:bCs/>
          <w:color w:val="444444"/>
          <w:kern w:val="0"/>
          <w:sz w:val="28"/>
          <w:szCs w:val="28"/>
          <w:highlight w:val="none"/>
          <w:lang w:val="en-US" w:eastAsia="zh-CN"/>
        </w:rPr>
        <w:t>314105526@qq.com</w:t>
      </w:r>
    </w:p>
    <w:p w14:paraId="22942B9A">
      <w:pPr>
        <w:widowControl/>
        <w:spacing w:line="540" w:lineRule="exact"/>
        <w:ind w:firstLine="643"/>
        <w:rPr>
          <w:rFonts w:ascii="宋体" w:cs="宋体"/>
          <w:b/>
          <w:color w:val="444444"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color w:val="444444"/>
          <w:kern w:val="0"/>
          <w:sz w:val="28"/>
          <w:szCs w:val="28"/>
          <w:highlight w:val="none"/>
        </w:rPr>
        <w:t>四、综合评选响应文件的提交</w:t>
      </w:r>
    </w:p>
    <w:p w14:paraId="5F225713">
      <w:pPr>
        <w:widowControl/>
        <w:spacing w:line="540" w:lineRule="exact"/>
        <w:ind w:firstLine="643"/>
        <w:jc w:val="left"/>
        <w:textAlignment w:val="baseline"/>
        <w:rPr>
          <w:rFonts w:ascii="宋体" w:cs="宋体"/>
          <w:color w:val="444444"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</w:rPr>
        <w:t>本项目提交综合评选响应文件截止时间为：</w:t>
      </w:r>
      <w:r>
        <w:rPr>
          <w:rFonts w:hint="eastAsia" w:ascii="宋体" w:hAnsi="宋体" w:cs="宋体"/>
          <w:bCs/>
          <w:kern w:val="0"/>
          <w:sz w:val="28"/>
          <w:szCs w:val="28"/>
          <w:highlight w:val="none"/>
          <w:lang w:val="en-US" w:eastAsia="zh-CN"/>
        </w:rPr>
        <w:t>2026年7月29日09时30分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</w:rPr>
        <w:t>（北京时间），响应文件应于当日</w:t>
      </w:r>
      <w:r>
        <w:rPr>
          <w:rFonts w:hint="eastAsia" w:ascii="宋体" w:hAnsi="宋体" w:cs="宋体"/>
          <w:bCs/>
          <w:kern w:val="0"/>
          <w:sz w:val="28"/>
          <w:szCs w:val="28"/>
          <w:highlight w:val="none"/>
          <w:lang w:val="en-US" w:eastAsia="zh-CN"/>
        </w:rPr>
        <w:t>09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</w:rPr>
        <w:t>时</w:t>
      </w:r>
      <w:r>
        <w:rPr>
          <w:rFonts w:hint="eastAsia" w:ascii="宋体" w:hAnsi="宋体" w:cs="宋体"/>
          <w:bCs/>
          <w:kern w:val="0"/>
          <w:sz w:val="28"/>
          <w:szCs w:val="28"/>
          <w:highlight w:val="none"/>
          <w:lang w:val="en-US" w:eastAsia="zh-CN"/>
        </w:rPr>
        <w:t>00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</w:rPr>
        <w:t>分至</w:t>
      </w:r>
      <w:r>
        <w:rPr>
          <w:rFonts w:hint="eastAsia" w:ascii="宋体" w:hAnsi="宋体" w:cs="宋体"/>
          <w:bCs/>
          <w:kern w:val="0"/>
          <w:sz w:val="28"/>
          <w:szCs w:val="28"/>
          <w:highlight w:val="none"/>
          <w:lang w:val="en-US" w:eastAsia="zh-CN"/>
        </w:rPr>
        <w:t>09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</w:rPr>
        <w:t>时</w:t>
      </w:r>
      <w:r>
        <w:rPr>
          <w:rFonts w:hint="eastAsia" w:ascii="宋体" w:hAnsi="宋体" w:cs="宋体"/>
          <w:bCs/>
          <w:kern w:val="0"/>
          <w:sz w:val="28"/>
          <w:szCs w:val="28"/>
          <w:highlight w:val="none"/>
          <w:lang w:val="en-US" w:eastAsia="zh-CN"/>
        </w:rPr>
        <w:t>30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</w:rPr>
        <w:t>分（截止时间前）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  <w:lang w:eastAsia="zh-CN"/>
        </w:rPr>
        <w:t>密封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</w:rPr>
        <w:t>递交至：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  <w:lang w:eastAsia="zh-CN"/>
        </w:rPr>
        <w:t>内蒙古灏辰工程项目管理有限公司2楼会议室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</w:rPr>
        <w:t>。逾期送达的响应文件不予接收。</w:t>
      </w:r>
    </w:p>
    <w:p w14:paraId="76D0508D">
      <w:pPr>
        <w:widowControl/>
        <w:spacing w:line="540" w:lineRule="exact"/>
        <w:ind w:firstLine="643"/>
        <w:rPr>
          <w:rFonts w:ascii="宋体" w:cs="宋体"/>
          <w:color w:val="444444"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color w:val="444444"/>
          <w:kern w:val="0"/>
          <w:sz w:val="28"/>
          <w:szCs w:val="28"/>
          <w:highlight w:val="none"/>
        </w:rPr>
        <w:t>五、联系方式</w:t>
      </w:r>
    </w:p>
    <w:p w14:paraId="5B8C3B48">
      <w:pPr>
        <w:widowControl/>
        <w:spacing w:line="540" w:lineRule="exact"/>
        <w:ind w:firstLine="700"/>
        <w:rPr>
          <w:rFonts w:hint="eastAsia" w:ascii="宋体" w:eastAsia="宋体" w:cs="宋体"/>
          <w:bCs/>
          <w:color w:val="444444"/>
          <w:kern w:val="0"/>
          <w:sz w:val="28"/>
          <w:szCs w:val="28"/>
          <w:highlight w:val="none"/>
          <w:lang w:eastAsia="zh-CN"/>
        </w:rPr>
      </w:pP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</w:rPr>
        <w:t>采购人：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  <w:lang w:eastAsia="zh-CN"/>
        </w:rPr>
        <w:t>国家税务总局太仆寺旗税务局</w:t>
      </w:r>
    </w:p>
    <w:p w14:paraId="6FD19253">
      <w:pPr>
        <w:widowControl/>
        <w:spacing w:line="540" w:lineRule="exact"/>
        <w:ind w:firstLine="700"/>
        <w:rPr>
          <w:rFonts w:hint="eastAsia" w:ascii="宋体" w:eastAsia="宋体" w:cs="宋体"/>
          <w:bCs/>
          <w:color w:val="444444"/>
          <w:kern w:val="0"/>
          <w:sz w:val="28"/>
          <w:szCs w:val="28"/>
          <w:highlight w:val="none"/>
          <w:lang w:eastAsia="zh-CN"/>
        </w:rPr>
      </w:pP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</w:rPr>
        <w:t>联系人：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  <w:lang w:eastAsia="zh-CN"/>
        </w:rPr>
        <w:t>居亚欢</w:t>
      </w:r>
    </w:p>
    <w:p w14:paraId="01AD7BBD">
      <w:pPr>
        <w:widowControl/>
        <w:spacing w:line="540" w:lineRule="exact"/>
        <w:ind w:firstLine="700"/>
        <w:rPr>
          <w:rFonts w:hint="default" w:ascii="宋体" w:eastAsia="宋体" w:cs="宋体"/>
          <w:bCs/>
          <w:color w:val="444444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</w:rPr>
        <w:t>联系方式：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  <w:lang w:val="en-US" w:eastAsia="zh-CN"/>
        </w:rPr>
        <w:t>17548945505</w:t>
      </w:r>
    </w:p>
    <w:p w14:paraId="2C6AA53A">
      <w:pPr>
        <w:widowControl/>
        <w:spacing w:line="540" w:lineRule="exact"/>
        <w:ind w:firstLine="700"/>
        <w:rPr>
          <w:rFonts w:ascii="宋体" w:hAnsi="宋体" w:cs="宋体"/>
          <w:color w:val="444444"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</w:rPr>
        <w:t>地址：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  <w:lang w:eastAsia="zh-CN"/>
        </w:rPr>
        <w:t>太仆寺旗光明大街</w:t>
      </w:r>
      <w:r>
        <w:rPr>
          <w:rFonts w:ascii="宋体" w:hAnsi="宋体" w:cs="宋体"/>
          <w:color w:val="444444"/>
          <w:kern w:val="0"/>
          <w:sz w:val="28"/>
          <w:szCs w:val="28"/>
          <w:highlight w:val="none"/>
        </w:rPr>
        <w:t xml:space="preserve"> </w:t>
      </w:r>
    </w:p>
    <w:p w14:paraId="5134396A">
      <w:pPr>
        <w:widowControl/>
        <w:spacing w:line="540" w:lineRule="exact"/>
        <w:ind w:firstLine="700"/>
        <w:rPr>
          <w:rFonts w:ascii="宋体" w:cs="宋体"/>
          <w:bCs/>
          <w:color w:val="444444"/>
          <w:kern w:val="0"/>
          <w:sz w:val="28"/>
          <w:szCs w:val="28"/>
        </w:rPr>
      </w:pPr>
      <w:r>
        <w:rPr>
          <w:rFonts w:hint="eastAsia" w:ascii="宋体" w:hAnsi="宋体" w:cs="宋体"/>
          <w:bCs/>
          <w:color w:val="444444"/>
          <w:kern w:val="0"/>
          <w:sz w:val="28"/>
          <w:szCs w:val="28"/>
        </w:rPr>
        <w:t>采购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lang w:eastAsia="zh-CN"/>
        </w:rPr>
        <w:t>代理机构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</w:rPr>
        <w:t>：内蒙古灏辰工程项目管理有限公司</w:t>
      </w:r>
    </w:p>
    <w:p w14:paraId="3046F80E">
      <w:pPr>
        <w:widowControl/>
        <w:spacing w:line="540" w:lineRule="exact"/>
        <w:ind w:firstLine="700"/>
        <w:rPr>
          <w:rFonts w:hint="eastAsia" w:ascii="宋体" w:eastAsia="宋体" w:cs="宋体"/>
          <w:bCs/>
          <w:color w:val="444444"/>
          <w:kern w:val="0"/>
          <w:sz w:val="28"/>
          <w:szCs w:val="28"/>
          <w:highlight w:val="none"/>
          <w:lang w:eastAsia="zh-CN"/>
        </w:rPr>
      </w:pPr>
      <w:r>
        <w:rPr>
          <w:rFonts w:hint="eastAsia" w:ascii="宋体" w:hAnsi="宋体" w:cs="宋体"/>
          <w:bCs/>
          <w:color w:val="444444"/>
          <w:kern w:val="0"/>
          <w:sz w:val="28"/>
          <w:szCs w:val="28"/>
        </w:rPr>
        <w:t>联系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</w:rPr>
        <w:t>人：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  <w:lang w:eastAsia="zh-CN"/>
        </w:rPr>
        <w:t>张校</w:t>
      </w:r>
    </w:p>
    <w:p w14:paraId="7A573A68">
      <w:pPr>
        <w:widowControl/>
        <w:spacing w:line="540" w:lineRule="exact"/>
        <w:ind w:firstLine="700"/>
        <w:rPr>
          <w:rFonts w:hint="default" w:ascii="宋体" w:eastAsia="宋体" w:cs="宋体"/>
          <w:bCs/>
          <w:color w:val="444444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</w:rPr>
        <w:t>联系方式：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  <w:lang w:val="en-US" w:eastAsia="zh-CN"/>
        </w:rPr>
        <w:t>15047198442</w:t>
      </w:r>
    </w:p>
    <w:p w14:paraId="224D90CA">
      <w:pPr>
        <w:widowControl/>
        <w:spacing w:line="540" w:lineRule="exact"/>
        <w:ind w:firstLine="700"/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  <w:lang w:eastAsia="zh-CN"/>
        </w:rPr>
      </w:pP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</w:rPr>
        <w:t>地址：</w:t>
      </w:r>
      <w:r>
        <w:rPr>
          <w:rFonts w:hint="eastAsia" w:ascii="宋体" w:hAnsi="宋体" w:cs="宋体"/>
          <w:bCs/>
          <w:color w:val="444444"/>
          <w:kern w:val="0"/>
          <w:sz w:val="28"/>
          <w:szCs w:val="28"/>
          <w:highlight w:val="none"/>
          <w:lang w:eastAsia="zh-CN"/>
        </w:rPr>
        <w:t>锡林浩特市尚城生活小区东门1#201商铺</w:t>
      </w:r>
    </w:p>
    <w:p w14:paraId="71031A69">
      <w:pPr>
        <w:widowControl/>
        <w:spacing w:line="540" w:lineRule="exact"/>
        <w:rPr>
          <w:rFonts w:hint="eastAsia"/>
        </w:rPr>
      </w:pPr>
    </w:p>
    <w:p w14:paraId="7626068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D24739"/>
    <w:rsid w:val="44D2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2026-07-20T03:15:00Z</dcterms:created>
  <dc:creator>admin</dc:creator>
  <cp:lastModifiedBy>admin</cp:lastModifiedBy>
  <dcterms:modified xsi:type="dcterms:W3CDTF">2026-07-20T03:16:00Z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BB8BA3C1A9C343F4BE3CB8E9FBBD74D0_11</vt:lpwstr>
  </property>
  <property fmtid="{D5CDD505-2E9C-101B-9397-08002B2CF9AE}" pid="4" name="KSOTemplateDocerSaveRecord">
    <vt:lpwstr>eyJoZGlkIjoiNWI2M2UzMWU5NzY4OGZhZGQ3NGE4ODFmNjZhOGNmMDciLCJ1c2VySWQiOiIyMDExNTkxNjEifQ==</vt:lpwstr>
  </property>
</Properties>
</file>