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070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国家税务总局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巴林左旗税务局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税务事项通知书</w:t>
      </w:r>
    </w:p>
    <w:p w14:paraId="7F5EA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左</w:t>
      </w:r>
      <w:r>
        <w:rPr>
          <w:rFonts w:hint="eastAsia" w:ascii="楷体_GB2312" w:hAnsi="楷体_GB2312" w:eastAsia="楷体_GB2312" w:cs="楷体_GB2312"/>
          <w:sz w:val="32"/>
          <w:szCs w:val="32"/>
        </w:rPr>
        <w:t>税通〔202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1618</w:t>
      </w:r>
      <w:r>
        <w:rPr>
          <w:rFonts w:hint="eastAsia" w:ascii="楷体_GB2312" w:hAnsi="楷体_GB2312" w:eastAsia="楷体_GB2312" w:cs="楷体_GB2312"/>
          <w:sz w:val="32"/>
          <w:szCs w:val="32"/>
        </w:rPr>
        <w:t>号</w:t>
      </w:r>
    </w:p>
    <w:p w14:paraId="379FB8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琦：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（纳税人识别号：15042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2196305110041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1D112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王永生：（纳税人识别号：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150422196009010054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bookmarkEnd w:id="0"/>
    <w:p w14:paraId="5CEDD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事由：责令限期申报缴纳税款</w:t>
      </w:r>
    </w:p>
    <w:p w14:paraId="0866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依据：《中华人民共和国税收征收管理法》第二十五条、第三十二条、第六十二条、第六十四条。</w:t>
      </w:r>
    </w:p>
    <w:p w14:paraId="1CB1D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通知内容：根据《巴林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左</w:t>
      </w:r>
      <w:r>
        <w:rPr>
          <w:rFonts w:hint="eastAsia" w:ascii="仿宋_GB2312" w:hAnsi="仿宋_GB2312" w:eastAsia="仿宋_GB2312" w:cs="仿宋_GB2312"/>
          <w:sz w:val="32"/>
          <w:szCs w:val="32"/>
        </w:rPr>
        <w:t>旗人民法院执行裁定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）内042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344</w:t>
      </w:r>
      <w:r>
        <w:rPr>
          <w:rFonts w:hint="eastAsia" w:ascii="仿宋_GB2312" w:hAnsi="仿宋_GB2312" w:eastAsia="仿宋_GB2312" w:cs="仿宋_GB2312"/>
          <w:sz w:val="32"/>
          <w:szCs w:val="32"/>
        </w:rPr>
        <w:t>号之执行裁定内容，限202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日前，携带相关资料至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巴林左旗政务服务局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不动产登记中心大厅，办理相关抵债不动产权属转移的税费申报、缴纳等事宜，如未按照规定期限办理纳税申报，从税款滞纳之日起至缴纳或解缴之日止，按日加收滞纳税款万分之五的滞纳金，与税款一并缴纳。逾期仍不缴将按《中华人民共和国税收征收管理法》有关规定处理。</w:t>
      </w:r>
    </w:p>
    <w:p w14:paraId="09F9E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52395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607C85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国家税务总局巴林左旗税务局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741D4DB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298B4A08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D59B3"/>
    <w:rsid w:val="2EF53AD4"/>
    <w:rsid w:val="51A30BBA"/>
    <w:rsid w:val="65356AB4"/>
    <w:rsid w:val="6DDD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377</Characters>
  <Lines>0</Lines>
  <Paragraphs>0</Paragraphs>
  <TotalTime>81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2026-03-25T01:16:00Z</dcterms:created>
  <dc:creator>云在青天水在瓶</dc:creator>
  <cp:lastModifiedBy>云在青天水在瓶</cp:lastModifiedBy>
  <cp:lastPrinted>2026-04-23T02:34:08Z</cp:lastPrinted>
  <dcterms:modified xsi:type="dcterms:W3CDTF">2026-04-23T02:35:04Z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23B13454C6824643B0699D0A961F21D7_13</vt:lpwstr>
  </property>
  <property fmtid="{D5CDD505-2E9C-101B-9397-08002B2CF9AE}" pid="4" name="KSOTemplateDocerSaveRecord">
    <vt:lpwstr>eyJoZGlkIjoiNTlmNjQ2ZWIwZWVhNGJmZjkxZTYxZjE2ODgyODkwOGYiLCJ1c2VySWQiOiI3MzA3NTYwNDgifQ==</vt:lpwstr>
  </property>
</Properties>
</file>