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autoSpaceDE w:val="0"/>
        <w:autoSpaceDN w:val="0"/>
        <w:spacing w:before="0" w:after="0" w:line="360" w:lineRule="auto"/>
        <w:jc w:val="center"/>
        <w:rPr>
          <w:rFonts w:hint="eastAsia" w:ascii="宋体" w:hAnsi="宋体" w:eastAsia="宋体" w:cs="宋体"/>
          <w:b/>
          <w:sz w:val="96"/>
          <w:szCs w:val="96"/>
          <w:lang w:eastAsia="zh-CN"/>
        </w:rPr>
      </w:pPr>
    </w:p>
    <w:p>
      <w:pPr>
        <w:widowControl w:val="0"/>
        <w:topLinePunct/>
        <w:autoSpaceDE w:val="0"/>
        <w:autoSpaceDN w:val="0"/>
        <w:spacing w:before="0" w:after="0" w:line="360" w:lineRule="auto"/>
        <w:jc w:val="center"/>
        <w:rPr>
          <w:rFonts w:hint="eastAsia" w:ascii="宋体" w:hAnsi="宋体" w:eastAsia="宋体" w:cs="宋体"/>
          <w:b/>
          <w:sz w:val="96"/>
          <w:szCs w:val="96"/>
          <w:lang w:eastAsia="zh-CN"/>
        </w:rPr>
      </w:pPr>
      <w:r>
        <w:rPr>
          <w:rFonts w:hint="eastAsia" w:ascii="宋体" w:hAnsi="宋体" w:eastAsia="宋体" w:cs="宋体"/>
          <w:b/>
          <w:sz w:val="96"/>
          <w:szCs w:val="96"/>
          <w:lang w:eastAsia="zh-CN"/>
        </w:rPr>
        <w:t>采 购 需 求</w:t>
      </w:r>
    </w:p>
    <w:p>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pPr>
        <w:widowControl w:val="0"/>
        <w:topLinePunct/>
        <w:autoSpaceDE w:val="0"/>
        <w:autoSpaceDN w:val="0"/>
        <w:spacing w:before="0" w:after="0" w:line="360" w:lineRule="auto"/>
        <w:jc w:val="center"/>
        <w:rPr>
          <w:rFonts w:hint="eastAsia" w:ascii="宋体" w:hAnsi="宋体" w:eastAsia="宋体" w:cs="宋体"/>
          <w:b/>
          <w:sz w:val="30"/>
          <w:szCs w:val="30"/>
          <w:lang w:eastAsia="zh-CN"/>
        </w:rPr>
      </w:pPr>
      <w:r>
        <w:rPr>
          <w:rFonts w:hint="eastAsia" w:ascii="宋体" w:hAnsi="宋体" w:eastAsia="宋体" w:cs="宋体"/>
          <w:b/>
          <w:sz w:val="30"/>
          <w:szCs w:val="30"/>
          <w:lang w:eastAsia="zh-CN"/>
        </w:rPr>
        <w:t>项目名称：</w:t>
      </w:r>
      <w:bookmarkStart w:id="0" w:name="项目名称_projectName"/>
      <w:r>
        <w:rPr>
          <w:rFonts w:hint="eastAsia" w:ascii="宋体" w:hAnsi="宋体" w:eastAsia="宋体" w:cs="宋体"/>
          <w:b/>
          <w:sz w:val="30"/>
          <w:szCs w:val="30"/>
          <w:lang w:eastAsia="zh-CN"/>
        </w:rPr>
        <w:t>国家税务总局满洲里市税务局职工食堂原材料采购及配送服务项目</w:t>
      </w:r>
      <w:bookmarkEnd w:id="0"/>
    </w:p>
    <w:p>
      <w:pPr>
        <w:widowControl w:val="0"/>
        <w:spacing w:before="0" w:after="0" w:line="360" w:lineRule="auto"/>
        <w:jc w:val="both"/>
        <w:rPr>
          <w:rFonts w:hint="eastAsia" w:ascii="宋体" w:hAnsi="宋体" w:eastAsia="宋体" w:cs="宋体"/>
          <w:kern w:val="2"/>
          <w:sz w:val="32"/>
          <w:szCs w:val="32"/>
          <w:lang w:eastAsia="zh-CN"/>
        </w:rPr>
      </w:pPr>
    </w:p>
    <w:p>
      <w:pPr>
        <w:widowControl w:val="0"/>
        <w:spacing w:before="0" w:after="0" w:line="360" w:lineRule="auto"/>
        <w:jc w:val="both"/>
        <w:rPr>
          <w:rFonts w:ascii="宋体" w:hAnsi="宋体" w:eastAsia="宋体" w:cs="宋体"/>
          <w:kern w:val="2"/>
          <w:sz w:val="32"/>
          <w:szCs w:val="32"/>
          <w:lang w:eastAsia="zh-CN"/>
        </w:rPr>
      </w:pPr>
    </w:p>
    <w:p>
      <w:pPr>
        <w:widowControl w:val="0"/>
        <w:spacing w:before="0" w:after="0" w:line="360" w:lineRule="auto"/>
        <w:jc w:val="both"/>
        <w:rPr>
          <w:rFonts w:hint="eastAsia" w:ascii="宋体" w:hAnsi="宋体" w:eastAsia="宋体" w:cs="宋体"/>
          <w:kern w:val="2"/>
          <w:sz w:val="32"/>
          <w:szCs w:val="32"/>
          <w:lang w:eastAsia="zh-CN"/>
        </w:rPr>
      </w:pPr>
    </w:p>
    <w:p>
      <w:pPr>
        <w:widowControl w:val="0"/>
        <w:topLinePunct/>
        <w:autoSpaceDE w:val="0"/>
        <w:autoSpaceDN w:val="0"/>
        <w:spacing w:before="0" w:after="0" w:line="360" w:lineRule="auto"/>
        <w:jc w:val="both"/>
        <w:rPr>
          <w:rFonts w:hint="eastAsia" w:ascii="宋体" w:hAnsi="宋体" w:eastAsia="宋体" w:cs="宋体"/>
          <w:sz w:val="32"/>
          <w:szCs w:val="32"/>
          <w:lang w:eastAsia="zh-CN"/>
        </w:rPr>
      </w:pPr>
    </w:p>
    <w:p>
      <w:pPr>
        <w:spacing w:before="0" w:after="0" w:line="360" w:lineRule="auto"/>
        <w:jc w:val="center"/>
        <w:rPr>
          <w:rFonts w:eastAsia="宋体"/>
        </w:rPr>
      </w:pPr>
      <w:bookmarkStart w:id="1" w:name="生成日期_currentDateTime_ym"/>
      <w:r>
        <w:rPr>
          <w:rFonts w:hint="eastAsia" w:ascii="宋体" w:hAnsi="宋体" w:eastAsia="宋体" w:cs="宋体"/>
          <w:sz w:val="36"/>
          <w:szCs w:val="36"/>
          <w:lang w:eastAsia="zh-CN"/>
        </w:rPr>
        <w:t>2025年11月</w:t>
      </w:r>
      <w:bookmarkEnd w:id="1"/>
    </w:p>
    <w:p>
      <w:pPr>
        <w:spacing w:before="0" w:after="0" w:line="360" w:lineRule="auto"/>
        <w:jc w:val="center"/>
        <w:rPr>
          <w:rFonts w:ascii="宋体" w:hAnsi="宋体" w:eastAsia="宋体" w:cs="宋体"/>
          <w:sz w:val="32"/>
        </w:rPr>
      </w:pPr>
      <w:r>
        <w:br w:type="page"/>
      </w:r>
      <w:r>
        <w:rPr>
          <w:rFonts w:ascii="宋体" w:hAnsi="宋体" w:eastAsia="宋体" w:cs="宋体"/>
          <w:sz w:val="32"/>
        </w:rPr>
        <w:t>目 录</w:t>
      </w:r>
    </w:p>
    <w:p>
      <w:pPr>
        <w:pStyle w:val="7"/>
        <w:tabs>
          <w:tab w:val="right" w:leader="dot" w:pos="9016"/>
        </w:tabs>
        <w:spacing w:before="0" w:after="0" w:line="360" w:lineRule="auto"/>
        <w:rPr>
          <w:rFonts w:asciiTheme="minorHAnsi" w:hAnsiTheme="minorHAnsi"/>
          <w:sz w:val="22"/>
        </w:rPr>
      </w:pPr>
      <w:r>
        <w:rPr>
          <w:rFonts w:ascii="宋体" w:hAnsi="宋体" w:eastAsia="宋体" w:cs="宋体"/>
          <w:sz w:val="32"/>
        </w:rPr>
        <w:fldChar w:fldCharType="begin"/>
      </w:r>
      <w:r>
        <w:rPr>
          <w:rFonts w:ascii="宋体" w:hAnsi="宋体" w:eastAsia="宋体" w:cs="宋体"/>
          <w:sz w:val="32"/>
        </w:rPr>
        <w:instrText xml:space="preserve">TOC \o "1-3" \h \z \u</w:instrText>
      </w:r>
      <w:r>
        <w:rPr>
          <w:rFonts w:ascii="宋体" w:hAnsi="宋体" w:eastAsia="宋体" w:cs="宋体"/>
          <w:sz w:val="32"/>
        </w:rPr>
        <w:fldChar w:fldCharType="separate"/>
      </w:r>
      <w:r>
        <w:fldChar w:fldCharType="begin"/>
      </w:r>
      <w:r>
        <w:instrText xml:space="preserve"> HYPERLINK \l "_Toc256000000" </w:instrText>
      </w:r>
      <w:r>
        <w:fldChar w:fldCharType="separate"/>
      </w:r>
      <w:r>
        <w:rPr>
          <w:rStyle w:val="11"/>
          <w:rFonts w:ascii="仿宋_GB2312" w:hAnsi="仿宋_GB2312" w:eastAsia="仿宋_GB2312" w:cs="仿宋_GB2312"/>
          <w:kern w:val="36"/>
        </w:rPr>
        <w:t>1项目概述</w:t>
      </w:r>
      <w:r>
        <w:tab/>
      </w:r>
      <w:r>
        <w:fldChar w:fldCharType="begin"/>
      </w:r>
      <w:r>
        <w:instrText xml:space="preserve"> PAGEREF _Toc256000000 \h </w:instrText>
      </w:r>
      <w:r>
        <w:fldChar w:fldCharType="separate"/>
      </w:r>
      <w:r>
        <w:t>4</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"_Toc256000001" </w:instrText>
      </w:r>
      <w:r>
        <w:fldChar w:fldCharType="separate"/>
      </w:r>
      <w:r>
        <w:rPr>
          <w:rStyle w:val="11"/>
          <w:rFonts w:ascii="仿宋_GB2312" w:hAnsi="仿宋_GB2312" w:eastAsia="仿宋_GB2312" w:cs="仿宋_GB2312"/>
        </w:rPr>
        <w:t>1.1项目背景</w:t>
      </w:r>
      <w:r>
        <w:tab/>
      </w:r>
      <w:r>
        <w:fldChar w:fldCharType="begin"/>
      </w:r>
      <w:r>
        <w:instrText xml:space="preserve"> PAGEREF _Toc256000001 \h </w:instrText>
      </w:r>
      <w:r>
        <w:fldChar w:fldCharType="separate"/>
      </w:r>
      <w:r>
        <w:t>4</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"_Toc256000002" </w:instrText>
      </w:r>
      <w:r>
        <w:fldChar w:fldCharType="separate"/>
      </w:r>
      <w:r>
        <w:rPr>
          <w:rStyle w:val="11"/>
          <w:rFonts w:ascii="仿宋_GB2312" w:hAnsi="仿宋_GB2312" w:eastAsia="仿宋_GB2312" w:cs="仿宋_GB2312"/>
        </w:rPr>
        <w:t>1.1.1项目目的、意义及背景</w:t>
      </w:r>
      <w:r>
        <w:tab/>
      </w:r>
      <w:r>
        <w:fldChar w:fldCharType="begin"/>
      </w:r>
      <w:r>
        <w:instrText xml:space="preserve"> PAGEREF _Toc256000002 \h </w:instrText>
      </w:r>
      <w:r>
        <w:fldChar w:fldCharType="separate"/>
      </w:r>
      <w:r>
        <w:t>4</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"_Toc256000003" </w:instrText>
      </w:r>
      <w:r>
        <w:fldChar w:fldCharType="separate"/>
      </w:r>
      <w:r>
        <w:rPr>
          <w:rStyle w:val="11"/>
          <w:rFonts w:ascii="仿宋_GB2312" w:hAnsi="仿宋_GB2312" w:eastAsia="仿宋_GB2312" w:cs="仿宋_GB2312"/>
        </w:rPr>
        <w:t>1.2项目内容</w:t>
      </w:r>
      <w:r>
        <w:tab/>
      </w:r>
      <w:r>
        <w:fldChar w:fldCharType="begin"/>
      </w:r>
      <w:r>
        <w:instrText xml:space="preserve"> PAGEREF _Toc256000003 \h </w:instrText>
      </w:r>
      <w:r>
        <w:fldChar w:fldCharType="separate"/>
      </w:r>
      <w:r>
        <w:t>4</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"_Toc256000004" </w:instrText>
      </w:r>
      <w:r>
        <w:fldChar w:fldCharType="separate"/>
      </w:r>
      <w:r>
        <w:rPr>
          <w:rStyle w:val="11"/>
          <w:rFonts w:ascii="仿宋_GB2312" w:hAnsi="仿宋_GB2312" w:eastAsia="仿宋_GB2312" w:cs="仿宋_GB2312"/>
        </w:rPr>
        <w:t>1.2.1项目建设思路</w:t>
      </w:r>
      <w:r>
        <w:tab/>
      </w:r>
      <w:r>
        <w:fldChar w:fldCharType="begin"/>
      </w:r>
      <w:r>
        <w:instrText xml:space="preserve"> PAGEREF _Toc256000004 \h </w:instrText>
      </w:r>
      <w:r>
        <w:fldChar w:fldCharType="separate"/>
      </w:r>
      <w:r>
        <w:t>4</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"_Toc256000005" </w:instrText>
      </w:r>
      <w:r>
        <w:fldChar w:fldCharType="separate"/>
      </w:r>
      <w:r>
        <w:rPr>
          <w:rStyle w:val="11"/>
          <w:rFonts w:ascii="仿宋_GB2312" w:hAnsi="仿宋_GB2312" w:eastAsia="仿宋_GB2312" w:cs="仿宋_GB2312"/>
        </w:rPr>
        <w:t>1.2.2采购内容</w:t>
      </w:r>
      <w:r>
        <w:tab/>
      </w:r>
      <w:r>
        <w:fldChar w:fldCharType="begin"/>
      </w:r>
      <w:r>
        <w:instrText xml:space="preserve"> PAGEREF _Toc256000005 \h </w:instrText>
      </w:r>
      <w:r>
        <w:fldChar w:fldCharType="separate"/>
      </w:r>
      <w:r>
        <w:t>4</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"_Toc256000006" </w:instrText>
      </w:r>
      <w:r>
        <w:fldChar w:fldCharType="separate"/>
      </w:r>
      <w:r>
        <w:rPr>
          <w:rStyle w:val="11"/>
          <w:rFonts w:ascii="仿宋_GB2312" w:hAnsi="仿宋_GB2312" w:eastAsia="仿宋_GB2312" w:cs="仿宋_GB2312"/>
        </w:rPr>
        <w:t>1.2.3项目实施要求</w:t>
      </w:r>
      <w:r>
        <w:tab/>
      </w:r>
      <w:r>
        <w:fldChar w:fldCharType="begin"/>
      </w:r>
      <w:r>
        <w:instrText xml:space="preserve"> PAGEREF _Toc256000006 \h </w:instrText>
      </w:r>
      <w:r>
        <w:fldChar w:fldCharType="separate"/>
      </w:r>
      <w:r>
        <w:t>4</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"_Toc256000007" </w:instrText>
      </w:r>
      <w:r>
        <w:fldChar w:fldCharType="separate"/>
      </w:r>
      <w:r>
        <w:rPr>
          <w:rStyle w:val="11"/>
          <w:rFonts w:ascii="仿宋_GB2312" w:hAnsi="仿宋_GB2312" w:eastAsia="仿宋_GB2312" w:cs="仿宋_GB2312"/>
        </w:rPr>
        <w:t>1.3其他要求</w:t>
      </w:r>
      <w:r>
        <w:tab/>
      </w:r>
      <w:r>
        <w:fldChar w:fldCharType="begin"/>
      </w:r>
      <w:r>
        <w:instrText xml:space="preserve"> PAGEREF _Toc256000007 \h </w:instrText>
      </w:r>
      <w:r>
        <w:fldChar w:fldCharType="separate"/>
      </w:r>
      <w:r>
        <w:t>4</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"_Toc256000008" </w:instrText>
      </w:r>
      <w:r>
        <w:fldChar w:fldCharType="separate"/>
      </w:r>
      <w:r>
        <w:rPr>
          <w:rStyle w:val="11"/>
          <w:rFonts w:ascii="仿宋_GB2312" w:hAnsi="仿宋_GB2312" w:eastAsia="仿宋_GB2312" w:cs="仿宋_GB2312"/>
        </w:rPr>
        <w:t>1.3.1采购标的需执行的相关标准规范</w:t>
      </w:r>
      <w:r>
        <w:tab/>
      </w:r>
      <w:r>
        <w:fldChar w:fldCharType="begin"/>
      </w:r>
      <w:r>
        <w:instrText xml:space="preserve"> PAGEREF _Toc256000008 \h </w:instrText>
      </w:r>
      <w:r>
        <w:fldChar w:fldCharType="separate"/>
      </w:r>
      <w:r>
        <w:t>4</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"_Toc256000009" </w:instrText>
      </w:r>
      <w:r>
        <w:fldChar w:fldCharType="separate"/>
      </w:r>
      <w:r>
        <w:rPr>
          <w:rStyle w:val="11"/>
          <w:rFonts w:ascii="仿宋_GB2312" w:hAnsi="仿宋_GB2312" w:eastAsia="仿宋_GB2312" w:cs="仿宋_GB2312"/>
          <w:kern w:val="36"/>
        </w:rPr>
        <w:t>2投标/响应要求</w:t>
      </w:r>
      <w:r>
        <w:tab/>
      </w:r>
      <w:r>
        <w:fldChar w:fldCharType="begin"/>
      </w:r>
      <w:r>
        <w:instrText xml:space="preserve"> PAGEREF _Toc256000009 \h </w:instrText>
      </w:r>
      <w:r>
        <w:fldChar w:fldCharType="separate"/>
      </w:r>
      <w:r>
        <w:t>5</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"_Toc256000010" </w:instrText>
      </w:r>
      <w:r>
        <w:fldChar w:fldCharType="separate"/>
      </w:r>
      <w:r>
        <w:rPr>
          <w:rStyle w:val="11"/>
          <w:rFonts w:ascii="仿宋_GB2312" w:hAnsi="仿宋_GB2312" w:eastAsia="仿宋_GB2312" w:cs="仿宋_GB2312"/>
        </w:rPr>
        <w:t>2.1对供应商的要求</w:t>
      </w:r>
      <w:r>
        <w:tab/>
      </w:r>
      <w:r>
        <w:fldChar w:fldCharType="begin"/>
      </w:r>
      <w:r>
        <w:instrText xml:space="preserve"> PAGEREF _Toc256000010 \h </w:instrText>
      </w:r>
      <w:r>
        <w:fldChar w:fldCharType="separate"/>
      </w:r>
      <w:r>
        <w:t>5</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"_Toc256000011" </w:instrText>
      </w:r>
      <w:r>
        <w:fldChar w:fldCharType="separate"/>
      </w:r>
      <w:r>
        <w:rPr>
          <w:rStyle w:val="11"/>
          <w:rFonts w:ascii="仿宋_GB2312" w:hAnsi="仿宋_GB2312" w:eastAsia="仿宋_GB2312" w:cs="仿宋_GB2312"/>
        </w:rPr>
        <w:t>2.1.1必备资质</w:t>
      </w:r>
      <w:r>
        <w:tab/>
      </w:r>
      <w:r>
        <w:fldChar w:fldCharType="begin"/>
      </w:r>
      <w:r>
        <w:instrText xml:space="preserve"> PAGEREF _Toc256000011 \h </w:instrText>
      </w:r>
      <w:r>
        <w:fldChar w:fldCharType="separate"/>
      </w:r>
      <w:r>
        <w:t>5</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"_Toc256000012" </w:instrText>
      </w:r>
      <w:r>
        <w:fldChar w:fldCharType="separate"/>
      </w:r>
      <w:r>
        <w:rPr>
          <w:rStyle w:val="11"/>
          <w:rFonts w:ascii="仿宋_GB2312" w:hAnsi="仿宋_GB2312" w:eastAsia="仿宋_GB2312" w:cs="仿宋_GB2312"/>
        </w:rPr>
        <w:t>2.1.2优选资质/优选指标</w:t>
      </w:r>
      <w:r>
        <w:tab/>
      </w:r>
      <w:r>
        <w:fldChar w:fldCharType="begin"/>
      </w:r>
      <w:r>
        <w:instrText xml:space="preserve"> PAGEREF _Toc256000012 \h </w:instrText>
      </w:r>
      <w:r>
        <w:fldChar w:fldCharType="separate"/>
      </w:r>
      <w:r>
        <w:t>5</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"_Toc256000013" </w:instrText>
      </w:r>
      <w:r>
        <w:fldChar w:fldCharType="separate"/>
      </w:r>
      <w:r>
        <w:rPr>
          <w:rStyle w:val="11"/>
          <w:rFonts w:ascii="仿宋_GB2312" w:hAnsi="仿宋_GB2312" w:eastAsia="仿宋_GB2312" w:cs="仿宋_GB2312"/>
        </w:rPr>
        <w:t>2.1.3是否允许联合体</w:t>
      </w:r>
      <w:r>
        <w:tab/>
      </w:r>
      <w:r>
        <w:fldChar w:fldCharType="begin"/>
      </w:r>
      <w:r>
        <w:instrText xml:space="preserve"> PAGEREF _Toc256000013 \h </w:instrText>
      </w:r>
      <w:r>
        <w:fldChar w:fldCharType="separate"/>
      </w:r>
      <w:r>
        <w:t>6</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"_Toc256000014" </w:instrText>
      </w:r>
      <w:r>
        <w:fldChar w:fldCharType="separate"/>
      </w:r>
      <w:r>
        <w:rPr>
          <w:rStyle w:val="11"/>
          <w:rFonts w:ascii="仿宋_GB2312" w:hAnsi="仿宋_GB2312" w:eastAsia="仿宋_GB2312" w:cs="仿宋_GB2312"/>
        </w:rPr>
        <w:t>2.1.4是否专门面向中小企业</w:t>
      </w:r>
      <w:r>
        <w:tab/>
      </w:r>
      <w:r>
        <w:fldChar w:fldCharType="begin"/>
      </w:r>
      <w:r>
        <w:instrText xml:space="preserve"> PAGEREF _Toc256000014 \h </w:instrText>
      </w:r>
      <w:r>
        <w:fldChar w:fldCharType="separate"/>
      </w:r>
      <w:r>
        <w:t>6</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"_Toc256000015" </w:instrText>
      </w:r>
      <w:r>
        <w:fldChar w:fldCharType="separate"/>
      </w:r>
      <w:r>
        <w:rPr>
          <w:rStyle w:val="11"/>
          <w:rFonts w:ascii="仿宋_GB2312" w:hAnsi="仿宋_GB2312" w:eastAsia="仿宋_GB2312" w:cs="仿宋_GB2312"/>
        </w:rPr>
        <w:t>2.1.5其他要求</w:t>
      </w:r>
      <w:r>
        <w:tab/>
      </w:r>
      <w:r>
        <w:fldChar w:fldCharType="begin"/>
      </w:r>
      <w:r>
        <w:instrText xml:space="preserve"> PAGEREF _Toc256000015 \h </w:instrText>
      </w:r>
      <w:r>
        <w:fldChar w:fldCharType="separate"/>
      </w:r>
      <w:r>
        <w:t>6</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"_Toc256000016" </w:instrText>
      </w:r>
      <w:r>
        <w:fldChar w:fldCharType="separate"/>
      </w:r>
      <w:r>
        <w:rPr>
          <w:rStyle w:val="11"/>
          <w:rFonts w:ascii="仿宋_GB2312" w:hAnsi="仿宋_GB2312" w:eastAsia="仿宋_GB2312" w:cs="仿宋_GB2312"/>
        </w:rPr>
        <w:t>2.2技术部分投标/响应内容</w:t>
      </w:r>
      <w:r>
        <w:tab/>
      </w:r>
      <w:r>
        <w:fldChar w:fldCharType="begin"/>
      </w:r>
      <w:r>
        <w:instrText xml:space="preserve"> PAGEREF _Toc256000016 \h </w:instrText>
      </w:r>
      <w:r>
        <w:fldChar w:fldCharType="separate"/>
      </w:r>
      <w:r>
        <w:t>6</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"_Toc256000017" </w:instrText>
      </w:r>
      <w:r>
        <w:fldChar w:fldCharType="separate"/>
      </w:r>
      <w:r>
        <w:rPr>
          <w:rStyle w:val="11"/>
          <w:rFonts w:ascii="仿宋_GB2312" w:hAnsi="仿宋_GB2312" w:eastAsia="仿宋_GB2312" w:cs="仿宋_GB2312"/>
        </w:rPr>
        <w:t>2.2.1投标/响应方案要求</w:t>
      </w:r>
      <w:r>
        <w:tab/>
      </w:r>
      <w:r>
        <w:fldChar w:fldCharType="begin"/>
      </w:r>
      <w:r>
        <w:instrText xml:space="preserve"> PAGEREF _Toc256000017 \h </w:instrText>
      </w:r>
      <w:r>
        <w:fldChar w:fldCharType="separate"/>
      </w:r>
      <w:r>
        <w:t>6</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"_Toc256000018" </w:instrText>
      </w:r>
      <w:r>
        <w:fldChar w:fldCharType="separate"/>
      </w:r>
      <w:r>
        <w:rPr>
          <w:rStyle w:val="11"/>
          <w:rFonts w:ascii="仿宋_GB2312" w:hAnsi="仿宋_GB2312" w:eastAsia="仿宋_GB2312" w:cs="仿宋_GB2312"/>
          <w:kern w:val="36"/>
        </w:rPr>
        <w:t>3项目需求</w:t>
      </w:r>
      <w:r>
        <w:tab/>
      </w:r>
      <w:r>
        <w:fldChar w:fldCharType="begin"/>
      </w:r>
      <w:r>
        <w:instrText xml:space="preserve"> PAGEREF _Toc256000018 \h </w:instrText>
      </w:r>
      <w:r>
        <w:fldChar w:fldCharType="separate"/>
      </w:r>
      <w:r>
        <w:t>6</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"_Toc256000019" </w:instrText>
      </w:r>
      <w:r>
        <w:fldChar w:fldCharType="separate"/>
      </w:r>
      <w:r>
        <w:rPr>
          <w:rStyle w:val="11"/>
          <w:rFonts w:ascii="仿宋_GB2312" w:hAnsi="仿宋_GB2312" w:eastAsia="仿宋_GB2312" w:cs="仿宋_GB2312"/>
        </w:rPr>
        <w:t>3.1总体要求</w:t>
      </w:r>
      <w:r>
        <w:tab/>
      </w:r>
      <w:r>
        <w:fldChar w:fldCharType="begin"/>
      </w:r>
      <w:r>
        <w:instrText xml:space="preserve"> PAGEREF _Toc256000019 \h </w:instrText>
      </w:r>
      <w:r>
        <w:fldChar w:fldCharType="separate"/>
      </w:r>
      <w:r>
        <w:t>6</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"_Toc256000020" </w:instrText>
      </w:r>
      <w:r>
        <w:fldChar w:fldCharType="separate"/>
      </w:r>
      <w:r>
        <w:rPr>
          <w:rStyle w:val="11"/>
          <w:rFonts w:ascii="仿宋_GB2312" w:hAnsi="仿宋_GB2312" w:eastAsia="仿宋_GB2312" w:cs="仿宋_GB2312"/>
        </w:rPr>
        <w:t>3.2采购产品一览表</w:t>
      </w:r>
      <w:r>
        <w:tab/>
      </w:r>
      <w:r>
        <w:fldChar w:fldCharType="begin"/>
      </w:r>
      <w:r>
        <w:instrText xml:space="preserve"> PAGEREF _Toc256000020 \h </w:instrText>
      </w:r>
      <w:r>
        <w:fldChar w:fldCharType="separate"/>
      </w:r>
      <w:r>
        <w:t>7</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"_Toc256000021" </w:instrText>
      </w:r>
      <w:r>
        <w:fldChar w:fldCharType="separate"/>
      </w:r>
      <w:r>
        <w:rPr>
          <w:rStyle w:val="11"/>
          <w:rFonts w:ascii="仿宋_GB2312" w:hAnsi="仿宋_GB2312" w:eastAsia="仿宋_GB2312" w:cs="仿宋_GB2312"/>
        </w:rPr>
        <w:t>3.3采购产品详细清单及技术指标</w:t>
      </w:r>
      <w:r>
        <w:tab/>
      </w:r>
      <w:r>
        <w:fldChar w:fldCharType="begin"/>
      </w:r>
      <w:r>
        <w:instrText xml:space="preserve"> PAGEREF _Toc256000021 \h </w:instrText>
      </w:r>
      <w:r>
        <w:fldChar w:fldCharType="separate"/>
      </w:r>
      <w:r>
        <w:t>7</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"_Toc256000022" </w:instrText>
      </w:r>
      <w:r>
        <w:fldChar w:fldCharType="separate"/>
      </w:r>
      <w:r>
        <w:rPr>
          <w:rStyle w:val="11"/>
          <w:rFonts w:ascii="仿宋_GB2312" w:hAnsi="仿宋_GB2312" w:eastAsia="仿宋_GB2312" w:cs="仿宋_GB2312"/>
        </w:rPr>
        <w:t>3.4服务要求</w:t>
      </w:r>
      <w:r>
        <w:tab/>
      </w:r>
      <w:r>
        <w:fldChar w:fldCharType="begin"/>
      </w:r>
      <w:r>
        <w:instrText xml:space="preserve"> PAGEREF _Toc256000022 \h </w:instrText>
      </w:r>
      <w:r>
        <w:fldChar w:fldCharType="separate"/>
      </w:r>
      <w:r>
        <w:t>8</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"_Toc256000023" </w:instrText>
      </w:r>
      <w:r>
        <w:fldChar w:fldCharType="separate"/>
      </w:r>
      <w:r>
        <w:rPr>
          <w:rStyle w:val="11"/>
          <w:rFonts w:ascii="仿宋_GB2312" w:hAnsi="仿宋_GB2312" w:eastAsia="仿宋_GB2312" w:cs="仿宋_GB2312"/>
        </w:rPr>
        <w:t>3.5其他要求</w:t>
      </w:r>
      <w:r>
        <w:tab/>
      </w:r>
      <w:r>
        <w:fldChar w:fldCharType="begin"/>
      </w:r>
      <w:r>
        <w:instrText xml:space="preserve"> PAGEREF _Toc256000023 \h </w:instrText>
      </w:r>
      <w:r>
        <w:fldChar w:fldCharType="separate"/>
      </w:r>
      <w:r>
        <w:t>8</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"_Toc256000024" </w:instrText>
      </w:r>
      <w:r>
        <w:fldChar w:fldCharType="separate"/>
      </w:r>
      <w:r>
        <w:rPr>
          <w:rStyle w:val="11"/>
          <w:rFonts w:ascii="仿宋_GB2312" w:hAnsi="仿宋_GB2312" w:eastAsia="仿宋_GB2312" w:cs="仿宋_GB2312"/>
          <w:kern w:val="36"/>
        </w:rPr>
        <w:t>4人员要求</w:t>
      </w:r>
      <w:r>
        <w:tab/>
      </w:r>
      <w:r>
        <w:fldChar w:fldCharType="begin"/>
      </w:r>
      <w:r>
        <w:instrText xml:space="preserve"> PAGEREF _Toc256000024 \h </w:instrText>
      </w:r>
      <w:r>
        <w:fldChar w:fldCharType="separate"/>
      </w:r>
      <w:r>
        <w:t>8</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"_Toc256000025" </w:instrText>
      </w:r>
      <w:r>
        <w:fldChar w:fldCharType="separate"/>
      </w:r>
      <w:r>
        <w:rPr>
          <w:rStyle w:val="11"/>
          <w:rFonts w:ascii="仿宋_GB2312" w:hAnsi="仿宋_GB2312" w:eastAsia="仿宋_GB2312" w:cs="仿宋_GB2312"/>
        </w:rPr>
        <w:t>4.1团队要求</w:t>
      </w:r>
      <w:r>
        <w:tab/>
      </w:r>
      <w:r>
        <w:fldChar w:fldCharType="begin"/>
      </w:r>
      <w:r>
        <w:instrText xml:space="preserve"> PAGEREF _Toc256000025 \h </w:instrText>
      </w:r>
      <w:r>
        <w:fldChar w:fldCharType="separate"/>
      </w:r>
      <w:r>
        <w:t>8</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"_Toc256000026" </w:instrText>
      </w:r>
      <w:r>
        <w:fldChar w:fldCharType="separate"/>
      </w:r>
      <w:r>
        <w:rPr>
          <w:rStyle w:val="11"/>
          <w:rFonts w:ascii="仿宋_GB2312" w:hAnsi="仿宋_GB2312" w:eastAsia="仿宋_GB2312" w:cs="仿宋_GB2312"/>
        </w:rPr>
        <w:t>4.1.1基本要求</w:t>
      </w:r>
      <w:r>
        <w:tab/>
      </w:r>
      <w:r>
        <w:fldChar w:fldCharType="begin"/>
      </w:r>
      <w:r>
        <w:instrText xml:space="preserve"> PAGEREF _Toc256000026 \h </w:instrText>
      </w:r>
      <w:r>
        <w:fldChar w:fldCharType="separate"/>
      </w:r>
      <w:r>
        <w:t>8</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"_Toc256000027" </w:instrText>
      </w:r>
      <w:r>
        <w:fldChar w:fldCharType="separate"/>
      </w:r>
      <w:r>
        <w:rPr>
          <w:rStyle w:val="11"/>
          <w:rFonts w:ascii="仿宋_GB2312" w:hAnsi="仿宋_GB2312" w:eastAsia="仿宋_GB2312" w:cs="仿宋_GB2312"/>
        </w:rPr>
        <w:t>4.1.2优选资质/优选指标</w:t>
      </w:r>
      <w:r>
        <w:tab/>
      </w:r>
      <w:r>
        <w:fldChar w:fldCharType="begin"/>
      </w:r>
      <w:r>
        <w:instrText xml:space="preserve"> PAGEREF _Toc256000027 \h </w:instrText>
      </w:r>
      <w:r>
        <w:fldChar w:fldCharType="separate"/>
      </w:r>
      <w:r>
        <w:t>9</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"_Toc256000028" </w:instrText>
      </w:r>
      <w:r>
        <w:fldChar w:fldCharType="separate"/>
      </w:r>
      <w:r>
        <w:rPr>
          <w:rStyle w:val="11"/>
          <w:rFonts w:ascii="仿宋_GB2312" w:hAnsi="仿宋_GB2312" w:eastAsia="仿宋_GB2312" w:cs="仿宋_GB2312"/>
          <w:kern w:val="36"/>
        </w:rPr>
        <w:t>5管理实施要求</w:t>
      </w:r>
      <w:r>
        <w:tab/>
      </w:r>
      <w:r>
        <w:fldChar w:fldCharType="begin"/>
      </w:r>
      <w:r>
        <w:instrText xml:space="preserve"> PAGEREF _Toc256000028 \h </w:instrText>
      </w:r>
      <w:r>
        <w:fldChar w:fldCharType="separate"/>
      </w:r>
      <w:r>
        <w:t>9</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"_Toc256000029" </w:instrText>
      </w:r>
      <w:r>
        <w:fldChar w:fldCharType="separate"/>
      </w:r>
      <w:r>
        <w:rPr>
          <w:rStyle w:val="11"/>
          <w:rFonts w:ascii="仿宋_GB2312" w:hAnsi="仿宋_GB2312" w:eastAsia="仿宋_GB2312" w:cs="仿宋_GB2312"/>
        </w:rPr>
        <w:t>5.1食材采购管理要求</w:t>
      </w:r>
      <w:r>
        <w:tab/>
      </w:r>
      <w:r>
        <w:fldChar w:fldCharType="begin"/>
      </w:r>
      <w:r>
        <w:instrText xml:space="preserve"> PAGEREF _Toc256000029 \h </w:instrText>
      </w:r>
      <w:r>
        <w:fldChar w:fldCharType="separate"/>
      </w:r>
      <w:r>
        <w:t>9</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"_Toc256000030" </w:instrText>
      </w:r>
      <w:r>
        <w:fldChar w:fldCharType="separate"/>
      </w:r>
      <w:r>
        <w:rPr>
          <w:rStyle w:val="11"/>
          <w:rFonts w:ascii="仿宋_GB2312" w:hAnsi="仿宋_GB2312" w:eastAsia="仿宋_GB2312" w:cs="仿宋_GB2312"/>
        </w:rPr>
        <w:t>5.2食材仓储要求</w:t>
      </w:r>
      <w:r>
        <w:tab/>
      </w:r>
      <w:r>
        <w:fldChar w:fldCharType="begin"/>
      </w:r>
      <w:r>
        <w:instrText xml:space="preserve"> PAGEREF _Toc256000030 \h </w:instrText>
      </w:r>
      <w:r>
        <w:fldChar w:fldCharType="separate"/>
      </w:r>
      <w:r>
        <w:t>9</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"_Toc256000031" </w:instrText>
      </w:r>
      <w:r>
        <w:fldChar w:fldCharType="separate"/>
      </w:r>
      <w:r>
        <w:rPr>
          <w:rStyle w:val="11"/>
          <w:rFonts w:ascii="仿宋_GB2312" w:hAnsi="仿宋_GB2312" w:eastAsia="仿宋_GB2312" w:cs="仿宋_GB2312"/>
        </w:rPr>
        <w:t>5.3配送管理要求</w:t>
      </w:r>
      <w:r>
        <w:tab/>
      </w:r>
      <w:r>
        <w:fldChar w:fldCharType="begin"/>
      </w:r>
      <w:r>
        <w:instrText xml:space="preserve"> PAGEREF _Toc256000031 \h </w:instrText>
      </w:r>
      <w:r>
        <w:fldChar w:fldCharType="separate"/>
      </w:r>
      <w:r>
        <w:t>9</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"_Toc256000032" </w:instrText>
      </w:r>
      <w:r>
        <w:fldChar w:fldCharType="separate"/>
      </w:r>
      <w:r>
        <w:rPr>
          <w:rStyle w:val="11"/>
          <w:rFonts w:ascii="仿宋_GB2312" w:hAnsi="仿宋_GB2312" w:eastAsia="仿宋_GB2312" w:cs="仿宋_GB2312"/>
        </w:rPr>
        <w:t>5.4质量及安全控制要求</w:t>
      </w:r>
      <w:r>
        <w:tab/>
      </w:r>
      <w:r>
        <w:fldChar w:fldCharType="begin"/>
      </w:r>
      <w:r>
        <w:instrText xml:space="preserve"> PAGEREF _Toc256000032 \h </w:instrText>
      </w:r>
      <w:r>
        <w:fldChar w:fldCharType="separate"/>
      </w:r>
      <w:r>
        <w:t>10</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"_Toc256000033" </w:instrText>
      </w:r>
      <w:r>
        <w:fldChar w:fldCharType="separate"/>
      </w:r>
      <w:r>
        <w:rPr>
          <w:rStyle w:val="11"/>
          <w:rFonts w:ascii="仿宋_GB2312" w:hAnsi="仿宋_GB2312" w:eastAsia="仿宋_GB2312" w:cs="仿宋_GB2312"/>
        </w:rPr>
        <w:t>5.5售后管理服务要求</w:t>
      </w:r>
      <w:r>
        <w:tab/>
      </w:r>
      <w:r>
        <w:fldChar w:fldCharType="begin"/>
      </w:r>
      <w:r>
        <w:instrText xml:space="preserve"> PAGEREF _Toc256000033 \h </w:instrText>
      </w:r>
      <w:r>
        <w:fldChar w:fldCharType="separate"/>
      </w:r>
      <w:r>
        <w:t>11</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"_Toc256000034" </w:instrText>
      </w:r>
      <w:r>
        <w:fldChar w:fldCharType="separate"/>
      </w:r>
      <w:r>
        <w:rPr>
          <w:rStyle w:val="11"/>
          <w:rFonts w:ascii="仿宋_GB2312" w:hAnsi="仿宋_GB2312" w:eastAsia="仿宋_GB2312" w:cs="仿宋_GB2312"/>
          <w:kern w:val="36"/>
        </w:rPr>
        <w:t>6风险管控要求</w:t>
      </w:r>
      <w:r>
        <w:tab/>
      </w:r>
      <w:r>
        <w:fldChar w:fldCharType="begin"/>
      </w:r>
      <w:r>
        <w:instrText xml:space="preserve"> PAGEREF _Toc256000034 \h </w:instrText>
      </w:r>
      <w:r>
        <w:fldChar w:fldCharType="separate"/>
      </w:r>
      <w:r>
        <w:t>11</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"_Toc256000035" </w:instrText>
      </w:r>
      <w:r>
        <w:fldChar w:fldCharType="separate"/>
      </w:r>
      <w:r>
        <w:rPr>
          <w:rStyle w:val="11"/>
          <w:rFonts w:ascii="仿宋_GB2312" w:hAnsi="仿宋_GB2312" w:eastAsia="仿宋_GB2312" w:cs="仿宋_GB2312"/>
        </w:rPr>
        <w:t>6.1违约风险管控要求</w:t>
      </w:r>
      <w:r>
        <w:tab/>
      </w:r>
      <w:r>
        <w:fldChar w:fldCharType="begin"/>
      </w:r>
      <w:r>
        <w:instrText xml:space="preserve"> PAGEREF _Toc256000035 \h </w:instrText>
      </w:r>
      <w:r>
        <w:fldChar w:fldCharType="separate"/>
      </w:r>
      <w:r>
        <w:t>11</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"_Toc256000036" </w:instrText>
      </w:r>
      <w:r>
        <w:fldChar w:fldCharType="separate"/>
      </w:r>
      <w:r>
        <w:rPr>
          <w:rStyle w:val="11"/>
          <w:rFonts w:ascii="仿宋_GB2312" w:hAnsi="仿宋_GB2312" w:eastAsia="仿宋_GB2312" w:cs="仿宋_GB2312"/>
        </w:rPr>
        <w:t>6.2应急保障方案要求</w:t>
      </w:r>
      <w:r>
        <w:tab/>
      </w:r>
      <w:r>
        <w:fldChar w:fldCharType="begin"/>
      </w:r>
      <w:r>
        <w:instrText xml:space="preserve"> PAGEREF _Toc256000036 \h </w:instrText>
      </w:r>
      <w:r>
        <w:fldChar w:fldCharType="separate"/>
      </w:r>
      <w:r>
        <w:t>11</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"_Toc256000037" </w:instrText>
      </w:r>
      <w:r>
        <w:fldChar w:fldCharType="separate"/>
      </w:r>
      <w:r>
        <w:rPr>
          <w:rStyle w:val="11"/>
          <w:rFonts w:ascii="仿宋_GB2312" w:hAnsi="仿宋_GB2312" w:eastAsia="仿宋_GB2312" w:cs="仿宋_GB2312"/>
        </w:rPr>
        <w:t>6.3监管要求</w:t>
      </w:r>
      <w:r>
        <w:tab/>
      </w:r>
      <w:r>
        <w:fldChar w:fldCharType="begin"/>
      </w:r>
      <w:r>
        <w:instrText xml:space="preserve"> PAGEREF _Toc256000037 \h </w:instrText>
      </w:r>
      <w:r>
        <w:fldChar w:fldCharType="separate"/>
      </w:r>
      <w:r>
        <w:t>12</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"_Toc256000038" </w:instrText>
      </w:r>
      <w:r>
        <w:fldChar w:fldCharType="separate"/>
      </w:r>
      <w:r>
        <w:rPr>
          <w:rStyle w:val="11"/>
          <w:rFonts w:ascii="仿宋_GB2312" w:hAnsi="仿宋_GB2312" w:eastAsia="仿宋_GB2312" w:cs="仿宋_GB2312"/>
          <w:kern w:val="36"/>
        </w:rPr>
        <w:t>7履约验收要求</w:t>
      </w:r>
      <w:r>
        <w:tab/>
      </w:r>
      <w:r>
        <w:fldChar w:fldCharType="begin"/>
      </w:r>
      <w:r>
        <w:instrText xml:space="preserve"> PAGEREF _Toc256000038 \h </w:instrText>
      </w:r>
      <w:r>
        <w:fldChar w:fldCharType="separate"/>
      </w:r>
      <w:r>
        <w:t>12</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"_Toc256000039" </w:instrText>
      </w:r>
      <w:r>
        <w:fldChar w:fldCharType="separate"/>
      </w:r>
      <w:r>
        <w:rPr>
          <w:rStyle w:val="11"/>
          <w:rFonts w:ascii="仿宋_GB2312" w:hAnsi="仿宋_GB2312" w:eastAsia="仿宋_GB2312" w:cs="仿宋_GB2312"/>
        </w:rPr>
        <w:t>7.1总体要求</w:t>
      </w:r>
      <w:r>
        <w:tab/>
      </w:r>
      <w:r>
        <w:fldChar w:fldCharType="begin"/>
      </w:r>
      <w:r>
        <w:instrText xml:space="preserve"> PAGEREF _Toc256000039 \h </w:instrText>
      </w:r>
      <w:r>
        <w:fldChar w:fldCharType="separate"/>
      </w:r>
      <w:r>
        <w:t>12</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"_Toc256000040" </w:instrText>
      </w:r>
      <w:r>
        <w:fldChar w:fldCharType="separate"/>
      </w:r>
      <w:r>
        <w:rPr>
          <w:rStyle w:val="11"/>
          <w:rFonts w:ascii="仿宋_GB2312" w:hAnsi="仿宋_GB2312" w:eastAsia="仿宋_GB2312" w:cs="仿宋_GB2312"/>
        </w:rPr>
        <w:t>7.2具体要求</w:t>
      </w:r>
      <w:r>
        <w:tab/>
      </w:r>
      <w:r>
        <w:fldChar w:fldCharType="begin"/>
      </w:r>
      <w:r>
        <w:instrText xml:space="preserve"> PAGEREF _Toc256000040 \h </w:instrText>
      </w:r>
      <w:r>
        <w:fldChar w:fldCharType="separate"/>
      </w:r>
      <w:r>
        <w:t>12</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"_Toc256000041" </w:instrText>
      </w:r>
      <w:r>
        <w:fldChar w:fldCharType="separate"/>
      </w:r>
      <w:r>
        <w:rPr>
          <w:rStyle w:val="11"/>
          <w:rFonts w:ascii="仿宋_GB2312" w:hAnsi="仿宋_GB2312" w:eastAsia="仿宋_GB2312" w:cs="仿宋_GB2312"/>
        </w:rPr>
        <w:t>7.3其他要求</w:t>
      </w:r>
      <w:r>
        <w:tab/>
      </w:r>
      <w:r>
        <w:fldChar w:fldCharType="begin"/>
      </w:r>
      <w:r>
        <w:instrText xml:space="preserve"> PAGEREF _Toc256000041 \h </w:instrText>
      </w:r>
      <w:r>
        <w:fldChar w:fldCharType="separate"/>
      </w:r>
      <w:r>
        <w:t>14</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"_Toc256000042" </w:instrText>
      </w:r>
      <w:r>
        <w:fldChar w:fldCharType="separate"/>
      </w:r>
      <w:r>
        <w:rPr>
          <w:rStyle w:val="11"/>
          <w:rFonts w:ascii="仿宋_GB2312" w:hAnsi="仿宋_GB2312" w:eastAsia="仿宋_GB2312" w:cs="仿宋_GB2312"/>
          <w:kern w:val="36"/>
        </w:rPr>
        <w:t>8其他要求</w:t>
      </w:r>
      <w:r>
        <w:tab/>
      </w:r>
      <w:r>
        <w:fldChar w:fldCharType="begin"/>
      </w:r>
      <w:r>
        <w:instrText xml:space="preserve"> PAGEREF _Toc256000042 \h </w:instrText>
      </w:r>
      <w:r>
        <w:fldChar w:fldCharType="separate"/>
      </w:r>
      <w:r>
        <w:t>14</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"_Toc256000043" </w:instrText>
      </w:r>
      <w:r>
        <w:fldChar w:fldCharType="separate"/>
      </w:r>
      <w:r>
        <w:rPr>
          <w:rStyle w:val="11"/>
          <w:rFonts w:ascii="仿宋_GB2312" w:hAnsi="仿宋_GB2312" w:eastAsia="仿宋_GB2312" w:cs="仿宋_GB2312"/>
        </w:rPr>
        <w:t>8.1必备要求</w:t>
      </w:r>
      <w:r>
        <w:tab/>
      </w:r>
      <w:r>
        <w:fldChar w:fldCharType="begin"/>
      </w:r>
      <w:r>
        <w:instrText xml:space="preserve"> PAGEREF _Toc256000043 \h </w:instrText>
      </w:r>
      <w:r>
        <w:fldChar w:fldCharType="separate"/>
      </w:r>
      <w:r>
        <w:t>14</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"_Toc256000044" </w:instrText>
      </w:r>
      <w:r>
        <w:fldChar w:fldCharType="separate"/>
      </w:r>
      <w:r>
        <w:rPr>
          <w:rStyle w:val="11"/>
          <w:rFonts w:ascii="仿宋_GB2312" w:hAnsi="仿宋_GB2312" w:eastAsia="仿宋_GB2312" w:cs="仿宋_GB2312"/>
        </w:rPr>
        <w:t>8.1.1通用必备要求</w:t>
      </w:r>
      <w:r>
        <w:tab/>
      </w:r>
      <w:r>
        <w:fldChar w:fldCharType="begin"/>
      </w:r>
      <w:r>
        <w:instrText xml:space="preserve"> PAGEREF _Toc256000044 \h </w:instrText>
      </w:r>
      <w:r>
        <w:fldChar w:fldCharType="separate"/>
      </w:r>
      <w:r>
        <w:t>14</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"_Toc256000045" </w:instrText>
      </w:r>
      <w:r>
        <w:fldChar w:fldCharType="separate"/>
      </w:r>
      <w:r>
        <w:rPr>
          <w:rStyle w:val="11"/>
          <w:rFonts w:ascii="仿宋_GB2312" w:hAnsi="仿宋_GB2312" w:eastAsia="仿宋_GB2312" w:cs="仿宋_GB2312"/>
        </w:rPr>
        <w:t>8.2付款安排建议</w:t>
      </w:r>
      <w:r>
        <w:tab/>
      </w:r>
      <w:r>
        <w:fldChar w:fldCharType="begin"/>
      </w:r>
      <w:r>
        <w:instrText xml:space="preserve"> PAGEREF _Toc256000045 \h </w:instrText>
      </w:r>
      <w:r>
        <w:fldChar w:fldCharType="separate"/>
      </w:r>
      <w:r>
        <w:t>14</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"_Toc256000046" </w:instrText>
      </w:r>
      <w:r>
        <w:fldChar w:fldCharType="separate"/>
      </w:r>
      <w:r>
        <w:rPr>
          <w:rStyle w:val="11"/>
          <w:rFonts w:ascii="仿宋_GB2312" w:hAnsi="仿宋_GB2312" w:eastAsia="仿宋_GB2312" w:cs="仿宋_GB2312"/>
        </w:rPr>
        <w:t>8.3其他要求</w:t>
      </w:r>
      <w:r>
        <w:tab/>
      </w:r>
      <w:r>
        <w:fldChar w:fldCharType="begin"/>
      </w:r>
      <w:r>
        <w:instrText xml:space="preserve"> PAGEREF _Toc256000046 \h </w:instrText>
      </w:r>
      <w:r>
        <w:fldChar w:fldCharType="separate"/>
      </w:r>
      <w:r>
        <w:t>15</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"_Toc256000047" </w:instrText>
      </w:r>
      <w:r>
        <w:fldChar w:fldCharType="separate"/>
      </w:r>
      <w:r>
        <w:rPr>
          <w:rStyle w:val="11"/>
          <w:rFonts w:ascii="仿宋_GB2312" w:hAnsi="仿宋_GB2312" w:eastAsia="仿宋_GB2312" w:cs="仿宋_GB2312"/>
        </w:rPr>
        <w:t>8.3.1保密要求</w:t>
      </w:r>
      <w:r>
        <w:tab/>
      </w:r>
      <w:r>
        <w:fldChar w:fldCharType="begin"/>
      </w:r>
      <w:r>
        <w:instrText xml:space="preserve"> PAGEREF _Toc256000047 \h </w:instrText>
      </w:r>
      <w:r>
        <w:fldChar w:fldCharType="separate"/>
      </w:r>
      <w:r>
        <w:t>15</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"_Toc256000048" </w:instrText>
      </w:r>
      <w:r>
        <w:fldChar w:fldCharType="separate"/>
      </w:r>
      <w:r>
        <w:rPr>
          <w:rStyle w:val="11"/>
          <w:rFonts w:ascii="仿宋_GB2312" w:hAnsi="仿宋_GB2312" w:eastAsia="仿宋_GB2312" w:cs="仿宋_GB2312"/>
        </w:rPr>
        <w:t>8.3.2知识产权要求</w:t>
      </w:r>
      <w:r>
        <w:tab/>
      </w:r>
      <w:r>
        <w:fldChar w:fldCharType="begin"/>
      </w:r>
      <w:r>
        <w:instrText xml:space="preserve"> PAGEREF _Toc256000048 \h </w:instrText>
      </w:r>
      <w:r>
        <w:fldChar w:fldCharType="separate"/>
      </w:r>
      <w:r>
        <w:t>15</w:t>
      </w:r>
      <w:r>
        <w:fldChar w:fldCharType="end"/>
      </w:r>
      <w:r>
        <w:fldChar w:fldCharType="end"/>
      </w:r>
    </w:p>
    <w:p>
      <w:pPr>
        <w:spacing w:before="0" w:after="0" w:line="360" w:lineRule="auto"/>
        <w:jc w:val="left"/>
      </w:pPr>
      <w:r>
        <w:rPr>
          <w:rFonts w:ascii="宋体" w:hAnsi="宋体" w:eastAsia="宋体" w:cs="宋体"/>
          <w:sz w:val="32"/>
        </w:rPr>
        <w:fldChar w:fldCharType="end"/>
      </w:r>
      <w:r>
        <w:br w:type="page"/>
      </w:r>
    </w:p>
    <w:p>
      <w:pPr>
        <w:pStyle w:val="2"/>
        <w:keepNext w:val="0"/>
        <w:spacing w:before="0" w:after="0" w:line="360" w:lineRule="auto"/>
        <w:jc w:val="center"/>
        <w:rPr>
          <w:rFonts w:ascii="仿宋_GB2312" w:hAnsi="仿宋_GB2312" w:eastAsia="仿宋_GB2312" w:cs="仿宋_GB2312"/>
          <w:b/>
          <w:bCs/>
          <w:sz w:val="32"/>
          <w:szCs w:val="32"/>
        </w:rPr>
      </w:pPr>
      <w:bookmarkStart w:id="2" w:name="_Toc256000000"/>
      <w:r>
        <w:rPr>
          <w:rFonts w:ascii="仿宋_GB2312" w:hAnsi="仿宋_GB2312" w:eastAsia="仿宋_GB2312" w:cs="仿宋_GB2312"/>
          <w:kern w:val="36"/>
        </w:rPr>
        <w:t>1项目概述</w:t>
      </w:r>
      <w:bookmarkEnd w:id="2"/>
    </w:p>
    <w:p>
      <w:pPr>
        <w:pStyle w:val="3"/>
        <w:keepNext w:val="0"/>
        <w:spacing w:before="0" w:after="0" w:line="360" w:lineRule="auto"/>
        <w:rPr>
          <w:rFonts w:ascii="仿宋_GB2312" w:hAnsi="仿宋_GB2312" w:eastAsia="仿宋_GB2312" w:cs="仿宋_GB2312"/>
          <w:b/>
          <w:bCs/>
          <w:sz w:val="28"/>
          <w:szCs w:val="28"/>
        </w:rPr>
      </w:pPr>
      <w:bookmarkStart w:id="3" w:name="_Toc256000001"/>
      <w:r>
        <w:rPr>
          <w:rFonts w:ascii="仿宋_GB2312" w:hAnsi="仿宋_GB2312" w:eastAsia="仿宋_GB2312" w:cs="仿宋_GB2312"/>
          <w:i w:val="0"/>
          <w:iCs w:val="0"/>
        </w:rPr>
        <w:t>1.1项目背景</w:t>
      </w:r>
      <w:bookmarkEnd w:id="3"/>
    </w:p>
    <w:p>
      <w:pPr>
        <w:pStyle w:val="4"/>
        <w:keepNext w:val="0"/>
        <w:spacing w:before="0" w:after="0" w:line="360" w:lineRule="auto"/>
        <w:rPr>
          <w:rFonts w:ascii="仿宋_GB2312" w:hAnsi="仿宋_GB2312" w:eastAsia="仿宋_GB2312" w:cs="仿宋_GB2312"/>
          <w:b/>
          <w:bCs/>
          <w:sz w:val="28"/>
          <w:szCs w:val="28"/>
        </w:rPr>
      </w:pPr>
      <w:bookmarkStart w:id="4" w:name="_Toc256000002"/>
      <w:r>
        <w:rPr>
          <w:rFonts w:ascii="仿宋_GB2312" w:hAnsi="仿宋_GB2312" w:eastAsia="仿宋_GB2312" w:cs="仿宋_GB2312"/>
          <w:sz w:val="28"/>
          <w:szCs w:val="28"/>
        </w:rPr>
        <w:t>1.1.1项目目的、意义及背景</w:t>
      </w:r>
      <w:bookmarkEnd w:id="4"/>
    </w:p>
    <w:p>
      <w:pPr>
        <w:pStyle w:val="12"/>
        <w:spacing w:before="0" w:after="0" w:line="360" w:lineRule="auto"/>
        <w:rPr>
          <w:rFonts w:ascii="Times New Roman" w:hAnsi="Times New Roman" w:eastAsia="Times New Roman" w:cs="Times New Roman"/>
        </w:rPr>
      </w:pPr>
      <w:r>
        <w:rPr>
          <w:rFonts w:ascii="宋体" w:hAnsi="宋体" w:eastAsia="宋体" w:cs="宋体"/>
          <w:sz w:val="21"/>
          <w:szCs w:val="21"/>
        </w:rPr>
        <w:t>为保障国家税务总局满洲里市税务局2026年食堂正常运行，为职工提供健康、安全的餐饮服务，决定通过标准化采购流程，选择资质优良、管理完善、货品新鲜并具有专业技术能力的供应商进行食堂食材货物供应、配送服务。</w:t>
      </w:r>
    </w:p>
    <w:p>
      <w:pPr>
        <w:pStyle w:val="3"/>
        <w:keepNext w:val="0"/>
        <w:spacing w:before="0" w:after="0" w:line="360" w:lineRule="auto"/>
        <w:rPr>
          <w:rFonts w:ascii="仿宋_GB2312" w:hAnsi="仿宋_GB2312" w:eastAsia="仿宋_GB2312" w:cs="仿宋_GB2312"/>
          <w:b/>
          <w:bCs/>
          <w:sz w:val="28"/>
          <w:szCs w:val="28"/>
        </w:rPr>
      </w:pPr>
      <w:bookmarkStart w:id="5" w:name="_Toc256000003"/>
      <w:r>
        <w:rPr>
          <w:rFonts w:ascii="仿宋_GB2312" w:hAnsi="仿宋_GB2312" w:eastAsia="仿宋_GB2312" w:cs="仿宋_GB2312"/>
          <w:i w:val="0"/>
          <w:iCs w:val="0"/>
        </w:rPr>
        <w:t>1.2项目内容</w:t>
      </w:r>
      <w:bookmarkEnd w:id="5"/>
    </w:p>
    <w:p>
      <w:pPr>
        <w:pStyle w:val="4"/>
        <w:keepNext w:val="0"/>
        <w:spacing w:before="0" w:after="0" w:line="360" w:lineRule="auto"/>
        <w:rPr>
          <w:rFonts w:ascii="仿宋_GB2312" w:hAnsi="仿宋_GB2312" w:eastAsia="仿宋_GB2312" w:cs="仿宋_GB2312"/>
          <w:b/>
          <w:bCs/>
          <w:sz w:val="28"/>
          <w:szCs w:val="28"/>
        </w:rPr>
      </w:pPr>
      <w:bookmarkStart w:id="6" w:name="_Toc256000004"/>
      <w:r>
        <w:rPr>
          <w:rFonts w:ascii="仿宋_GB2312" w:hAnsi="仿宋_GB2312" w:eastAsia="仿宋_GB2312" w:cs="仿宋_GB2312"/>
          <w:sz w:val="28"/>
          <w:szCs w:val="28"/>
        </w:rPr>
        <w:t>1.2.1项目建设思路</w:t>
      </w:r>
      <w:bookmarkEnd w:id="6"/>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2026年国家税务总局满洲里市税务局职工食堂原材料采购及配送服务采购项目，预算220万元。</w:t>
      </w:r>
    </w:p>
    <w:p>
      <w:pPr>
        <w:pStyle w:val="14"/>
        <w:spacing w:before="0" w:after="0" w:line="360" w:lineRule="auto"/>
        <w:rPr>
          <w:rFonts w:ascii="Times New Roman" w:hAnsi="Times New Roman" w:eastAsia="Times New Roman" w:cs="Times New Roman"/>
        </w:rPr>
      </w:pPr>
      <w:r>
        <w:rPr>
          <w:rFonts w:ascii="宋体" w:hAnsi="宋体" w:eastAsia="宋体" w:cs="宋体"/>
          <w:sz w:val="21"/>
          <w:szCs w:val="21"/>
        </w:rPr>
        <w:t>本项目分为3包：1包：粮油、果蔬调料类87万元；2包：蛋禽水产、猪肉类83万元；3包：牛羊肉类50万元。</w:t>
      </w:r>
    </w:p>
    <w:p>
      <w:pPr>
        <w:pStyle w:val="12"/>
        <w:spacing w:before="0" w:after="0" w:line="360" w:lineRule="auto"/>
        <w:rPr>
          <w:rFonts w:ascii="Times New Roman" w:hAnsi="Times New Roman" w:eastAsia="Times New Roman" w:cs="Times New Roman"/>
        </w:rPr>
      </w:pPr>
      <w:r>
        <w:t> </w:t>
      </w:r>
    </w:p>
    <w:p>
      <w:pPr>
        <w:pStyle w:val="4"/>
        <w:keepNext w:val="0"/>
        <w:spacing w:before="0" w:after="0" w:line="360" w:lineRule="auto"/>
        <w:rPr>
          <w:rFonts w:ascii="仿宋_GB2312" w:hAnsi="仿宋_GB2312" w:eastAsia="仿宋_GB2312" w:cs="仿宋_GB2312"/>
          <w:b/>
          <w:bCs/>
          <w:sz w:val="28"/>
          <w:szCs w:val="28"/>
        </w:rPr>
      </w:pPr>
      <w:bookmarkStart w:id="7" w:name="_Toc256000005"/>
      <w:r>
        <w:rPr>
          <w:rFonts w:ascii="仿宋_GB2312" w:hAnsi="仿宋_GB2312" w:eastAsia="仿宋_GB2312" w:cs="仿宋_GB2312"/>
          <w:sz w:val="28"/>
          <w:szCs w:val="28"/>
        </w:rPr>
        <w:t>1.2.2采购内容</w:t>
      </w:r>
      <w:bookmarkEnd w:id="7"/>
    </w:p>
    <w:p>
      <w:pPr>
        <w:pStyle w:val="13"/>
        <w:spacing w:before="0" w:after="0" w:line="360" w:lineRule="auto"/>
        <w:ind w:right="0"/>
        <w:jc w:val="both"/>
        <w:rPr>
          <w:rFonts w:ascii="Times New Roman" w:hAnsi="Times New Roman" w:eastAsia="Times New Roman" w:cs="Times New Roman"/>
        </w:rPr>
      </w:pPr>
      <w:r>
        <w:rPr>
          <w:rFonts w:ascii="宋体" w:hAnsi="宋体" w:eastAsia="宋体" w:cs="宋体"/>
          <w:sz w:val="21"/>
          <w:szCs w:val="21"/>
        </w:rPr>
        <w:t>采购国家税务总局满洲里市税务局机关及派出机构所需的粮油、果蔬调料、蛋禽水产、猪肉、牛羊肉及其他食材，含相应免费配送服务。</w:t>
      </w:r>
    </w:p>
    <w:p>
      <w:pPr>
        <w:pStyle w:val="4"/>
        <w:keepNext w:val="0"/>
        <w:spacing w:before="0" w:after="0" w:line="360" w:lineRule="auto"/>
        <w:rPr>
          <w:rFonts w:ascii="仿宋_GB2312" w:hAnsi="仿宋_GB2312" w:eastAsia="仿宋_GB2312" w:cs="仿宋_GB2312"/>
          <w:b/>
          <w:bCs/>
          <w:sz w:val="28"/>
          <w:szCs w:val="28"/>
        </w:rPr>
      </w:pPr>
      <w:bookmarkStart w:id="8" w:name="_Toc256000006"/>
      <w:r>
        <w:rPr>
          <w:rFonts w:ascii="仿宋_GB2312" w:hAnsi="仿宋_GB2312" w:eastAsia="仿宋_GB2312" w:cs="仿宋_GB2312"/>
          <w:sz w:val="28"/>
          <w:szCs w:val="28"/>
        </w:rPr>
        <w:t>1.2.3项目实施要求</w:t>
      </w:r>
      <w:bookmarkEnd w:id="8"/>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1.2.3.1实施范围要求</w:t>
      </w:r>
    </w:p>
    <w:p>
      <w:pPr>
        <w:spacing w:before="0" w:after="0" w:line="360" w:lineRule="auto"/>
        <w:rPr>
          <w:rFonts w:ascii="FangSong_GB2312" w:hAnsi="FangSong_GB2312" w:eastAsia="FangSong_GB2312" w:cs="FangSong_GB2312"/>
          <w:sz w:val="28"/>
          <w:szCs w:val="28"/>
        </w:rPr>
      </w:pPr>
      <w:r>
        <w:rPr>
          <w:rFonts w:ascii="宋体" w:hAnsi="宋体" w:eastAsia="宋体" w:cs="宋体"/>
          <w:sz w:val="21"/>
          <w:szCs w:val="21"/>
        </w:rPr>
        <w:t>采购国家税务总局满洲里市税务局机关及派出机构所需的粮油、果蔬调料、蛋禽水产、猪肉、牛羊肉及其他食材，含相应免费配送服务。</w:t>
      </w:r>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1.2.3.2实施时间要求</w:t>
      </w:r>
    </w:p>
    <w:p>
      <w:pPr>
        <w:spacing w:before="0" w:after="0" w:line="360" w:lineRule="auto"/>
        <w:rPr>
          <w:rFonts w:ascii="FangSong_GB2312" w:hAnsi="FangSong_GB2312" w:eastAsia="FangSong_GB2312" w:cs="FangSong_GB2312"/>
          <w:sz w:val="28"/>
          <w:szCs w:val="28"/>
        </w:rPr>
      </w:pPr>
      <w:r>
        <w:rPr>
          <w:rFonts w:ascii="宋体" w:hAnsi="宋体" w:eastAsia="宋体" w:cs="宋体"/>
          <w:sz w:val="21"/>
          <w:szCs w:val="21"/>
        </w:rPr>
        <w:t>项目实施时间：2026年1月1日-2026年12月31日。</w:t>
      </w:r>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1.2.3.3实施地点要求</w:t>
      </w:r>
    </w:p>
    <w:p>
      <w:pPr>
        <w:pStyle w:val="12"/>
        <w:spacing w:before="0" w:after="0" w:line="360" w:lineRule="auto"/>
        <w:rPr>
          <w:rFonts w:ascii="Times New Roman" w:hAnsi="Times New Roman" w:eastAsia="Times New Roman" w:cs="Times New Roman"/>
        </w:rPr>
      </w:pPr>
      <w:r>
        <w:rPr>
          <w:rFonts w:ascii="宋体" w:hAnsi="宋体" w:eastAsia="宋体" w:cs="宋体"/>
          <w:sz w:val="21"/>
          <w:szCs w:val="21"/>
        </w:rPr>
        <w:t>国家税务总局满洲里市税务局职工机关食堂及东区食堂。</w:t>
      </w:r>
    </w:p>
    <w:p>
      <w:pPr>
        <w:pStyle w:val="3"/>
        <w:keepNext w:val="0"/>
        <w:spacing w:before="0" w:after="0" w:line="360" w:lineRule="auto"/>
        <w:rPr>
          <w:rFonts w:ascii="仿宋_GB2312" w:hAnsi="仿宋_GB2312" w:eastAsia="仿宋_GB2312" w:cs="仿宋_GB2312"/>
          <w:b/>
          <w:bCs/>
          <w:sz w:val="28"/>
          <w:szCs w:val="28"/>
        </w:rPr>
      </w:pPr>
      <w:bookmarkStart w:id="9" w:name="_Toc256000007"/>
      <w:r>
        <w:rPr>
          <w:rFonts w:ascii="仿宋_GB2312" w:hAnsi="仿宋_GB2312" w:eastAsia="仿宋_GB2312" w:cs="仿宋_GB2312"/>
          <w:i w:val="0"/>
          <w:iCs w:val="0"/>
        </w:rPr>
        <w:t>1.3其他要求</w:t>
      </w:r>
      <w:bookmarkEnd w:id="9"/>
    </w:p>
    <w:p>
      <w:pPr>
        <w:pStyle w:val="4"/>
        <w:keepNext w:val="0"/>
        <w:spacing w:before="0" w:after="0" w:line="360" w:lineRule="auto"/>
        <w:rPr>
          <w:rFonts w:ascii="仿宋_GB2312" w:hAnsi="仿宋_GB2312" w:eastAsia="仿宋_GB2312" w:cs="仿宋_GB2312"/>
          <w:b/>
          <w:bCs/>
          <w:sz w:val="28"/>
          <w:szCs w:val="28"/>
        </w:rPr>
      </w:pPr>
      <w:bookmarkStart w:id="10" w:name="_Toc256000008"/>
      <w:r>
        <w:rPr>
          <w:rFonts w:ascii="仿宋_GB2312" w:hAnsi="仿宋_GB2312" w:eastAsia="仿宋_GB2312" w:cs="仿宋_GB2312"/>
          <w:sz w:val="28"/>
          <w:szCs w:val="28"/>
        </w:rPr>
        <w:t>1.3.1采购标的需执行的相关标准规范</w:t>
      </w:r>
      <w:bookmarkEnd w:id="10"/>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中标供应商在中标后需服从招标人安排，根据招标人的物资货品的消耗需求响应招标人供货计划。中标供应商应当为满足招标人的合理实际需求而进行调整，从而更好的完成本次采购任务。合同最终结算依据以实际发生的经采购人确认的实际供货情况为准， 货款分期据实结算。</w:t>
      </w:r>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 xml:space="preserve">（1）中标供应商各类食材、食品必须符合《中华人民共和国食品卫生法》和《中华人民共和国 食品安全法》规定，不得提供三无产品或假冒伪劣产品。 </w:t>
      </w:r>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 xml:space="preserve">（2）中标供应商供应的物品应建立食品安全认证体系、食品可追溯性（SC 认证）认证机制，以 及提供农残检测、甲醛检测等各类检测项目合格证明报告（如猪、牛、羊、鸡、鸭等肉类及其冻 品均必须具有检验检疫合格证明，蔬菜类要符合相关食品安全规定，提供蔬菜类农残值检测合格 证等），保证食品安全。 </w:t>
      </w:r>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 xml:space="preserve">（3）中标供应商应配置必要的配送设备设施，具备冷链设备（保鲜库、冷藏库、冷链车、制冰 机、保鲜箱）物流能力，保证全程冷链，快速供货。 </w:t>
      </w:r>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 xml:space="preserve">（4）其它日常用品类需符合国家相关质量要求。 </w:t>
      </w:r>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（5）凡因中标供应商所供货物质量问题造成食物中毒等其他严重后果的，如发生食品安全事件， 中标供应商必须承担一切经济损失和法律责任。 </w:t>
      </w:r>
    </w:p>
    <w:p>
      <w:pPr>
        <w:pStyle w:val="2"/>
        <w:keepNext w:val="0"/>
        <w:spacing w:before="0" w:after="0" w:line="360" w:lineRule="auto"/>
        <w:jc w:val="center"/>
        <w:rPr>
          <w:rFonts w:ascii="仿宋_GB2312" w:hAnsi="仿宋_GB2312" w:eastAsia="仿宋_GB2312" w:cs="仿宋_GB2312"/>
          <w:b/>
          <w:bCs/>
          <w:sz w:val="32"/>
          <w:szCs w:val="32"/>
        </w:rPr>
      </w:pPr>
      <w:bookmarkStart w:id="11" w:name="_Toc256000009"/>
      <w:r>
        <w:rPr>
          <w:rFonts w:ascii="仿宋_GB2312" w:hAnsi="仿宋_GB2312" w:eastAsia="仿宋_GB2312" w:cs="仿宋_GB2312"/>
          <w:kern w:val="36"/>
        </w:rPr>
        <w:t>2投标/响应要求</w:t>
      </w:r>
      <w:bookmarkEnd w:id="11"/>
    </w:p>
    <w:p>
      <w:pPr>
        <w:pStyle w:val="3"/>
        <w:keepNext w:val="0"/>
        <w:spacing w:before="0" w:after="0" w:line="360" w:lineRule="auto"/>
        <w:rPr>
          <w:rFonts w:ascii="仿宋_GB2312" w:hAnsi="仿宋_GB2312" w:eastAsia="仿宋_GB2312" w:cs="仿宋_GB2312"/>
          <w:b/>
          <w:bCs/>
          <w:sz w:val="28"/>
          <w:szCs w:val="28"/>
        </w:rPr>
      </w:pPr>
      <w:bookmarkStart w:id="12" w:name="_Toc256000010"/>
      <w:r>
        <w:rPr>
          <w:rFonts w:ascii="仿宋_GB2312" w:hAnsi="仿宋_GB2312" w:eastAsia="仿宋_GB2312" w:cs="仿宋_GB2312"/>
          <w:i w:val="0"/>
          <w:iCs w:val="0"/>
        </w:rPr>
        <w:t>2.1对供应商的要求</w:t>
      </w:r>
      <w:bookmarkEnd w:id="12"/>
    </w:p>
    <w:p>
      <w:pPr>
        <w:pStyle w:val="4"/>
        <w:keepNext w:val="0"/>
        <w:spacing w:before="0" w:after="0" w:line="360" w:lineRule="auto"/>
        <w:rPr>
          <w:rFonts w:ascii="仿宋_GB2312" w:hAnsi="仿宋_GB2312" w:eastAsia="仿宋_GB2312" w:cs="仿宋_GB2312"/>
          <w:b/>
          <w:bCs/>
          <w:sz w:val="28"/>
          <w:szCs w:val="28"/>
        </w:rPr>
      </w:pPr>
      <w:bookmarkStart w:id="13" w:name="_Toc256000011"/>
      <w:r>
        <w:rPr>
          <w:rFonts w:ascii="仿宋_GB2312" w:hAnsi="仿宋_GB2312" w:eastAsia="仿宋_GB2312" w:cs="仿宋_GB2312"/>
          <w:sz w:val="28"/>
          <w:szCs w:val="28"/>
        </w:rPr>
        <w:t>2.1.1必备资质</w:t>
      </w:r>
      <w:bookmarkEnd w:id="13"/>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2.1.1.1投标人应遵守有关国家法律、法规和条例,具备《中华人民共和国政府采购法》第二十二条的规定和本文件中规定的条件。</w:t>
      </w:r>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2.1.1.2本项目的特定资格要求</w:t>
      </w:r>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1.本项目的特定资格要求：供应商需具有《食品经营许可证》或《食品生产许可证》。仅持有《食品生产许可证》的，许可范围应包括本次采购项目中除食用农产品外的全部供应品类。</w:t>
      </w:r>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2.供应商需在“信用中国”网站（www.creditchina.gov.cn）、中国政府采购网（www.ccgp.gov.cn）等渠道查询本单位的信用记录（失信被执行人、重大税收违法案件当事人名单、政府采购严重违法失信行为记录名单），对列入信用中国网站“失信被执行人、重大税收违法案件当事人名单、政府采购严重违法失信名单”和中国政府采购网“政府采购严重违法失信行为记录名单”任意一项的供应商，采购人或采购代理机构拒绝其参与政府采购活动。</w:t>
      </w:r>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3.供应商应遵守《中华人民共和国政府采购法实施条例》第十八条“单位负责人为同一人或者存在直接控股、管理关系的不同供应商，不得参加同一合同项下的政府采购活动，”的承诺。</w:t>
      </w:r>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4.本次采购共分为三个包，同一供应商兼投不兼中。</w:t>
      </w:r>
    </w:p>
    <w:p>
      <w:pPr>
        <w:pStyle w:val="4"/>
        <w:keepNext w:val="0"/>
        <w:spacing w:before="0" w:after="0" w:line="360" w:lineRule="auto"/>
        <w:rPr>
          <w:rFonts w:ascii="仿宋_GB2312" w:hAnsi="仿宋_GB2312" w:eastAsia="仿宋_GB2312" w:cs="仿宋_GB2312"/>
          <w:b/>
          <w:bCs/>
          <w:sz w:val="28"/>
          <w:szCs w:val="28"/>
        </w:rPr>
      </w:pPr>
      <w:bookmarkStart w:id="14" w:name="_Toc256000012"/>
      <w:r>
        <w:rPr>
          <w:rFonts w:ascii="仿宋_GB2312" w:hAnsi="仿宋_GB2312" w:eastAsia="仿宋_GB2312" w:cs="仿宋_GB2312"/>
          <w:sz w:val="28"/>
          <w:szCs w:val="28"/>
        </w:rPr>
        <w:t>2.1.2优选资质/优选指标</w:t>
      </w:r>
      <w:bookmarkEnd w:id="14"/>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2.1.2.1相关证书</w:t>
      </w:r>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2.1.2.2成功案例</w:t>
      </w:r>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有效案例为2022年1月1日以来（以合同签订日期为准）,供应商独立承担的类似项目案例。</w:t>
      </w:r>
    </w:p>
    <w:p>
      <w:pPr>
        <w:pStyle w:val="4"/>
        <w:keepNext w:val="0"/>
        <w:spacing w:before="0" w:after="0" w:line="360" w:lineRule="auto"/>
        <w:rPr>
          <w:rFonts w:ascii="仿宋_GB2312" w:hAnsi="仿宋_GB2312" w:eastAsia="仿宋_GB2312" w:cs="仿宋_GB2312"/>
          <w:b/>
          <w:bCs/>
          <w:sz w:val="28"/>
          <w:szCs w:val="28"/>
        </w:rPr>
      </w:pPr>
      <w:bookmarkStart w:id="15" w:name="_Toc256000013"/>
      <w:r>
        <w:rPr>
          <w:rFonts w:ascii="仿宋_GB2312" w:hAnsi="仿宋_GB2312" w:eastAsia="仿宋_GB2312" w:cs="仿宋_GB2312"/>
          <w:sz w:val="28"/>
          <w:szCs w:val="28"/>
        </w:rPr>
        <w:t>2.1.3是否允许联合体</w:t>
      </w:r>
      <w:bookmarkEnd w:id="15"/>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否</w:t>
      </w:r>
    </w:p>
    <w:p>
      <w:pPr>
        <w:pStyle w:val="4"/>
        <w:keepNext w:val="0"/>
        <w:spacing w:before="0" w:after="0" w:line="360" w:lineRule="auto"/>
        <w:rPr>
          <w:rFonts w:ascii="仿宋_GB2312" w:hAnsi="仿宋_GB2312" w:eastAsia="仿宋_GB2312" w:cs="仿宋_GB2312"/>
          <w:b/>
          <w:bCs/>
          <w:sz w:val="28"/>
          <w:szCs w:val="28"/>
        </w:rPr>
      </w:pPr>
      <w:bookmarkStart w:id="16" w:name="_Toc256000014"/>
      <w:r>
        <w:rPr>
          <w:rFonts w:ascii="仿宋_GB2312" w:hAnsi="仿宋_GB2312" w:eastAsia="仿宋_GB2312" w:cs="仿宋_GB2312"/>
          <w:sz w:val="28"/>
          <w:szCs w:val="28"/>
        </w:rPr>
        <w:t>2.1.4是否专门面向中小企业</w:t>
      </w:r>
      <w:bookmarkEnd w:id="16"/>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本项目不专门面向中小企业采购项目</w:t>
      </w:r>
    </w:p>
    <w:p>
      <w:pPr>
        <w:pStyle w:val="4"/>
        <w:keepNext w:val="0"/>
        <w:spacing w:before="0" w:after="0" w:line="360" w:lineRule="auto"/>
        <w:rPr>
          <w:rFonts w:ascii="仿宋_GB2312" w:hAnsi="仿宋_GB2312" w:eastAsia="仿宋_GB2312" w:cs="仿宋_GB2312"/>
          <w:b/>
          <w:bCs/>
          <w:sz w:val="28"/>
          <w:szCs w:val="28"/>
        </w:rPr>
      </w:pPr>
      <w:bookmarkStart w:id="17" w:name="_Toc256000015"/>
      <w:r>
        <w:rPr>
          <w:rFonts w:ascii="仿宋_GB2312" w:hAnsi="仿宋_GB2312" w:eastAsia="仿宋_GB2312" w:cs="仿宋_GB2312"/>
          <w:sz w:val="28"/>
          <w:szCs w:val="28"/>
        </w:rPr>
        <w:t>2.1.5其他要求</w:t>
      </w:r>
      <w:bookmarkEnd w:id="17"/>
    </w:p>
    <w:p>
      <w:pPr>
        <w:spacing w:before="0" w:after="0" w:line="360" w:lineRule="auto"/>
        <w:rPr>
          <w:rFonts w:ascii="FangSong_GB2312" w:hAnsi="FangSong_GB2312" w:eastAsia="FangSong_GB2312" w:cs="FangSong_GB2312"/>
          <w:sz w:val="28"/>
          <w:szCs w:val="28"/>
        </w:rPr>
      </w:pPr>
      <w:r>
        <w:rPr>
          <w:rFonts w:ascii="FangSong_GB2312" w:hAnsi="FangSong_GB2312" w:eastAsia="FangSong_GB2312" w:cs="FangSong_GB2312"/>
          <w:sz w:val="28"/>
          <w:szCs w:val="28"/>
        </w:rPr>
        <w:t>无。</w:t>
      </w:r>
    </w:p>
    <w:p>
      <w:pPr>
        <w:pStyle w:val="3"/>
        <w:keepNext w:val="0"/>
        <w:spacing w:before="0" w:after="0" w:line="360" w:lineRule="auto"/>
        <w:rPr>
          <w:rFonts w:ascii="仿宋_GB2312" w:hAnsi="仿宋_GB2312" w:eastAsia="仿宋_GB2312" w:cs="仿宋_GB2312"/>
          <w:b/>
          <w:bCs/>
          <w:sz w:val="28"/>
          <w:szCs w:val="28"/>
        </w:rPr>
      </w:pPr>
      <w:bookmarkStart w:id="18" w:name="_Toc256000016"/>
      <w:r>
        <w:rPr>
          <w:rFonts w:ascii="仿宋_GB2312" w:hAnsi="仿宋_GB2312" w:eastAsia="仿宋_GB2312" w:cs="仿宋_GB2312"/>
          <w:i w:val="0"/>
          <w:iCs w:val="0"/>
        </w:rPr>
        <w:t>2.2技术部分投标/响应内容</w:t>
      </w:r>
      <w:bookmarkEnd w:id="18"/>
    </w:p>
    <w:p>
      <w:pPr>
        <w:pStyle w:val="4"/>
        <w:keepNext w:val="0"/>
        <w:spacing w:before="0" w:after="0" w:line="360" w:lineRule="auto"/>
        <w:rPr>
          <w:rFonts w:ascii="仿宋_GB2312" w:hAnsi="仿宋_GB2312" w:eastAsia="仿宋_GB2312" w:cs="仿宋_GB2312"/>
          <w:b/>
          <w:bCs/>
          <w:sz w:val="28"/>
          <w:szCs w:val="28"/>
        </w:rPr>
      </w:pPr>
      <w:bookmarkStart w:id="19" w:name="_Toc256000017"/>
      <w:r>
        <w:rPr>
          <w:rFonts w:ascii="仿宋_GB2312" w:hAnsi="仿宋_GB2312" w:eastAsia="仿宋_GB2312" w:cs="仿宋_GB2312"/>
          <w:sz w:val="28"/>
          <w:szCs w:val="28"/>
        </w:rPr>
        <w:t>2.2.1投标/响应方案要求</w:t>
      </w:r>
      <w:bookmarkEnd w:id="19"/>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以下相关方案，若作为评审因素，则投标人应在满足★必备指标项要求的前提下，根据项目特点和采购需求，制定更为完整、详细、可操作性强的方案。</w:t>
      </w:r>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供应商应提供管理规章制度、配送方案、质量及安全控制方案、应急保障方案。</w:t>
      </w:r>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1.规章制度：食材采购管理制度、储存管理制度、售后服务管理制度。</w:t>
      </w:r>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2.配送方案：食材配送标准、食材分拣方案、配送车辆人员方案、配送实施方案、装卸验收方案。</w:t>
      </w:r>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3.质量及安全控制方案：采购配送服务及质量安全承诺、质量及安全管理内容、质量及安全保障措施。</w:t>
      </w:r>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4.应急保障方案：在自然灾害、极端事件、市场关闭、物资紧缺等突发紧急情况下拟采取的应急保障方案，包括充分供应、按时保障、质量管控等措施，确保食材及时供应不间断。</w:t>
      </w:r>
    </w:p>
    <w:p>
      <w:pPr>
        <w:pStyle w:val="2"/>
        <w:keepNext w:val="0"/>
        <w:spacing w:before="0" w:after="0" w:line="360" w:lineRule="auto"/>
        <w:jc w:val="center"/>
        <w:rPr>
          <w:rFonts w:ascii="仿宋_GB2312" w:hAnsi="仿宋_GB2312" w:eastAsia="仿宋_GB2312" w:cs="仿宋_GB2312"/>
          <w:b/>
          <w:bCs/>
          <w:sz w:val="32"/>
          <w:szCs w:val="32"/>
        </w:rPr>
      </w:pPr>
      <w:bookmarkStart w:id="20" w:name="_Toc256000018"/>
      <w:r>
        <w:rPr>
          <w:rFonts w:ascii="仿宋_GB2312" w:hAnsi="仿宋_GB2312" w:eastAsia="仿宋_GB2312" w:cs="仿宋_GB2312"/>
          <w:kern w:val="36"/>
        </w:rPr>
        <w:t>3项目需求</w:t>
      </w:r>
      <w:bookmarkEnd w:id="20"/>
    </w:p>
    <w:p>
      <w:pPr>
        <w:pStyle w:val="3"/>
        <w:keepNext w:val="0"/>
        <w:spacing w:before="0" w:after="0" w:line="360" w:lineRule="auto"/>
        <w:rPr>
          <w:rFonts w:ascii="仿宋_GB2312" w:hAnsi="仿宋_GB2312" w:eastAsia="仿宋_GB2312" w:cs="仿宋_GB2312"/>
          <w:b/>
          <w:bCs/>
          <w:sz w:val="28"/>
          <w:szCs w:val="28"/>
        </w:rPr>
      </w:pPr>
      <w:bookmarkStart w:id="21" w:name="_Toc256000019"/>
      <w:r>
        <w:rPr>
          <w:rFonts w:ascii="仿宋_GB2312" w:hAnsi="仿宋_GB2312" w:eastAsia="仿宋_GB2312" w:cs="仿宋_GB2312"/>
          <w:i w:val="0"/>
          <w:iCs w:val="0"/>
        </w:rPr>
        <w:t>3.1总体要求</w:t>
      </w:r>
      <w:bookmarkEnd w:id="21"/>
    </w:p>
    <w:p>
      <w:pPr>
        <w:pStyle w:val="12"/>
        <w:spacing w:before="0" w:after="0" w:line="360" w:lineRule="auto"/>
        <w:rPr>
          <w:rFonts w:ascii="Times New Roman" w:hAnsi="Times New Roman" w:eastAsia="Times New Roman" w:cs="Times New Roman"/>
        </w:rPr>
      </w:pPr>
      <w:r>
        <w:rPr>
          <w:rFonts w:ascii="宋体" w:hAnsi="宋体" w:eastAsia="宋体" w:cs="宋体"/>
          <w:sz w:val="21"/>
          <w:szCs w:val="21"/>
        </w:rPr>
        <w:t>供应商应严格遵守《食品安全法》《动物检疫法》等相关规定，严格保证食品质量符合国家相关产品质量标准，符合国家各级强制性规范的要求。在中标后如出现因食用其提供的食品导致食物中毒事故发生，供应商应对此承担一切法律责任和采购人所遭受各项损失的经济责任。</w:t>
      </w:r>
    </w:p>
    <w:p>
      <w:pPr>
        <w:pStyle w:val="3"/>
        <w:keepNext w:val="0"/>
        <w:spacing w:before="0" w:after="0" w:line="360" w:lineRule="auto"/>
        <w:rPr>
          <w:rFonts w:ascii="仿宋_GB2312" w:hAnsi="仿宋_GB2312" w:eastAsia="仿宋_GB2312" w:cs="仿宋_GB2312"/>
          <w:b/>
          <w:bCs/>
          <w:sz w:val="28"/>
          <w:szCs w:val="28"/>
        </w:rPr>
      </w:pPr>
      <w:bookmarkStart w:id="22" w:name="_Toc256000020"/>
      <w:r>
        <w:rPr>
          <w:rFonts w:ascii="仿宋_GB2312" w:hAnsi="仿宋_GB2312" w:eastAsia="仿宋_GB2312" w:cs="仿宋_GB2312"/>
          <w:i w:val="0"/>
          <w:iCs w:val="0"/>
        </w:rPr>
        <w:t>3.2采购产品一览表</w:t>
      </w:r>
      <w:bookmarkEnd w:id="22"/>
    </w:p>
    <w:tbl>
      <w:tblPr>
        <w:tblStyle w:val="9"/>
        <w:tblW w:w="5000" w:type="pct"/>
        <w:tblInd w:w="30" w:type="dxa"/>
        <w:tblLayout w:type="autofit"/>
        <w:tblCellMar>
          <w:top w:w="15" w:type="dxa"/>
          <w:left w:w="15" w:type="dxa"/>
          <w:bottom w:w="15" w:type="dxa"/>
          <w:right w:w="15" w:type="dxa"/>
        </w:tblCellMar>
      </w:tblPr>
      <w:tblGrid>
        <w:gridCol w:w="906"/>
        <w:gridCol w:w="1632"/>
        <w:gridCol w:w="1633"/>
        <w:gridCol w:w="1633"/>
        <w:gridCol w:w="1633"/>
        <w:gridCol w:w="1633"/>
      </w:tblGrid>
      <w:tr>
        <w:tblPrEx>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序号</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产品类别</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产品名称</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数量</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单位</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备注</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粮油、果蔬调料类</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粮油、果蔬调料类</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项</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蛋禽水产、猪肉类</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蛋禽水产、猪肉类</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项</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牛羊肉类</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牛羊肉类</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项</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bl>
    <w:p>
      <w:pPr>
        <w:pStyle w:val="3"/>
        <w:keepNext w:val="0"/>
        <w:spacing w:before="0" w:after="0" w:line="360" w:lineRule="auto"/>
        <w:rPr>
          <w:rFonts w:ascii="仿宋_GB2312" w:hAnsi="仿宋_GB2312" w:eastAsia="仿宋_GB2312" w:cs="仿宋_GB2312"/>
          <w:b/>
          <w:bCs/>
          <w:sz w:val="28"/>
          <w:szCs w:val="28"/>
        </w:rPr>
      </w:pPr>
      <w:bookmarkStart w:id="23" w:name="_Toc256000021"/>
      <w:r>
        <w:rPr>
          <w:rFonts w:ascii="仿宋_GB2312" w:hAnsi="仿宋_GB2312" w:eastAsia="仿宋_GB2312" w:cs="仿宋_GB2312"/>
          <w:i w:val="0"/>
          <w:iCs w:val="0"/>
        </w:rPr>
        <w:t>3.3采购产品详细清单及技术指标</w:t>
      </w:r>
      <w:bookmarkEnd w:id="23"/>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采购文件（技术部分）中有标注★号的，为必备要求，必须满足，如未作出响应，将导致响应无效；#为重要内容、△为一般内容。</w:t>
      </w:r>
    </w:p>
    <w:tbl>
      <w:tblPr>
        <w:tblStyle w:val="9"/>
        <w:tblW w:w="5000" w:type="pct"/>
        <w:tblInd w:w="30" w:type="dxa"/>
        <w:tblLayout w:type="autofit"/>
        <w:tblCellMar>
          <w:top w:w="15" w:type="dxa"/>
          <w:left w:w="15" w:type="dxa"/>
          <w:bottom w:w="15" w:type="dxa"/>
          <w:right w:w="15" w:type="dxa"/>
        </w:tblCellMar>
      </w:tblPr>
      <w:tblGrid>
        <w:gridCol w:w="906"/>
        <w:gridCol w:w="1632"/>
        <w:gridCol w:w="1633"/>
        <w:gridCol w:w="1633"/>
        <w:gridCol w:w="1633"/>
        <w:gridCol w:w="1633"/>
      </w:tblGrid>
      <w:tr>
        <w:tc>
          <w:tcPr>
            <w:tcW w:w="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序号</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指标种类</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指标名称</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指标内容</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重要性</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是否需要证明材料</w:t>
            </w:r>
          </w:p>
        </w:tc>
      </w:tr>
      <w:tr>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总体质量要求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食品必须符合国家饮食卫生标准，同时保证食品新鲜，不得出现腐烂、变质，以次充好等情况；对于没有国家标准的应符合行业标准或企业标准，其中国家有强制性技术标准要求的产品，还应符合国家强制性技术标准，确保配送的货物安全、卫生。</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总体质量要求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食品的质量与包装应符合国家相关法律法规的规定，符合行业主管部门发布的规定、标准、规范。</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总体质量要求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食品必须经由法定食品检验机构检测，供应商应在交货时向采购人提供同批次食品检验报告或合格证（复印件加盖公章）。肉类供应商供应的动物类食品必须经过检验检疫，供货时一并提交出厂合格证复印件，必要时应按采购人要求提供生产厂家的卫生许可证。</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总体质量要求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蔬菜和水果化学药物不超标，保持较好的色泽及新鲜度，无黄叶、泥沙；包装食品标注生产厂家，生产日期，并在保质期范围内，保持较好的外观；水产品品质新鲜质量安全。</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总体质量要求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所供生鲜肉确保为送货前12小时内的新鲜肉，并提供当天的《动物产品检验合格证明》原始单据或复印件。</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总体质量要求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所有食材的来源清晰，来源于受到地方政府部门监管的自有基地、商品基地或专业流通市场，保证所供肉类渠道来源正规可溯，不供应散户溯源不清的食材。</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7</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总体质量要求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配送食材送达时不超过食材生产日期至保质期限日的1/3（例如：食材保质期限为10天以内的，送达时间不能超过3天；食材保质期为6个月以内的，送达时间不能超过2个月，其他同理以此类推）。</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面条米线质量要求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不含非食品用化学物质、无杂质。以小麦、大米为原料的面条、米线颜色呈白色、乳白色、奶黄色，色亮不发灰发暗。表面结构细密、光滑。软硬适中，爽口不粘牙，口感光滑，具有清香，无异味。</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9</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鸡蛋质量要求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一级清洁鸡蛋，蛋壳清洁完整，呈规则卵圆形，具有蛋壳固有的色泽，表面无肉眼可见污物，鸡蛋新鲜，蛋白浓稠、蛋黄圆润，单个鸡蛋重量58～68g。</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大米质量标准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符合GB/T1354-2018中关于一级米的标准，加工精度为精碾，小碎米含量≤1.0%，不完善粒≤3.0%，带壳稗粒≤3粒/公斤，带谷粒≤4粒/公斤。</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面粉（含面粉配料）质量标准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通用面粉达GB/T1355-2021国家标准。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面粉（含面粉配料）质量标准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高筋面粉达GB/T8607-1988国家标准，质量等级一级；低筋面粉达GB8608-1988标准，质量等级一级。色泽正常，干爽无异味。</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食用油通用标准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供应非转基因食用油。外观的色泽、透明度、气味滋味等无异常，定型包装。</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大豆油质量标准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符合质量标准GB/T1535-2017，质量等级一级，色泽为淡黄至浅黄色，冷冻实验澄清、透明，无异味、口感好，水分及挥发物质含量≤0.10%，不溶性杂质含量≤0.05%，酸价≤0.50mg/g，过氧化值≤5.0mmol/kg，烟点≥190℃。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肉类通用质量要求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鲜肉品须表皮洁净、膘厚适中、色泽鲜亮、脂肪洁白；纹理清晰、肉质细腻、无异味、去骨、无毛；按压无水迹，肉质有弹性，放手后指压的凹陷立即恢复，不粘手；外表微干或微湿润，脂肪团聚于表面为白色或乳白色，整体色泽光润；切面红色、微微湿润但不粘手；无淤血，无注水，无寄生虫。</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（2）冻品外包装需密封、完整，无破损，商品合格证齐全。冻品在解冻后，发现质量问题承诺退货。</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鲜猪肉通用质量要求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猪主要部位肉符合GB/T9959.1和GB/T9959.3等规定。包括去骨前腿肉、去骨后腿肉、带骨方肉和去骨方肉，均要求一级。肌肉颜色为鲜红色，脂肪颜色为白色。肥膘厚度1.0～2.5cm，质地呈现肉色红、光亮、致密，没有霜降或异味。</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17</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五花肉质量要求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一级五花肉，肥膘厚度≤2.0cm，肥瘦相间，肉质细腻，三层见花。</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18</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肋排质量要求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肋排去剔前排后11-13根肋骨，整块重量1.2KG-1.8KG，纹理清晰，边缘整齐。</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19</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猪脏器及副产品质量要求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心肝、腰子类：品质新鲜、外形完整、无异味、无病变、无凝血块、无血污、泥污、颜色正常。</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肚：品质新鲜、外形完整、无溃疡面及其他病变现象、无内容物、无粘膜、无边油。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大肠、肥肠类：品质新鲜、无破损、无病变组织、无肠头细毛、无内容物、去净粘膜。舌：品质新鲜、外形完整、无病变、无异物、无舌苔、附肉少、无血污、泥污。</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耳：品质新鲜、外形完整、无溃烂、病斑、无破损。</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蹄爪类：品质新鲜、去蹄壳、不带蹄筋、刮除粗毛、细毛及趾间黑垢、无松香残留。</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蹄筋类：品质新鲜、无色透明、表面光亮、无油脂、无精肉、无充血现象、顺直、干燥。</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猪心：淡红色，脂肪乳白色稍红色，结实，有弹性，外形完整，心房内无瘀血，无凝血块，无病变，气味正常。</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猪肝：红褐色或棕黄色，有光泽，湿润，略有弹性，组织结实微密，肝叶完整，无脂肪，胆囊、粗输、胆管、无寄生虫、炎症水泡、薄膜，无胆汁污染，微有鱼腥味。</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猪口条：品质新鲜，外形完整，无根附着的肌肉、舌骨、舌苔、脂肪、无病伤，无异物。</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猪尾：品质新鲜，去毛洁净，不带毛根或绒毛。</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鲜牛肉通用质量要求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精修牛肉，颜色呈正常鲜红状，脂肪微黄，表面有光泽有正常油脂分泌，触摸略感粘稠，按压有弹性，无发酸发臭气味，无腐坏变色现象，挤压无水溢出。</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牛柳（牛里脊肉）质量要求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精修牛里脊，圆形长条，形如黄瓜，肉质非常细嫩。</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牛腩质量要求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精修牛腩肉，牛腹部及靠近牛肋处的松软肌肉，带有筋、肉、油花的肉块。</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鲜羊肉质量要求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精修羊肉，肌肉红色均匀，有光泽，脂肪洁白。外表微干或有风干膜，触摸不粘手。弹性好，指压后凹陷立即恢复。具有鲜羊肉正常气味，无泥污，血污，肉边整齐，无碎肉，碎骨，按标准部位分割，无多余脂肪及血管。</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冻畜肉质量要求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色泽：颜色比冷却肉鲜明，在表面切开处为浅玫瑰色至灰色，用手或热刀触之，立显示鲜红色。脂肪猪、羊为白色，牛为淡黄色。肌腱为白色，石灰色。外表：无杂质，无肌肉风干现象，无白、黄、绿斑、紫斑、污血、过多冰衣无白霜、</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气味：化冻时，有肉的正常味，略潮，没有熟肉味。</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包装：按标准部位分割外包装无破损有生产日期。</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鲜鸡（鸭、鹅）类质量要求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眼球：无干缩凹陷或晶体状浑浊现象。</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外表：具有其固有表皮颜色、肌肉切面有光泽、无绿、紫等异常颜色、无残羽（在脖、翅等处无较长细毛）、无破损、无残缺、新切面不发粘。</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气味：具有其固有气味、无异味。</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弹性：指压后凹陷、能恢复。</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鲜鸡类各部件质量要求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鸡爪：品质新鲜、呈白色或灰白色、无黄皮趾壳、无血污、血水、无残缺、脚趾根上无黑斑、允许有少量红斑。</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鸡翅：品质新鲜、无残羽、无黄衣、无伤斑及溃烂、无血水血污、允许有少数斑、允许剪修但最大范围不超转弯关节处。</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鸡腿：无残羽、无血水、血污、品质新鲜、无残骨无伤斑及溃烂、炎症、允许有少数红斑、外形美观。</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鸡胸肉：品质新鲜、无残羽、无血水、血污、无残骨、无伤斑、溃烂、炎症，允许有少数红斑。</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鸡肝：品质新鲜、外形完整、去胆、无寄生虫、炎症、水泡，无胆汁污染无血渍。</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鸡胗：品质新鲜、外形完整无内容物、鸡内金、腺胃、肠管及脂肪，无出血、瘀血、病变。</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鸡心：品质新鲜、褐红色，脂肪稍红，组织结实，有弹性，心房内无瘀血、病变，气味正常。</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鸡脖：品质新鲜、去颈部皮、无羽毛、无血污。</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鸡头：品质新鲜、外形完整、无伤斑、无溃烂、无血污。</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27</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禽肉（冻）</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色泽：外观滋润，呈乳白或微黄色。</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外表：基本无血脉、风干现象，无白、黄绿、紫斑、无冰衣，解冻后与鲜禽特征相同。</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气味：无腐臭气味</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包装：分割部件应符合标准，外包装完好、商标规格、产品说明清晰完整。</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28</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蔬菜质量要求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供应当季各类新鲜蔬菜以及大棚种植蔬菜，蔬菜类无黄叶、枯死叶，无虫，无杂质，原菜菜面干净、无明显泥土、码放整齐、无破损、大小基本统一、不得过熟或欠熟；净菜须保证菜面完全干净、无泥土、按统一标准加工、码放整齐、无须二次处理可以直接进行熟加工。</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29</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水果质量要求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供应当季各类水果，无虫、无杂质。果面干净，无明显泥土，码放整齐，无破损，大小基本统一，不过熟或欠熟。</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其他冻品质量要求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冻品外包装需密封、完整，无破损，商品合格证齐全。冻品在解冻后，发现质量问题承诺退货。</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鲜冻鱼虾质量要求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体表光滑，有鳞鱼鳞片完整，无鳞鱼无浑浊粘液，呈白色或淡黄色，眼球外突饱满透明，鳃丝清晰鲜红或暗红，保持活体状态固有本色，无异味，肌肉紧密有弹性，内脏清晰可辨、无腐烂。净膛鱼鳞片，内脏，鱼鳃去除干净，无残留物，眼球外突饱满透明，无异味。虾仁大小均匀，粉红色，表面完整，无异味。虾类虾体完整，体表纹理清晰、有光泽；头胸甲与体节间连接紧密，允许稍有松弛；允许有轻微红色或黑色；眼球饱满凸出，允许稍有萎缩；肌肉纹理清晰，呈玉白色，有弹性，不易拔离；具有海虾的固有气味，无任何异味。</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其他食材质量标准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以上未详细列明的商品须符合国家食品安全卫生相关质量标准。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技术指标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特殊准入认证要求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对实行食品质量（SC）安全市场准入制的食品，须在验收时提供SC认证的相关证明资料。</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bl>
    <w:p>
      <w:pPr>
        <w:pStyle w:val="3"/>
        <w:keepNext w:val="0"/>
        <w:spacing w:before="0" w:after="0" w:line="360" w:lineRule="auto"/>
        <w:rPr>
          <w:rFonts w:ascii="仿宋_GB2312" w:hAnsi="仿宋_GB2312" w:eastAsia="仿宋_GB2312" w:cs="仿宋_GB2312"/>
          <w:b/>
          <w:bCs/>
          <w:sz w:val="28"/>
          <w:szCs w:val="28"/>
        </w:rPr>
      </w:pPr>
      <w:bookmarkStart w:id="24" w:name="_Toc256000022"/>
      <w:r>
        <w:rPr>
          <w:rFonts w:ascii="仿宋_GB2312" w:hAnsi="仿宋_GB2312" w:eastAsia="仿宋_GB2312" w:cs="仿宋_GB2312"/>
          <w:i w:val="0"/>
          <w:iCs w:val="0"/>
        </w:rPr>
        <w:t>3.4服务要求</w:t>
      </w:r>
      <w:bookmarkEnd w:id="24"/>
    </w:p>
    <w:tbl>
      <w:tblPr>
        <w:tblStyle w:val="9"/>
        <w:tblW w:w="5000" w:type="pct"/>
        <w:tblInd w:w="30" w:type="dxa"/>
        <w:tblLayout w:type="autofit"/>
        <w:tblCellMar>
          <w:top w:w="15" w:type="dxa"/>
          <w:left w:w="15" w:type="dxa"/>
          <w:bottom w:w="15" w:type="dxa"/>
          <w:right w:w="15" w:type="dxa"/>
        </w:tblCellMar>
      </w:tblPr>
      <w:tblGrid>
        <w:gridCol w:w="906"/>
        <w:gridCol w:w="1632"/>
        <w:gridCol w:w="1633"/>
        <w:gridCol w:w="1633"/>
        <w:gridCol w:w="1633"/>
        <w:gridCol w:w="1633"/>
      </w:tblGrid>
      <w:tr>
        <w:tblPrEx>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序号</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指标种类</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指标名称</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指标内容</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重要性</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是否需要证明材料</w:t>
            </w:r>
          </w:p>
        </w:tc>
      </w:tr>
      <w:tr>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硬件设施要求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运输卫生要求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供应商整个运输过程应采用符合卫生要求的外包装和运载工具，对运输工具做到每日清洗消毒，车厢内无不良气味、异味，确保运输过程安全卫生。冷冻制品、生鲜蛋奶、冷冻家禽、鲜猪肉</w:t>
            </w:r>
            <w:bookmarkStart w:id="51" w:name="_GoBack"/>
            <w:bookmarkEnd w:id="51"/>
            <w:r>
              <w:rPr>
                <w:rFonts w:ascii="仿宋_GB2312" w:hAnsi="仿宋_GB2312" w:eastAsia="仿宋_GB2312" w:cs="仿宋_GB2312"/>
                <w:b w:val="0"/>
                <w:bCs w:val="0"/>
                <w:i w:val="0"/>
                <w:iCs w:val="0"/>
                <w:smallCaps w:val="0"/>
                <w:color w:val="000000"/>
                <w:sz w:val="21"/>
                <w:szCs w:val="21"/>
              </w:rPr>
              <w:t>等冷链食品必须使用符合规范标准的冷藏车进行运输。</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硬件设施要求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规范包装要求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包装产品交付时，必须保证原包装完好无损。不得使用有色、有毒塑料制品包装食材，否则采购人有权拒收。</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bl>
    <w:p>
      <w:pPr>
        <w:pStyle w:val="3"/>
        <w:keepNext w:val="0"/>
        <w:spacing w:before="0" w:after="0" w:line="360" w:lineRule="auto"/>
        <w:rPr>
          <w:rFonts w:ascii="仿宋_GB2312" w:hAnsi="仿宋_GB2312" w:eastAsia="仿宋_GB2312" w:cs="仿宋_GB2312"/>
          <w:b/>
          <w:bCs/>
          <w:sz w:val="28"/>
          <w:szCs w:val="28"/>
        </w:rPr>
      </w:pPr>
      <w:bookmarkStart w:id="25" w:name="_Toc256000023"/>
      <w:r>
        <w:rPr>
          <w:rFonts w:ascii="仿宋_GB2312" w:hAnsi="仿宋_GB2312" w:eastAsia="仿宋_GB2312" w:cs="仿宋_GB2312"/>
          <w:i w:val="0"/>
          <w:iCs w:val="0"/>
        </w:rPr>
        <w:t>3.5其他要求</w:t>
      </w:r>
      <w:bookmarkEnd w:id="25"/>
    </w:p>
    <w:p>
      <w:pPr>
        <w:pStyle w:val="12"/>
        <w:spacing w:before="0" w:after="0" w:line="360" w:lineRule="auto"/>
        <w:rPr>
          <w:rFonts w:ascii="Times New Roman" w:hAnsi="Times New Roman" w:eastAsia="Times New Roman" w:cs="Times New Roman"/>
        </w:rPr>
      </w:pPr>
      <w:r>
        <w:rPr>
          <w:rFonts w:ascii="宋体" w:hAnsi="宋体" w:eastAsia="宋体" w:cs="宋体"/>
          <w:sz w:val="21"/>
          <w:szCs w:val="21"/>
        </w:rPr>
        <w:t>无。</w:t>
      </w:r>
    </w:p>
    <w:p>
      <w:pPr>
        <w:pStyle w:val="2"/>
        <w:keepNext w:val="0"/>
        <w:spacing w:before="0" w:after="0" w:line="360" w:lineRule="auto"/>
        <w:jc w:val="center"/>
        <w:rPr>
          <w:rFonts w:ascii="仿宋_GB2312" w:hAnsi="仿宋_GB2312" w:eastAsia="仿宋_GB2312" w:cs="仿宋_GB2312"/>
          <w:b/>
          <w:bCs/>
          <w:sz w:val="32"/>
          <w:szCs w:val="32"/>
        </w:rPr>
      </w:pPr>
      <w:bookmarkStart w:id="26" w:name="_Toc256000024"/>
      <w:r>
        <w:rPr>
          <w:rFonts w:ascii="仿宋_GB2312" w:hAnsi="仿宋_GB2312" w:eastAsia="仿宋_GB2312" w:cs="仿宋_GB2312"/>
          <w:kern w:val="36"/>
        </w:rPr>
        <w:t>4人员要求</w:t>
      </w:r>
      <w:bookmarkEnd w:id="26"/>
    </w:p>
    <w:p>
      <w:pPr>
        <w:pStyle w:val="3"/>
        <w:keepNext w:val="0"/>
        <w:spacing w:before="0" w:after="0" w:line="360" w:lineRule="auto"/>
        <w:rPr>
          <w:rFonts w:ascii="仿宋_GB2312" w:hAnsi="仿宋_GB2312" w:eastAsia="仿宋_GB2312" w:cs="仿宋_GB2312"/>
          <w:b/>
          <w:bCs/>
          <w:sz w:val="28"/>
          <w:szCs w:val="28"/>
        </w:rPr>
      </w:pPr>
      <w:bookmarkStart w:id="27" w:name="_Toc256000025"/>
      <w:r>
        <w:rPr>
          <w:rFonts w:ascii="仿宋_GB2312" w:hAnsi="仿宋_GB2312" w:eastAsia="仿宋_GB2312" w:cs="仿宋_GB2312"/>
          <w:i w:val="0"/>
          <w:iCs w:val="0"/>
        </w:rPr>
        <w:t>4.1团队要求</w:t>
      </w:r>
      <w:bookmarkEnd w:id="27"/>
    </w:p>
    <w:p>
      <w:pPr>
        <w:pStyle w:val="4"/>
        <w:keepNext w:val="0"/>
        <w:spacing w:before="0" w:after="0" w:line="360" w:lineRule="auto"/>
        <w:rPr>
          <w:rFonts w:ascii="仿宋_GB2312" w:hAnsi="仿宋_GB2312" w:eastAsia="仿宋_GB2312" w:cs="仿宋_GB2312"/>
          <w:b/>
          <w:bCs/>
          <w:sz w:val="28"/>
          <w:szCs w:val="28"/>
        </w:rPr>
      </w:pPr>
      <w:bookmarkStart w:id="28" w:name="_Toc256000026"/>
      <w:r>
        <w:rPr>
          <w:rFonts w:ascii="仿宋_GB2312" w:hAnsi="仿宋_GB2312" w:eastAsia="仿宋_GB2312" w:cs="仿宋_GB2312"/>
          <w:sz w:val="28"/>
          <w:szCs w:val="28"/>
        </w:rPr>
        <w:t>4.1.1基本要求</w:t>
      </w:r>
      <w:bookmarkEnd w:id="28"/>
    </w:p>
    <w:p>
      <w:pPr>
        <w:pStyle w:val="12"/>
        <w:spacing w:before="0" w:after="0" w:line="360" w:lineRule="auto"/>
        <w:rPr>
          <w:rFonts w:ascii="Times New Roman" w:hAnsi="Times New Roman" w:eastAsia="Times New Roman" w:cs="Times New Roman"/>
        </w:rPr>
      </w:pPr>
      <w:r>
        <w:rPr>
          <w:rFonts w:ascii="宋体" w:hAnsi="宋体" w:eastAsia="宋体" w:cs="宋体"/>
          <w:spacing w:val="0"/>
          <w:sz w:val="21"/>
          <w:szCs w:val="21"/>
        </w:rPr>
        <w:t>供应商团队具有丰富的采购经验和专业知识，能够根据订单需求、季节变化和道路交通情况等合理安排采购、配送时间，确保食材的新鲜度和质量安全；团队工作实施计划合理、内容全面完整、责任明确、配合度高；工作人员在服务过程中应热情服务、遵规守法，熟悉工作流程，具备较强的沟通能力和临时紧急配送调换的处置能力。</w:t>
      </w:r>
    </w:p>
    <w:p>
      <w:pPr>
        <w:pStyle w:val="4"/>
        <w:keepNext w:val="0"/>
        <w:spacing w:before="0" w:after="0" w:line="360" w:lineRule="auto"/>
        <w:rPr>
          <w:rFonts w:ascii="仿宋_GB2312" w:hAnsi="仿宋_GB2312" w:eastAsia="仿宋_GB2312" w:cs="仿宋_GB2312"/>
          <w:b/>
          <w:bCs/>
          <w:sz w:val="28"/>
          <w:szCs w:val="28"/>
        </w:rPr>
      </w:pPr>
      <w:bookmarkStart w:id="29" w:name="_Toc256000027"/>
      <w:r>
        <w:rPr>
          <w:rFonts w:ascii="仿宋_GB2312" w:hAnsi="仿宋_GB2312" w:eastAsia="仿宋_GB2312" w:cs="仿宋_GB2312"/>
          <w:sz w:val="28"/>
          <w:szCs w:val="28"/>
        </w:rPr>
        <w:t>4.1.2优选资质/优选指标</w:t>
      </w:r>
      <w:bookmarkEnd w:id="29"/>
    </w:p>
    <w:p>
      <w:pPr>
        <w:pStyle w:val="2"/>
        <w:keepNext w:val="0"/>
        <w:spacing w:before="0" w:after="0" w:line="360" w:lineRule="auto"/>
        <w:jc w:val="center"/>
        <w:rPr>
          <w:rFonts w:ascii="仿宋_GB2312" w:hAnsi="仿宋_GB2312" w:eastAsia="仿宋_GB2312" w:cs="仿宋_GB2312"/>
          <w:b/>
          <w:bCs/>
          <w:sz w:val="32"/>
          <w:szCs w:val="32"/>
        </w:rPr>
      </w:pPr>
      <w:bookmarkStart w:id="30" w:name="_Toc256000028"/>
      <w:r>
        <w:rPr>
          <w:rFonts w:ascii="仿宋_GB2312" w:hAnsi="仿宋_GB2312" w:eastAsia="仿宋_GB2312" w:cs="仿宋_GB2312"/>
          <w:kern w:val="36"/>
        </w:rPr>
        <w:t>5管理实施要求</w:t>
      </w:r>
      <w:bookmarkEnd w:id="30"/>
    </w:p>
    <w:p>
      <w:pPr>
        <w:pStyle w:val="13"/>
        <w:spacing w:before="0" w:after="0" w:line="360" w:lineRule="auto"/>
        <w:rPr>
          <w:rFonts w:ascii="Times New Roman" w:hAnsi="Times New Roman" w:eastAsia="Times New Roman" w:cs="Times New Roman"/>
        </w:rPr>
      </w:pPr>
      <w:r>
        <w:rPr>
          <w:rFonts w:ascii="宋体" w:hAnsi="宋体" w:eastAsia="宋体" w:cs="宋体"/>
          <w:spacing w:val="0"/>
          <w:sz w:val="21"/>
          <w:szCs w:val="21"/>
        </w:rPr>
        <w:t>供应商应有具体的管理规章制度，针对本项目应制定完善的质量及安全控制方案、配送方案及应急管理方案等，明确实施团队的组织管理和时间、工作、人员及设备的具体安排，采取有效的控制措施，确保过程合理、规范、安全，保证食材和配送服务的质量。</w:t>
      </w:r>
    </w:p>
    <w:p>
      <w:pPr>
        <w:pStyle w:val="3"/>
        <w:keepNext w:val="0"/>
        <w:spacing w:before="0" w:after="0" w:line="360" w:lineRule="auto"/>
        <w:rPr>
          <w:rFonts w:ascii="仿宋_GB2312" w:hAnsi="仿宋_GB2312" w:eastAsia="仿宋_GB2312" w:cs="仿宋_GB2312"/>
          <w:b/>
          <w:bCs/>
          <w:sz w:val="28"/>
          <w:szCs w:val="28"/>
        </w:rPr>
      </w:pPr>
      <w:bookmarkStart w:id="31" w:name="_Toc256000029"/>
      <w:r>
        <w:rPr>
          <w:rFonts w:ascii="仿宋_GB2312" w:hAnsi="仿宋_GB2312" w:eastAsia="仿宋_GB2312" w:cs="仿宋_GB2312"/>
          <w:i w:val="0"/>
          <w:iCs w:val="0"/>
        </w:rPr>
        <w:t>5.1食材采购管理要求</w:t>
      </w:r>
      <w:bookmarkEnd w:id="31"/>
    </w:p>
    <w:p>
      <w:pPr>
        <w:pStyle w:val="12"/>
        <w:spacing w:before="0" w:after="0" w:line="360" w:lineRule="auto"/>
        <w:rPr>
          <w:rFonts w:ascii="Times New Roman" w:hAnsi="Times New Roman" w:eastAsia="Times New Roman" w:cs="Times New Roman"/>
        </w:rPr>
      </w:pPr>
      <w:r>
        <w:rPr>
          <w:rFonts w:ascii="宋体" w:hAnsi="宋体" w:eastAsia="宋体" w:cs="宋体"/>
          <w:b/>
          <w:bCs/>
          <w:sz w:val="21"/>
          <w:szCs w:val="21"/>
        </w:rPr>
        <w:t>建立食材采购管理制度：</w:t>
      </w:r>
      <w:r>
        <w:rPr>
          <w:rFonts w:ascii="宋体" w:hAnsi="宋体" w:eastAsia="宋体" w:cs="宋体"/>
          <w:sz w:val="21"/>
          <w:szCs w:val="21"/>
        </w:rPr>
        <w:t> </w:t>
      </w:r>
    </w:p>
    <w:p>
      <w:pPr>
        <w:pStyle w:val="12"/>
        <w:spacing w:before="0" w:after="0" w:line="360" w:lineRule="auto"/>
        <w:rPr>
          <w:rFonts w:ascii="Times New Roman" w:hAnsi="Times New Roman" w:eastAsia="Times New Roman" w:cs="Times New Roman"/>
        </w:rPr>
      </w:pPr>
      <w:r>
        <w:rPr>
          <w:rFonts w:ascii="宋体" w:hAnsi="宋体" w:eastAsia="宋体" w:cs="宋体"/>
          <w:sz w:val="21"/>
          <w:szCs w:val="21"/>
        </w:rPr>
        <w:t xml:space="preserve">1.资质审核：营业执照、食品经营许可证、卫生许可证等合法资质。 </w:t>
      </w:r>
    </w:p>
    <w:p>
      <w:pPr>
        <w:pStyle w:val="12"/>
        <w:spacing w:before="0" w:after="0" w:line="360" w:lineRule="auto"/>
        <w:rPr>
          <w:rFonts w:ascii="Times New Roman" w:hAnsi="Times New Roman" w:eastAsia="Times New Roman" w:cs="Times New Roman"/>
        </w:rPr>
      </w:pPr>
      <w:r>
        <w:rPr>
          <w:rFonts w:ascii="宋体" w:hAnsi="宋体" w:eastAsia="宋体" w:cs="宋体"/>
          <w:sz w:val="21"/>
          <w:szCs w:val="21"/>
        </w:rPr>
        <w:t xml:space="preserve">2.食材需提供检疫证明，有机绿色食品需提供认证证书。 </w:t>
      </w:r>
    </w:p>
    <w:p>
      <w:pPr>
        <w:pStyle w:val="12"/>
        <w:spacing w:before="0" w:after="0" w:line="360" w:lineRule="auto"/>
        <w:rPr>
          <w:rFonts w:ascii="Times New Roman" w:hAnsi="Times New Roman" w:eastAsia="Times New Roman" w:cs="Times New Roman"/>
        </w:rPr>
      </w:pPr>
      <w:r>
        <w:rPr>
          <w:rFonts w:ascii="宋体" w:hAnsi="宋体" w:eastAsia="宋体" w:cs="宋体"/>
          <w:sz w:val="21"/>
          <w:szCs w:val="21"/>
        </w:rPr>
        <w:t xml:space="preserve">3.生产能力评估：考察生产基地、冷链温控仓储条件等。 </w:t>
      </w:r>
    </w:p>
    <w:p>
      <w:pPr>
        <w:pStyle w:val="12"/>
        <w:spacing w:before="0" w:after="0" w:line="360" w:lineRule="auto"/>
        <w:rPr>
          <w:rFonts w:ascii="Times New Roman" w:hAnsi="Times New Roman" w:eastAsia="Times New Roman" w:cs="Times New Roman"/>
        </w:rPr>
      </w:pPr>
      <w:r>
        <w:rPr>
          <w:rFonts w:ascii="宋体" w:hAnsi="宋体" w:eastAsia="宋体" w:cs="宋体"/>
          <w:sz w:val="21"/>
          <w:szCs w:val="21"/>
        </w:rPr>
        <w:t>4.食品安全检测：提供第三方检测报告（农残、微生物等），可进行抽样送检或现场快速ATP检测。</w:t>
      </w:r>
    </w:p>
    <w:p>
      <w:pPr>
        <w:pStyle w:val="3"/>
        <w:keepNext w:val="0"/>
        <w:spacing w:before="0" w:after="0" w:line="360" w:lineRule="auto"/>
        <w:rPr>
          <w:rFonts w:ascii="仿宋_GB2312" w:hAnsi="仿宋_GB2312" w:eastAsia="仿宋_GB2312" w:cs="仿宋_GB2312"/>
          <w:b/>
          <w:bCs/>
          <w:sz w:val="28"/>
          <w:szCs w:val="28"/>
        </w:rPr>
      </w:pPr>
      <w:bookmarkStart w:id="32" w:name="_Toc256000030"/>
      <w:r>
        <w:rPr>
          <w:rFonts w:ascii="仿宋_GB2312" w:hAnsi="仿宋_GB2312" w:eastAsia="仿宋_GB2312" w:cs="仿宋_GB2312"/>
          <w:i w:val="0"/>
          <w:iCs w:val="0"/>
        </w:rPr>
        <w:t>5.2食材仓储要求</w:t>
      </w:r>
      <w:bookmarkEnd w:id="32"/>
    </w:p>
    <w:p>
      <w:pPr>
        <w:pStyle w:val="12"/>
        <w:spacing w:before="0" w:after="0" w:line="360" w:lineRule="auto"/>
        <w:rPr>
          <w:rFonts w:ascii="Times New Roman" w:hAnsi="Times New Roman" w:eastAsia="Times New Roman" w:cs="Times New Roman"/>
        </w:rPr>
      </w:pPr>
      <w:r>
        <w:rPr>
          <w:rFonts w:ascii="宋体" w:hAnsi="宋体" w:eastAsia="宋体" w:cs="宋体"/>
          <w:b/>
          <w:bCs/>
          <w:sz w:val="21"/>
          <w:szCs w:val="21"/>
        </w:rPr>
        <w:t>建立存储管理制度：</w:t>
      </w:r>
      <w:r>
        <w:rPr>
          <w:rFonts w:ascii="宋体" w:hAnsi="宋体" w:eastAsia="宋体" w:cs="宋体"/>
          <w:sz w:val="21"/>
          <w:szCs w:val="21"/>
        </w:rPr>
        <w:t> </w:t>
      </w:r>
    </w:p>
    <w:p>
      <w:pPr>
        <w:pStyle w:val="12"/>
        <w:spacing w:before="0" w:after="0" w:line="360" w:lineRule="auto"/>
        <w:rPr>
          <w:rFonts w:ascii="Times New Roman" w:hAnsi="Times New Roman" w:eastAsia="Times New Roman" w:cs="Times New Roman"/>
        </w:rPr>
      </w:pPr>
      <w:r>
        <w:rPr>
          <w:rFonts w:ascii="宋体" w:hAnsi="宋体" w:eastAsia="宋体" w:cs="宋体"/>
          <w:sz w:val="21"/>
          <w:szCs w:val="21"/>
        </w:rPr>
        <w:t xml:space="preserve">1.食材配送前的仓储由中标人负责。 </w:t>
      </w:r>
    </w:p>
    <w:p>
      <w:pPr>
        <w:pStyle w:val="12"/>
        <w:spacing w:before="0" w:after="0" w:line="360" w:lineRule="auto"/>
        <w:rPr>
          <w:rFonts w:ascii="Times New Roman" w:hAnsi="Times New Roman" w:eastAsia="Times New Roman" w:cs="Times New Roman"/>
        </w:rPr>
      </w:pPr>
      <w:r>
        <w:rPr>
          <w:rFonts w:ascii="宋体" w:hAnsi="宋体" w:eastAsia="宋体" w:cs="宋体"/>
          <w:sz w:val="21"/>
          <w:szCs w:val="21"/>
        </w:rPr>
        <w:t>2.储存条件须满足食品卫生及安全的相关法定要求，达到国家、行业及地方的食品卫生及安全标准。</w:t>
      </w:r>
    </w:p>
    <w:p>
      <w:pPr>
        <w:pStyle w:val="12"/>
        <w:spacing w:before="0" w:after="0" w:line="360" w:lineRule="auto"/>
        <w:rPr>
          <w:rFonts w:ascii="Times New Roman" w:hAnsi="Times New Roman" w:eastAsia="Times New Roman" w:cs="Times New Roman"/>
        </w:rPr>
      </w:pPr>
      <w:r>
        <w:rPr>
          <w:rFonts w:ascii="宋体" w:hAnsi="宋体" w:eastAsia="宋体" w:cs="宋体"/>
          <w:sz w:val="21"/>
          <w:szCs w:val="21"/>
        </w:rPr>
        <w:t>3.生鲜食材的仓储区，不同品种的食材分区域储存，鲜肉类仓储温度 0℃～4℃，冻肉冻品类仓储温度在-18℃以下。</w:t>
      </w:r>
    </w:p>
    <w:p>
      <w:pPr>
        <w:pStyle w:val="3"/>
        <w:keepNext w:val="0"/>
        <w:spacing w:before="0" w:after="0" w:line="360" w:lineRule="auto"/>
        <w:rPr>
          <w:rFonts w:ascii="仿宋_GB2312" w:hAnsi="仿宋_GB2312" w:eastAsia="仿宋_GB2312" w:cs="仿宋_GB2312"/>
          <w:b/>
          <w:bCs/>
          <w:sz w:val="28"/>
          <w:szCs w:val="28"/>
        </w:rPr>
      </w:pPr>
      <w:bookmarkStart w:id="33" w:name="_Toc256000031"/>
      <w:r>
        <w:rPr>
          <w:rFonts w:ascii="仿宋_GB2312" w:hAnsi="仿宋_GB2312" w:eastAsia="仿宋_GB2312" w:cs="仿宋_GB2312"/>
          <w:i w:val="0"/>
          <w:iCs w:val="0"/>
        </w:rPr>
        <w:t>5.3配送管理要求</w:t>
      </w:r>
      <w:bookmarkEnd w:id="33"/>
    </w:p>
    <w:p>
      <w:pPr>
        <w:pStyle w:val="12"/>
        <w:spacing w:before="0" w:after="0" w:line="360" w:lineRule="auto"/>
        <w:rPr>
          <w:rFonts w:ascii="Times New Roman" w:hAnsi="Times New Roman" w:eastAsia="Times New Roman" w:cs="Times New Roman"/>
        </w:rPr>
      </w:pPr>
      <w:r>
        <w:rPr>
          <w:rFonts w:ascii="宋体" w:hAnsi="宋体" w:eastAsia="宋体" w:cs="宋体"/>
          <w:b/>
          <w:bCs/>
          <w:sz w:val="21"/>
          <w:szCs w:val="21"/>
        </w:rPr>
        <w:t>建立配送管理制度：</w:t>
      </w:r>
      <w:r>
        <w:rPr>
          <w:rFonts w:ascii="宋体" w:hAnsi="宋体" w:eastAsia="宋体" w:cs="宋体"/>
          <w:sz w:val="21"/>
          <w:szCs w:val="21"/>
        </w:rPr>
        <w:t> </w:t>
      </w:r>
    </w:p>
    <w:p>
      <w:pPr>
        <w:pStyle w:val="12"/>
        <w:spacing w:before="0" w:after="0" w:line="360" w:lineRule="auto"/>
        <w:rPr>
          <w:rFonts w:ascii="Times New Roman" w:hAnsi="Times New Roman" w:eastAsia="Times New Roman" w:cs="Times New Roman"/>
        </w:rPr>
      </w:pPr>
      <w:r>
        <w:rPr>
          <w:rFonts w:ascii="宋体" w:hAnsi="宋体" w:eastAsia="宋体" w:cs="宋体"/>
          <w:b/>
          <w:bCs/>
          <w:sz w:val="21"/>
          <w:szCs w:val="21"/>
        </w:rPr>
        <w:t>一、采购计划</w:t>
      </w:r>
      <w:r>
        <w:rPr>
          <w:rFonts w:ascii="宋体" w:hAnsi="宋体" w:eastAsia="宋体" w:cs="宋体"/>
          <w:sz w:val="21"/>
          <w:szCs w:val="21"/>
        </w:rPr>
        <w:t> </w:t>
      </w:r>
    </w:p>
    <w:p>
      <w:pPr>
        <w:pStyle w:val="12"/>
        <w:spacing w:before="0" w:after="0" w:line="360" w:lineRule="auto"/>
        <w:rPr>
          <w:rFonts w:ascii="Times New Roman" w:hAnsi="Times New Roman" w:eastAsia="Times New Roman" w:cs="Times New Roman"/>
        </w:rPr>
      </w:pPr>
      <w:r>
        <w:rPr>
          <w:rFonts w:ascii="宋体" w:hAnsi="宋体" w:eastAsia="宋体" w:cs="宋体"/>
          <w:sz w:val="21"/>
          <w:szCs w:val="21"/>
        </w:rPr>
        <w:t xml:space="preserve">1.采购人在每周五 17:00 前，将下周的肉禽类采购计划以《食材采购计划单》的形式书面通知中标人。采购人的计划单需列明的食材品名、品牌、规格、质量、数量及包装等。 </w:t>
      </w:r>
    </w:p>
    <w:p>
      <w:pPr>
        <w:pStyle w:val="12"/>
        <w:spacing w:before="0" w:after="0" w:line="360" w:lineRule="auto"/>
        <w:rPr>
          <w:rFonts w:ascii="Times New Roman" w:hAnsi="Times New Roman" w:eastAsia="Times New Roman" w:cs="Times New Roman"/>
        </w:rPr>
      </w:pPr>
      <w:r>
        <w:rPr>
          <w:rFonts w:ascii="宋体" w:hAnsi="宋体" w:eastAsia="宋体" w:cs="宋体"/>
          <w:sz w:val="21"/>
          <w:szCs w:val="21"/>
        </w:rPr>
        <w:t xml:space="preserve">2.水产品按要求实时配送，《食材采购计划单》在前日 12：00 前书面或者电话通知中标人。 </w:t>
      </w:r>
    </w:p>
    <w:p>
      <w:pPr>
        <w:pStyle w:val="12"/>
        <w:spacing w:before="0" w:after="0" w:line="360" w:lineRule="auto"/>
        <w:rPr>
          <w:rFonts w:ascii="Times New Roman" w:hAnsi="Times New Roman" w:eastAsia="Times New Roman" w:cs="Times New Roman"/>
        </w:rPr>
      </w:pPr>
      <w:r>
        <w:rPr>
          <w:rFonts w:ascii="宋体" w:hAnsi="宋体" w:eastAsia="宋体" w:cs="宋体"/>
          <w:sz w:val="21"/>
          <w:szCs w:val="21"/>
        </w:rPr>
        <w:t xml:space="preserve">3.若采购计划存在不清晰、不准确、不及时或有疏漏等情况，中标人有义务及时提醒采购人修正计划单。 </w:t>
      </w:r>
    </w:p>
    <w:p>
      <w:pPr>
        <w:pStyle w:val="12"/>
        <w:spacing w:before="0" w:after="0" w:line="360" w:lineRule="auto"/>
        <w:rPr>
          <w:rFonts w:ascii="Times New Roman" w:hAnsi="Times New Roman" w:eastAsia="Times New Roman" w:cs="Times New Roman"/>
        </w:rPr>
      </w:pPr>
      <w:r>
        <w:rPr>
          <w:rFonts w:ascii="宋体" w:hAnsi="宋体" w:eastAsia="宋体" w:cs="宋体"/>
          <w:sz w:val="21"/>
          <w:szCs w:val="21"/>
        </w:rPr>
        <w:t xml:space="preserve">4.采购人有权视实际情况，要求中标人对配送产品进行粗加工，如食物的去皮、研磨等。中标人按要求进行粗加工的，采购人不需支付加工费。 </w:t>
      </w:r>
    </w:p>
    <w:p>
      <w:pPr>
        <w:pStyle w:val="12"/>
        <w:spacing w:before="0" w:after="0" w:line="360" w:lineRule="auto"/>
        <w:rPr>
          <w:rFonts w:ascii="Times New Roman" w:hAnsi="Times New Roman" w:eastAsia="Times New Roman" w:cs="Times New Roman"/>
        </w:rPr>
      </w:pPr>
      <w:r>
        <w:rPr>
          <w:rFonts w:ascii="宋体" w:hAnsi="宋体" w:eastAsia="宋体" w:cs="宋体"/>
          <w:sz w:val="21"/>
          <w:szCs w:val="21"/>
        </w:rPr>
        <w:t xml:space="preserve">5.中标人在非不可抗力情况下不得拒绝采购人提出的采购计划。合同期限内，中标人无正当理由（包括但不限于核定价格后以价格过低等理由）拒绝采购人的采购计划累计 3 次的，采购人有权解除本合同。 </w:t>
      </w:r>
    </w:p>
    <w:p>
      <w:pPr>
        <w:pStyle w:val="12"/>
        <w:spacing w:before="0" w:after="0" w:line="360" w:lineRule="auto"/>
        <w:rPr>
          <w:rFonts w:ascii="Times New Roman" w:hAnsi="Times New Roman" w:eastAsia="Times New Roman" w:cs="Times New Roman"/>
        </w:rPr>
      </w:pPr>
      <w:r>
        <w:rPr>
          <w:rFonts w:ascii="宋体" w:hAnsi="宋体" w:eastAsia="宋体" w:cs="宋体"/>
          <w:b/>
          <w:bCs/>
          <w:sz w:val="21"/>
          <w:szCs w:val="21"/>
        </w:rPr>
        <w:t>二、组织采购</w:t>
      </w:r>
      <w:r>
        <w:rPr>
          <w:rFonts w:ascii="宋体" w:hAnsi="宋体" w:eastAsia="宋体" w:cs="宋体"/>
          <w:sz w:val="21"/>
          <w:szCs w:val="21"/>
        </w:rPr>
        <w:t> </w:t>
      </w:r>
    </w:p>
    <w:p>
      <w:pPr>
        <w:pStyle w:val="12"/>
        <w:spacing w:before="0" w:after="0" w:line="360" w:lineRule="auto"/>
        <w:rPr>
          <w:rFonts w:ascii="Times New Roman" w:hAnsi="Times New Roman" w:eastAsia="Times New Roman" w:cs="Times New Roman"/>
        </w:rPr>
      </w:pPr>
      <w:r>
        <w:rPr>
          <w:rFonts w:ascii="宋体" w:hAnsi="宋体" w:eastAsia="宋体" w:cs="宋体"/>
          <w:sz w:val="21"/>
          <w:szCs w:val="21"/>
        </w:rPr>
        <w:t xml:space="preserve">1.中标人根据计划单所列明的食材品名、品牌、规格、质量、数量及包装等要求组织供应配送， </w:t>
      </w:r>
    </w:p>
    <w:p>
      <w:pPr>
        <w:pStyle w:val="12"/>
        <w:spacing w:before="0" w:after="0" w:line="360" w:lineRule="auto"/>
        <w:rPr>
          <w:rFonts w:ascii="Times New Roman" w:hAnsi="Times New Roman" w:eastAsia="Times New Roman" w:cs="Times New Roman"/>
        </w:rPr>
      </w:pPr>
      <w:r>
        <w:rPr>
          <w:rFonts w:ascii="宋体" w:hAnsi="宋体" w:eastAsia="宋体" w:cs="宋体"/>
          <w:sz w:val="21"/>
          <w:szCs w:val="21"/>
        </w:rPr>
        <w:t xml:space="preserve">不得擅自更改送货内容，否则采购人有权拒收。 </w:t>
      </w:r>
    </w:p>
    <w:p>
      <w:pPr>
        <w:pStyle w:val="12"/>
        <w:spacing w:before="0" w:after="0" w:line="360" w:lineRule="auto"/>
        <w:rPr>
          <w:rFonts w:ascii="Times New Roman" w:hAnsi="Times New Roman" w:eastAsia="Times New Roman" w:cs="Times New Roman"/>
        </w:rPr>
      </w:pPr>
      <w:r>
        <w:rPr>
          <w:rFonts w:ascii="宋体" w:hAnsi="宋体" w:eastAsia="宋体" w:cs="宋体"/>
          <w:sz w:val="21"/>
          <w:szCs w:val="21"/>
        </w:rPr>
        <w:t xml:space="preserve">2.若因市场流通问题确实需要变更的，中标人须事先征得采购人书面同意后方可执行。 </w:t>
      </w:r>
    </w:p>
    <w:p>
      <w:pPr>
        <w:pStyle w:val="12"/>
        <w:spacing w:before="0" w:after="0" w:line="360" w:lineRule="auto"/>
        <w:rPr>
          <w:rFonts w:ascii="Times New Roman" w:hAnsi="Times New Roman" w:eastAsia="Times New Roman" w:cs="Times New Roman"/>
        </w:rPr>
      </w:pPr>
      <w:r>
        <w:rPr>
          <w:rFonts w:ascii="宋体" w:hAnsi="宋体" w:eastAsia="宋体" w:cs="宋体"/>
          <w:sz w:val="21"/>
          <w:szCs w:val="21"/>
        </w:rPr>
        <w:t xml:space="preserve">3.中标人配送的食材须向合法经营单位采购，并按国家有关规定查验经营单位的相关证照，如《企业法人营业执照》、《食品经营许可证》。 </w:t>
      </w:r>
    </w:p>
    <w:p>
      <w:pPr>
        <w:pStyle w:val="12"/>
        <w:spacing w:before="0" w:after="0" w:line="360" w:lineRule="auto"/>
        <w:rPr>
          <w:rFonts w:ascii="Times New Roman" w:hAnsi="Times New Roman" w:eastAsia="Times New Roman" w:cs="Times New Roman"/>
        </w:rPr>
      </w:pPr>
      <w:r>
        <w:rPr>
          <w:rFonts w:ascii="宋体" w:hAnsi="宋体" w:eastAsia="宋体" w:cs="宋体"/>
          <w:sz w:val="21"/>
          <w:szCs w:val="21"/>
        </w:rPr>
        <w:t xml:space="preserve">4.所有食材的采购须来源清晰，按国家食品药品监督管理局制定的《餐饮服务食品采购索证索票管理规定》执行，做到索证无误，并把索证记录表和有关证明提供给采购人。 </w:t>
      </w:r>
    </w:p>
    <w:p>
      <w:pPr>
        <w:pStyle w:val="12"/>
        <w:spacing w:before="0" w:after="0" w:line="360" w:lineRule="auto"/>
        <w:rPr>
          <w:rFonts w:ascii="Times New Roman" w:hAnsi="Times New Roman" w:eastAsia="Times New Roman" w:cs="Times New Roman"/>
        </w:rPr>
      </w:pPr>
      <w:r>
        <w:rPr>
          <w:rFonts w:ascii="宋体" w:hAnsi="宋体" w:eastAsia="宋体" w:cs="宋体"/>
          <w:sz w:val="21"/>
          <w:szCs w:val="21"/>
        </w:rPr>
        <w:t xml:space="preserve">5.供应链要求：鲜肉类须源于正规肉联厂，家禽类须源于受地方政府相关部门监管的家禽供应场。畜禽冻肉、水产类含冻品、米面油类、调料类、饮品类的生产厂家必须具有相关《食品生产许可证》。 </w:t>
      </w:r>
    </w:p>
    <w:p>
      <w:pPr>
        <w:pStyle w:val="12"/>
        <w:spacing w:before="0" w:after="0" w:line="360" w:lineRule="auto"/>
        <w:rPr>
          <w:rFonts w:ascii="Times New Roman" w:hAnsi="Times New Roman" w:eastAsia="Times New Roman" w:cs="Times New Roman"/>
        </w:rPr>
      </w:pPr>
      <w:r>
        <w:rPr>
          <w:rFonts w:ascii="宋体" w:hAnsi="宋体" w:eastAsia="宋体" w:cs="宋体"/>
          <w:b/>
          <w:bCs/>
          <w:sz w:val="21"/>
          <w:szCs w:val="21"/>
        </w:rPr>
        <w:t>三、交货时间、地点</w:t>
      </w:r>
      <w:r>
        <w:rPr>
          <w:rFonts w:ascii="宋体" w:hAnsi="宋体" w:eastAsia="宋体" w:cs="宋体"/>
          <w:sz w:val="21"/>
          <w:szCs w:val="21"/>
        </w:rPr>
        <w:t> </w:t>
      </w:r>
    </w:p>
    <w:p>
      <w:pPr>
        <w:pStyle w:val="12"/>
        <w:spacing w:before="0" w:after="0" w:line="360" w:lineRule="auto"/>
        <w:rPr>
          <w:rFonts w:ascii="Times New Roman" w:hAnsi="Times New Roman" w:eastAsia="Times New Roman" w:cs="Times New Roman"/>
        </w:rPr>
      </w:pPr>
      <w:r>
        <w:rPr>
          <w:rFonts w:ascii="宋体" w:hAnsi="宋体" w:eastAsia="宋体" w:cs="宋体"/>
          <w:sz w:val="21"/>
          <w:szCs w:val="21"/>
        </w:rPr>
        <w:t xml:space="preserve">1.中标人须按照采购人的每周计划，于每天在规定的时间内将当天所应供食材送至采购人指定地 </w:t>
      </w:r>
    </w:p>
    <w:p>
      <w:pPr>
        <w:pStyle w:val="12"/>
        <w:spacing w:before="0" w:after="0" w:line="360" w:lineRule="auto"/>
        <w:rPr>
          <w:rFonts w:ascii="Times New Roman" w:hAnsi="Times New Roman" w:eastAsia="Times New Roman" w:cs="Times New Roman"/>
        </w:rPr>
      </w:pPr>
      <w:r>
        <w:rPr>
          <w:rFonts w:ascii="宋体" w:hAnsi="宋体" w:eastAsia="宋体" w:cs="宋体"/>
          <w:sz w:val="21"/>
          <w:szCs w:val="21"/>
        </w:rPr>
        <w:t xml:space="preserve">点（单位食堂）。每天首批食材须在早上 5:30 前送达，若需调整时间，采购人将另行通知。 </w:t>
      </w:r>
    </w:p>
    <w:p>
      <w:pPr>
        <w:pStyle w:val="12"/>
        <w:spacing w:before="0" w:after="0" w:line="360" w:lineRule="auto"/>
        <w:rPr>
          <w:rFonts w:ascii="Times New Roman" w:hAnsi="Times New Roman" w:eastAsia="Times New Roman" w:cs="Times New Roman"/>
        </w:rPr>
      </w:pPr>
      <w:r>
        <w:rPr>
          <w:rFonts w:ascii="宋体" w:hAnsi="宋体" w:eastAsia="宋体" w:cs="宋体"/>
          <w:sz w:val="21"/>
          <w:szCs w:val="21"/>
        </w:rPr>
        <w:t xml:space="preserve">2.对采购人临时的供货要求，需随订随送，2 小时内送达相应货物。 </w:t>
      </w:r>
    </w:p>
    <w:p>
      <w:pPr>
        <w:pStyle w:val="12"/>
        <w:spacing w:before="0" w:after="0" w:line="360" w:lineRule="auto"/>
        <w:rPr>
          <w:rFonts w:ascii="Times New Roman" w:hAnsi="Times New Roman" w:eastAsia="Times New Roman" w:cs="Times New Roman"/>
        </w:rPr>
      </w:pPr>
      <w:r>
        <w:rPr>
          <w:rFonts w:ascii="宋体" w:hAnsi="宋体" w:eastAsia="宋体" w:cs="宋体"/>
          <w:sz w:val="21"/>
          <w:szCs w:val="21"/>
        </w:rPr>
        <w:t>3.中标人在非不可抗力情况下逾期配送的，视为违约，采购人有权拒收。出现 2 次逾期配送的，采购人有权暂停该中标人的配送任务安排；出现 3 次逾期配送的，采购人有权单方面解除合同，并由该中标人承担一切经济责任及法律责任。</w:t>
      </w:r>
    </w:p>
    <w:p>
      <w:pPr>
        <w:pStyle w:val="3"/>
        <w:keepNext w:val="0"/>
        <w:spacing w:before="0" w:after="0" w:line="360" w:lineRule="auto"/>
        <w:rPr>
          <w:rFonts w:ascii="仿宋_GB2312" w:hAnsi="仿宋_GB2312" w:eastAsia="仿宋_GB2312" w:cs="仿宋_GB2312"/>
          <w:b/>
          <w:bCs/>
          <w:sz w:val="28"/>
          <w:szCs w:val="28"/>
        </w:rPr>
      </w:pPr>
      <w:bookmarkStart w:id="34" w:name="_Toc256000032"/>
      <w:r>
        <w:rPr>
          <w:rFonts w:ascii="仿宋_GB2312" w:hAnsi="仿宋_GB2312" w:eastAsia="仿宋_GB2312" w:cs="仿宋_GB2312"/>
          <w:i w:val="0"/>
          <w:iCs w:val="0"/>
        </w:rPr>
        <w:t>5.4质量及安全控制要求</w:t>
      </w:r>
      <w:bookmarkEnd w:id="34"/>
    </w:p>
    <w:p>
      <w:pPr>
        <w:pStyle w:val="12"/>
        <w:spacing w:before="0" w:after="0" w:line="360" w:lineRule="auto"/>
        <w:ind w:left="0" w:right="0" w:firstLine="0"/>
        <w:rPr>
          <w:rFonts w:ascii="Times New Roman" w:hAnsi="Times New Roman" w:eastAsia="Times New Roman" w:cs="Times New Roman"/>
        </w:rPr>
      </w:pPr>
      <w:r>
        <w:rPr>
          <w:rStyle w:val="15"/>
          <w:rFonts w:ascii="宋体" w:hAnsi="宋体" w:eastAsia="宋体" w:cs="宋体"/>
          <w:b/>
          <w:bCs/>
          <w:spacing w:val="0"/>
          <w:sz w:val="21"/>
          <w:szCs w:val="21"/>
        </w:rPr>
        <w:t>建立质量及安全控制管理制度：</w:t>
      </w:r>
    </w:p>
    <w:p>
      <w:pPr>
        <w:pStyle w:val="12"/>
        <w:spacing w:before="0" w:after="0" w:line="360" w:lineRule="auto"/>
        <w:ind w:left="0" w:right="0" w:firstLine="0"/>
        <w:rPr>
          <w:rFonts w:ascii="Times New Roman" w:hAnsi="Times New Roman" w:eastAsia="Times New Roman" w:cs="Times New Roman"/>
        </w:rPr>
      </w:pPr>
      <w:r>
        <w:rPr>
          <w:rFonts w:ascii="宋体" w:hAnsi="宋体" w:eastAsia="宋体" w:cs="宋体"/>
          <w:spacing w:val="0"/>
          <w:sz w:val="21"/>
          <w:szCs w:val="21"/>
        </w:rPr>
        <w:t>1.供应商应提供质量安全控制方案，方案内容详细描述服务及质量安全承诺、质量及安全管理内容、质量及安全保障措施、检验检疫关键环节把控、不符合质量标准货品处置等内容，确保提供食材安全可靠。</w:t>
      </w:r>
    </w:p>
    <w:p>
      <w:pPr>
        <w:pStyle w:val="12"/>
        <w:spacing w:before="0" w:after="0" w:line="360" w:lineRule="auto"/>
        <w:ind w:left="0" w:right="0" w:firstLine="0"/>
        <w:rPr>
          <w:rFonts w:ascii="Times New Roman" w:hAnsi="Times New Roman" w:eastAsia="Times New Roman" w:cs="Times New Roman"/>
        </w:rPr>
      </w:pPr>
      <w:r>
        <w:rPr>
          <w:rFonts w:ascii="Calibri" w:hAnsi="Calibri" w:eastAsia="Calibri" w:cs="Calibri"/>
          <w:spacing w:val="0"/>
          <w:sz w:val="21"/>
          <w:szCs w:val="21"/>
        </w:rPr>
        <w:t>2.</w:t>
      </w:r>
      <w:r>
        <w:rPr>
          <w:rFonts w:ascii="宋体" w:hAnsi="宋体" w:eastAsia="宋体" w:cs="宋体"/>
          <w:spacing w:val="0"/>
          <w:sz w:val="21"/>
          <w:szCs w:val="21"/>
        </w:rPr>
        <w:t>供应商供应以下食品的，采购人全部退货，供应商承担由此造成的一切经济责任和法律责任：</w:t>
      </w:r>
    </w:p>
    <w:p>
      <w:pPr>
        <w:pStyle w:val="12"/>
        <w:spacing w:before="0" w:after="0" w:line="360" w:lineRule="auto"/>
        <w:ind w:left="0" w:right="0" w:firstLine="0"/>
        <w:rPr>
          <w:rFonts w:ascii="Times New Roman" w:hAnsi="Times New Roman" w:eastAsia="Times New Roman" w:cs="Times New Roman"/>
        </w:rPr>
      </w:pPr>
      <w:r>
        <w:rPr>
          <w:rFonts w:ascii="宋体" w:hAnsi="宋体" w:eastAsia="宋体" w:cs="宋体"/>
          <w:spacing w:val="0"/>
          <w:sz w:val="21"/>
          <w:szCs w:val="21"/>
        </w:rPr>
        <w:t>（</w:t>
      </w:r>
      <w:r>
        <w:rPr>
          <w:rFonts w:ascii="Calibri" w:hAnsi="Calibri" w:eastAsia="Calibri" w:cs="Calibri"/>
          <w:spacing w:val="0"/>
          <w:sz w:val="21"/>
          <w:szCs w:val="21"/>
        </w:rPr>
        <w:t>1</w:t>
      </w:r>
      <w:r>
        <w:rPr>
          <w:rFonts w:ascii="宋体" w:hAnsi="宋体" w:eastAsia="宋体" w:cs="宋体"/>
          <w:spacing w:val="0"/>
          <w:sz w:val="21"/>
          <w:szCs w:val="21"/>
        </w:rPr>
        <w:t>）腐败变质、油脂酸败、霉变、生虫、污秽不洁、混有异物或者其他感官性状异常，对人体健康有害的；</w:t>
      </w:r>
    </w:p>
    <w:p>
      <w:pPr>
        <w:pStyle w:val="12"/>
        <w:spacing w:before="0" w:after="0" w:line="360" w:lineRule="auto"/>
        <w:ind w:left="0" w:right="0" w:firstLine="0"/>
        <w:rPr>
          <w:rFonts w:ascii="Times New Roman" w:hAnsi="Times New Roman" w:eastAsia="Times New Roman" w:cs="Times New Roman"/>
        </w:rPr>
      </w:pPr>
      <w:r>
        <w:rPr>
          <w:rFonts w:ascii="宋体" w:hAnsi="宋体" w:eastAsia="宋体" w:cs="宋体"/>
          <w:spacing w:val="0"/>
          <w:sz w:val="21"/>
          <w:szCs w:val="21"/>
        </w:rPr>
        <w:t>（</w:t>
      </w:r>
      <w:r>
        <w:rPr>
          <w:rFonts w:ascii="Calibri" w:hAnsi="Calibri" w:eastAsia="Calibri" w:cs="Calibri"/>
          <w:spacing w:val="0"/>
          <w:sz w:val="21"/>
          <w:szCs w:val="21"/>
        </w:rPr>
        <w:t>2</w:t>
      </w:r>
      <w:r>
        <w:rPr>
          <w:rFonts w:ascii="宋体" w:hAnsi="宋体" w:eastAsia="宋体" w:cs="宋体"/>
          <w:spacing w:val="0"/>
          <w:sz w:val="21"/>
          <w:szCs w:val="21"/>
        </w:rPr>
        <w:t>）含有毒、有害物质或者被有毒、有害物质污染，对人体健康有害的；</w:t>
      </w:r>
    </w:p>
    <w:p>
      <w:pPr>
        <w:pStyle w:val="12"/>
        <w:spacing w:before="0" w:after="0" w:line="360" w:lineRule="auto"/>
        <w:ind w:left="0" w:right="0" w:firstLine="0"/>
        <w:rPr>
          <w:rFonts w:ascii="Times New Roman" w:hAnsi="Times New Roman" w:eastAsia="Times New Roman" w:cs="Times New Roman"/>
        </w:rPr>
      </w:pPr>
      <w:r>
        <w:rPr>
          <w:rFonts w:ascii="宋体" w:hAnsi="宋体" w:eastAsia="宋体" w:cs="宋体"/>
          <w:spacing w:val="0"/>
          <w:sz w:val="21"/>
          <w:szCs w:val="21"/>
        </w:rPr>
        <w:t>（</w:t>
      </w:r>
      <w:r>
        <w:rPr>
          <w:rFonts w:ascii="Calibri" w:hAnsi="Calibri" w:eastAsia="Calibri" w:cs="Calibri"/>
          <w:spacing w:val="0"/>
          <w:sz w:val="21"/>
          <w:szCs w:val="21"/>
        </w:rPr>
        <w:t>3</w:t>
      </w:r>
      <w:r>
        <w:rPr>
          <w:rFonts w:ascii="宋体" w:hAnsi="宋体" w:eastAsia="宋体" w:cs="宋体"/>
          <w:spacing w:val="0"/>
          <w:sz w:val="21"/>
          <w:szCs w:val="21"/>
        </w:rPr>
        <w:t>）含有致病性寄生虫、微生物或者微生物含量超过国家限定标准的；</w:t>
      </w:r>
    </w:p>
    <w:p>
      <w:pPr>
        <w:pStyle w:val="12"/>
        <w:spacing w:before="0" w:after="0" w:line="360" w:lineRule="auto"/>
        <w:ind w:left="0" w:right="0" w:firstLine="0"/>
        <w:rPr>
          <w:rFonts w:ascii="Times New Roman" w:hAnsi="Times New Roman" w:eastAsia="Times New Roman" w:cs="Times New Roman"/>
        </w:rPr>
      </w:pPr>
      <w:r>
        <w:rPr>
          <w:rFonts w:ascii="宋体" w:hAnsi="宋体" w:eastAsia="宋体" w:cs="宋体"/>
          <w:spacing w:val="0"/>
          <w:sz w:val="21"/>
          <w:szCs w:val="21"/>
        </w:rPr>
        <w:t>（</w:t>
      </w:r>
      <w:r>
        <w:rPr>
          <w:rFonts w:ascii="Calibri" w:hAnsi="Calibri" w:eastAsia="Calibri" w:cs="Calibri"/>
          <w:spacing w:val="0"/>
          <w:sz w:val="21"/>
          <w:szCs w:val="21"/>
        </w:rPr>
        <w:t>4</w:t>
      </w:r>
      <w:r>
        <w:rPr>
          <w:rFonts w:ascii="宋体" w:hAnsi="宋体" w:eastAsia="宋体" w:cs="宋体"/>
          <w:spacing w:val="0"/>
          <w:sz w:val="21"/>
          <w:szCs w:val="21"/>
        </w:rPr>
        <w:t>）未经动物检疫部门检疫、检验或者检疫、检验不合格的肉类及其制品；</w:t>
      </w:r>
    </w:p>
    <w:p>
      <w:pPr>
        <w:pStyle w:val="12"/>
        <w:spacing w:before="0" w:after="0" w:line="360" w:lineRule="auto"/>
        <w:ind w:left="0" w:right="0" w:firstLine="0"/>
        <w:rPr>
          <w:rFonts w:ascii="Times New Roman" w:hAnsi="Times New Roman" w:eastAsia="Times New Roman" w:cs="Times New Roman"/>
        </w:rPr>
      </w:pPr>
      <w:r>
        <w:rPr>
          <w:rFonts w:ascii="宋体" w:hAnsi="宋体" w:eastAsia="宋体" w:cs="宋体"/>
          <w:spacing w:val="0"/>
          <w:sz w:val="21"/>
          <w:szCs w:val="21"/>
        </w:rPr>
        <w:t>（</w:t>
      </w:r>
      <w:r>
        <w:rPr>
          <w:rFonts w:ascii="Calibri" w:hAnsi="Calibri" w:eastAsia="Calibri" w:cs="Calibri"/>
          <w:spacing w:val="0"/>
          <w:sz w:val="21"/>
          <w:szCs w:val="21"/>
        </w:rPr>
        <w:t>5</w:t>
      </w:r>
      <w:r>
        <w:rPr>
          <w:rFonts w:ascii="宋体" w:hAnsi="宋体" w:eastAsia="宋体" w:cs="宋体"/>
          <w:spacing w:val="0"/>
          <w:sz w:val="21"/>
          <w:szCs w:val="21"/>
        </w:rPr>
        <w:t>）病死、毒死或者死因不明的禽、畜、兽等及其制品；</w:t>
      </w:r>
    </w:p>
    <w:p>
      <w:pPr>
        <w:pStyle w:val="12"/>
        <w:spacing w:before="0" w:after="0" w:line="360" w:lineRule="auto"/>
        <w:ind w:left="0" w:right="0" w:firstLine="0"/>
        <w:rPr>
          <w:rFonts w:ascii="Times New Roman" w:hAnsi="Times New Roman" w:eastAsia="Times New Roman" w:cs="Times New Roman"/>
        </w:rPr>
      </w:pPr>
      <w:r>
        <w:rPr>
          <w:rFonts w:ascii="宋体" w:hAnsi="宋体" w:eastAsia="宋体" w:cs="宋体"/>
          <w:spacing w:val="0"/>
          <w:sz w:val="21"/>
          <w:szCs w:val="21"/>
        </w:rPr>
        <w:t>（</w:t>
      </w:r>
      <w:r>
        <w:rPr>
          <w:rFonts w:ascii="Calibri" w:hAnsi="Calibri" w:eastAsia="Calibri" w:cs="Calibri"/>
          <w:spacing w:val="0"/>
          <w:sz w:val="21"/>
          <w:szCs w:val="21"/>
        </w:rPr>
        <w:t>6</w:t>
      </w:r>
      <w:r>
        <w:rPr>
          <w:rFonts w:ascii="宋体" w:hAnsi="宋体" w:eastAsia="宋体" w:cs="宋体"/>
          <w:spacing w:val="0"/>
          <w:sz w:val="21"/>
          <w:szCs w:val="21"/>
        </w:rPr>
        <w:t>）掺假、掺杂、伪造，影响营养、卫生的；</w:t>
      </w:r>
    </w:p>
    <w:p>
      <w:pPr>
        <w:pStyle w:val="12"/>
        <w:spacing w:before="0" w:after="0" w:line="360" w:lineRule="auto"/>
        <w:ind w:left="0" w:right="0" w:firstLine="0"/>
        <w:rPr>
          <w:rFonts w:ascii="Times New Roman" w:hAnsi="Times New Roman" w:eastAsia="Times New Roman" w:cs="Times New Roman"/>
        </w:rPr>
      </w:pPr>
      <w:r>
        <w:rPr>
          <w:rFonts w:ascii="宋体" w:hAnsi="宋体" w:eastAsia="宋体" w:cs="宋体"/>
          <w:spacing w:val="0"/>
          <w:sz w:val="21"/>
          <w:szCs w:val="21"/>
        </w:rPr>
        <w:t>（</w:t>
      </w:r>
      <w:r>
        <w:rPr>
          <w:rFonts w:ascii="Calibri" w:hAnsi="Calibri" w:eastAsia="Calibri" w:cs="Calibri"/>
          <w:spacing w:val="0"/>
          <w:sz w:val="21"/>
          <w:szCs w:val="21"/>
        </w:rPr>
        <w:t>7</w:t>
      </w:r>
      <w:r>
        <w:rPr>
          <w:rFonts w:ascii="宋体" w:hAnsi="宋体" w:eastAsia="宋体" w:cs="宋体"/>
          <w:spacing w:val="0"/>
          <w:sz w:val="21"/>
          <w:szCs w:val="21"/>
        </w:rPr>
        <w:t>）用非食品原料加工的，加入非食品用化学物质或者将非食品当作食品的；</w:t>
      </w:r>
    </w:p>
    <w:p>
      <w:pPr>
        <w:pStyle w:val="12"/>
        <w:spacing w:before="0" w:after="0" w:line="360" w:lineRule="auto"/>
        <w:ind w:left="0" w:right="0" w:firstLine="0"/>
        <w:rPr>
          <w:rFonts w:ascii="Times New Roman" w:hAnsi="Times New Roman" w:eastAsia="Times New Roman" w:cs="Times New Roman"/>
        </w:rPr>
      </w:pPr>
      <w:r>
        <w:rPr>
          <w:rFonts w:ascii="宋体" w:hAnsi="宋体" w:eastAsia="宋体" w:cs="宋体"/>
          <w:spacing w:val="0"/>
          <w:sz w:val="21"/>
          <w:szCs w:val="21"/>
        </w:rPr>
        <w:t>（</w:t>
      </w:r>
      <w:r>
        <w:rPr>
          <w:rFonts w:ascii="Calibri" w:hAnsi="Calibri" w:eastAsia="Calibri" w:cs="Calibri"/>
          <w:spacing w:val="0"/>
          <w:sz w:val="21"/>
          <w:szCs w:val="21"/>
        </w:rPr>
        <w:t>8</w:t>
      </w:r>
      <w:r>
        <w:rPr>
          <w:rFonts w:ascii="宋体" w:hAnsi="宋体" w:eastAsia="宋体" w:cs="宋体"/>
          <w:spacing w:val="0"/>
          <w:sz w:val="21"/>
          <w:szCs w:val="21"/>
        </w:rPr>
        <w:t>）超过保质期限的；</w:t>
      </w:r>
    </w:p>
    <w:p>
      <w:pPr>
        <w:pStyle w:val="12"/>
        <w:spacing w:before="0" w:after="0" w:line="360" w:lineRule="auto"/>
        <w:ind w:left="0" w:right="0" w:firstLine="0"/>
        <w:rPr>
          <w:rFonts w:ascii="Times New Roman" w:hAnsi="Times New Roman" w:eastAsia="Times New Roman" w:cs="Times New Roman"/>
        </w:rPr>
      </w:pPr>
      <w:r>
        <w:rPr>
          <w:rFonts w:ascii="宋体" w:hAnsi="宋体" w:eastAsia="宋体" w:cs="宋体"/>
          <w:spacing w:val="0"/>
          <w:sz w:val="21"/>
          <w:szCs w:val="21"/>
        </w:rPr>
        <w:t>（</w:t>
      </w:r>
      <w:r>
        <w:rPr>
          <w:rFonts w:ascii="Calibri" w:hAnsi="Calibri" w:eastAsia="Calibri" w:cs="Calibri"/>
          <w:spacing w:val="0"/>
          <w:sz w:val="21"/>
          <w:szCs w:val="21"/>
        </w:rPr>
        <w:t>9</w:t>
      </w:r>
      <w:r>
        <w:rPr>
          <w:rFonts w:ascii="宋体" w:hAnsi="宋体" w:eastAsia="宋体" w:cs="宋体"/>
          <w:spacing w:val="0"/>
          <w:sz w:val="21"/>
          <w:szCs w:val="21"/>
        </w:rPr>
        <w:t>）使用有色、有毒塑料制品、包装食材的；</w:t>
      </w:r>
    </w:p>
    <w:p>
      <w:pPr>
        <w:pStyle w:val="12"/>
        <w:spacing w:before="0" w:after="0" w:line="360" w:lineRule="auto"/>
        <w:ind w:left="0" w:right="0" w:firstLine="0"/>
        <w:rPr>
          <w:rFonts w:ascii="Times New Roman" w:hAnsi="Times New Roman" w:eastAsia="Times New Roman" w:cs="Times New Roman"/>
        </w:rPr>
      </w:pPr>
      <w:r>
        <w:rPr>
          <w:rFonts w:ascii="宋体" w:hAnsi="宋体" w:eastAsia="宋体" w:cs="宋体"/>
          <w:spacing w:val="0"/>
          <w:sz w:val="21"/>
          <w:szCs w:val="21"/>
        </w:rPr>
        <w:t>（</w:t>
      </w:r>
      <w:r>
        <w:rPr>
          <w:rFonts w:ascii="Calibri" w:hAnsi="Calibri" w:eastAsia="Calibri" w:cs="Calibri"/>
          <w:spacing w:val="0"/>
          <w:sz w:val="21"/>
          <w:szCs w:val="21"/>
        </w:rPr>
        <w:t>10</w:t>
      </w:r>
      <w:r>
        <w:rPr>
          <w:rFonts w:ascii="宋体" w:hAnsi="宋体" w:eastAsia="宋体" w:cs="宋体"/>
          <w:spacing w:val="0"/>
          <w:sz w:val="21"/>
          <w:szCs w:val="21"/>
        </w:rPr>
        <w:t>）其他不符合《食品安全法》、《产品质量法》和《动物检疫管理办法》等相关规定的。</w:t>
      </w:r>
    </w:p>
    <w:p>
      <w:pPr>
        <w:pStyle w:val="12"/>
        <w:spacing w:before="0" w:after="0" w:line="360" w:lineRule="auto"/>
        <w:ind w:left="0" w:right="0" w:firstLine="0"/>
        <w:rPr>
          <w:rFonts w:ascii="Times New Roman" w:hAnsi="Times New Roman" w:eastAsia="Times New Roman" w:cs="Times New Roman"/>
        </w:rPr>
      </w:pPr>
      <w:r>
        <w:rPr>
          <w:rFonts w:ascii="Calibri" w:hAnsi="Calibri" w:eastAsia="Calibri" w:cs="Calibri"/>
          <w:spacing w:val="0"/>
          <w:sz w:val="21"/>
          <w:szCs w:val="21"/>
        </w:rPr>
        <w:t>3.</w:t>
      </w:r>
      <w:r>
        <w:rPr>
          <w:rFonts w:ascii="宋体" w:hAnsi="宋体" w:eastAsia="宋体" w:cs="宋体"/>
          <w:spacing w:val="0"/>
          <w:sz w:val="21"/>
          <w:szCs w:val="21"/>
        </w:rPr>
        <w:t>凡供应商所供应货物应为原箱包装，拆包或重组包装的应提前向采购人说明，定量包装批量误差不应超过实际标示的</w:t>
      </w:r>
      <w:r>
        <w:rPr>
          <w:rFonts w:ascii="Calibri" w:hAnsi="Calibri" w:eastAsia="Calibri" w:cs="Calibri"/>
          <w:spacing w:val="0"/>
          <w:sz w:val="21"/>
          <w:szCs w:val="21"/>
        </w:rPr>
        <w:t>5%</w:t>
      </w:r>
      <w:r>
        <w:rPr>
          <w:rFonts w:ascii="宋体" w:hAnsi="宋体" w:eastAsia="宋体" w:cs="宋体"/>
          <w:spacing w:val="0"/>
          <w:sz w:val="21"/>
          <w:szCs w:val="21"/>
        </w:rPr>
        <w:t>。</w:t>
      </w:r>
    </w:p>
    <w:p>
      <w:pPr>
        <w:pStyle w:val="3"/>
        <w:keepNext w:val="0"/>
        <w:spacing w:before="0" w:after="0" w:line="360" w:lineRule="auto"/>
        <w:rPr>
          <w:rFonts w:ascii="仿宋_GB2312" w:hAnsi="仿宋_GB2312" w:eastAsia="仿宋_GB2312" w:cs="仿宋_GB2312"/>
          <w:b/>
          <w:bCs/>
          <w:sz w:val="28"/>
          <w:szCs w:val="28"/>
        </w:rPr>
      </w:pPr>
      <w:bookmarkStart w:id="35" w:name="_Toc256000033"/>
      <w:r>
        <w:rPr>
          <w:rFonts w:ascii="仿宋_GB2312" w:hAnsi="仿宋_GB2312" w:eastAsia="仿宋_GB2312" w:cs="仿宋_GB2312"/>
          <w:i w:val="0"/>
          <w:iCs w:val="0"/>
        </w:rPr>
        <w:t>5.5售后管理服务要求</w:t>
      </w:r>
      <w:bookmarkEnd w:id="35"/>
    </w:p>
    <w:p>
      <w:pPr>
        <w:pStyle w:val="12"/>
        <w:spacing w:before="0" w:after="0" w:line="360" w:lineRule="auto"/>
        <w:ind w:left="0" w:right="0" w:firstLine="0"/>
        <w:rPr>
          <w:rFonts w:ascii="Times New Roman" w:hAnsi="Times New Roman" w:eastAsia="Times New Roman" w:cs="Times New Roman"/>
        </w:rPr>
      </w:pPr>
      <w:r>
        <w:rPr>
          <w:rFonts w:ascii="宋体" w:hAnsi="宋体" w:eastAsia="宋体" w:cs="宋体"/>
          <w:b/>
          <w:bCs/>
          <w:spacing w:val="0"/>
          <w:sz w:val="21"/>
          <w:szCs w:val="21"/>
        </w:rPr>
        <w:t>建立售后服务管理制度：</w:t>
      </w:r>
      <w:r>
        <w:rPr>
          <w:rFonts w:ascii="宋体" w:hAnsi="宋体" w:eastAsia="宋体" w:cs="宋体"/>
          <w:spacing w:val="0"/>
          <w:sz w:val="21"/>
          <w:szCs w:val="21"/>
        </w:rPr>
        <w:t> </w:t>
      </w:r>
    </w:p>
    <w:p>
      <w:pPr>
        <w:pStyle w:val="12"/>
        <w:spacing w:before="0" w:after="0" w:line="360" w:lineRule="auto"/>
        <w:ind w:left="0" w:right="0" w:firstLine="0"/>
        <w:rPr>
          <w:rFonts w:ascii="Times New Roman" w:hAnsi="Times New Roman" w:eastAsia="Times New Roman" w:cs="Times New Roman"/>
        </w:rPr>
      </w:pPr>
      <w:r>
        <w:rPr>
          <w:rFonts w:ascii="宋体" w:hAnsi="宋体" w:eastAsia="宋体" w:cs="宋体"/>
          <w:spacing w:val="0"/>
          <w:sz w:val="21"/>
          <w:szCs w:val="21"/>
        </w:rPr>
        <w:t>1.质量投诉处理：食材变质、短斤少两、包装破损等问题的退换货处理。</w:t>
      </w:r>
    </w:p>
    <w:p>
      <w:pPr>
        <w:pStyle w:val="12"/>
        <w:spacing w:before="0" w:after="0" w:line="360" w:lineRule="auto"/>
        <w:ind w:left="0" w:right="0" w:firstLine="0"/>
        <w:rPr>
          <w:rFonts w:ascii="Times New Roman" w:hAnsi="Times New Roman" w:eastAsia="Times New Roman" w:cs="Times New Roman"/>
        </w:rPr>
      </w:pPr>
      <w:r>
        <w:rPr>
          <w:rFonts w:ascii="宋体" w:hAnsi="宋体" w:eastAsia="宋体" w:cs="宋体"/>
          <w:spacing w:val="0"/>
          <w:sz w:val="21"/>
          <w:szCs w:val="21"/>
        </w:rPr>
        <w:t>2.物流问题解决：延迟送货、运输损坏、冷链失效等情况的补救措施。</w:t>
      </w:r>
    </w:p>
    <w:p>
      <w:pPr>
        <w:pStyle w:val="12"/>
        <w:spacing w:before="0" w:after="0" w:line="360" w:lineRule="auto"/>
        <w:ind w:left="0" w:right="0" w:firstLine="0"/>
        <w:rPr>
          <w:rFonts w:ascii="Times New Roman" w:hAnsi="Times New Roman" w:eastAsia="Times New Roman" w:cs="Times New Roman"/>
        </w:rPr>
      </w:pPr>
      <w:r>
        <w:rPr>
          <w:rFonts w:ascii="宋体" w:hAnsi="宋体" w:eastAsia="宋体" w:cs="宋体"/>
          <w:spacing w:val="0"/>
          <w:sz w:val="21"/>
          <w:szCs w:val="21"/>
        </w:rPr>
        <w:t>3.订单调整支持：临时加单、减单、换货等需求的灵活响应。</w:t>
      </w:r>
    </w:p>
    <w:p>
      <w:pPr>
        <w:pStyle w:val="12"/>
        <w:spacing w:before="0" w:after="0" w:line="360" w:lineRule="auto"/>
        <w:ind w:left="0" w:right="0" w:firstLine="0"/>
        <w:rPr>
          <w:rFonts w:ascii="Times New Roman" w:hAnsi="Times New Roman" w:eastAsia="Times New Roman" w:cs="Times New Roman"/>
        </w:rPr>
      </w:pPr>
      <w:r>
        <w:rPr>
          <w:rFonts w:ascii="宋体" w:hAnsi="宋体" w:eastAsia="宋体" w:cs="宋体"/>
          <w:spacing w:val="0"/>
          <w:sz w:val="21"/>
          <w:szCs w:val="21"/>
        </w:rPr>
        <w:t>4.技术咨询支持：食材储存方法、加工建议、食品安全标准等专业指导。</w:t>
      </w:r>
    </w:p>
    <w:p>
      <w:pPr>
        <w:pStyle w:val="12"/>
        <w:spacing w:before="0" w:after="0" w:line="360" w:lineRule="auto"/>
        <w:rPr>
          <w:rFonts w:ascii="Times New Roman" w:hAnsi="Times New Roman" w:eastAsia="Times New Roman" w:cs="Times New Roman"/>
        </w:rPr>
      </w:pPr>
      <w:r>
        <w:rPr>
          <w:rFonts w:ascii="宋体" w:hAnsi="宋体" w:eastAsia="宋体" w:cs="宋体"/>
          <w:sz w:val="21"/>
          <w:szCs w:val="21"/>
        </w:rPr>
        <w:t> </w:t>
      </w:r>
    </w:p>
    <w:p>
      <w:pPr>
        <w:pStyle w:val="2"/>
        <w:keepNext w:val="0"/>
        <w:spacing w:before="0" w:after="0" w:line="360" w:lineRule="auto"/>
        <w:jc w:val="center"/>
        <w:rPr>
          <w:rFonts w:ascii="仿宋_GB2312" w:hAnsi="仿宋_GB2312" w:eastAsia="仿宋_GB2312" w:cs="仿宋_GB2312"/>
          <w:b/>
          <w:bCs/>
          <w:sz w:val="32"/>
          <w:szCs w:val="32"/>
        </w:rPr>
      </w:pPr>
      <w:bookmarkStart w:id="36" w:name="_Toc256000034"/>
      <w:r>
        <w:rPr>
          <w:rFonts w:ascii="仿宋_GB2312" w:hAnsi="仿宋_GB2312" w:eastAsia="仿宋_GB2312" w:cs="仿宋_GB2312"/>
          <w:kern w:val="36"/>
        </w:rPr>
        <w:t>6风险管控要求</w:t>
      </w:r>
      <w:bookmarkEnd w:id="36"/>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为确保食材采购项目的安全性、合规性和经济性，需对采购全流程进行风险识别、评估和管控， 通过制度规范和技术手段 结合，确保采购安全、高效、经济。</w:t>
      </w:r>
    </w:p>
    <w:p>
      <w:pPr>
        <w:pStyle w:val="3"/>
        <w:keepNext w:val="0"/>
        <w:spacing w:before="0" w:after="0" w:line="360" w:lineRule="auto"/>
        <w:rPr>
          <w:rFonts w:ascii="仿宋_GB2312" w:hAnsi="仿宋_GB2312" w:eastAsia="仿宋_GB2312" w:cs="仿宋_GB2312"/>
          <w:b/>
          <w:bCs/>
          <w:sz w:val="28"/>
          <w:szCs w:val="28"/>
        </w:rPr>
      </w:pPr>
      <w:bookmarkStart w:id="37" w:name="_Toc256000035"/>
      <w:r>
        <w:rPr>
          <w:rFonts w:ascii="仿宋_GB2312" w:hAnsi="仿宋_GB2312" w:eastAsia="仿宋_GB2312" w:cs="仿宋_GB2312"/>
          <w:i w:val="0"/>
          <w:iCs w:val="0"/>
        </w:rPr>
        <w:t>6.1违约风险管控要求</w:t>
      </w:r>
      <w:bookmarkEnd w:id="37"/>
    </w:p>
    <w:p>
      <w:pPr>
        <w:pStyle w:val="13"/>
        <w:spacing w:before="0" w:after="0" w:line="360" w:lineRule="auto"/>
        <w:ind w:right="0"/>
        <w:jc w:val="both"/>
        <w:rPr>
          <w:rFonts w:ascii="Times New Roman" w:hAnsi="Times New Roman" w:eastAsia="Times New Roman" w:cs="Times New Roman"/>
        </w:rPr>
      </w:pPr>
      <w:r>
        <w:rPr>
          <w:rFonts w:ascii="宋体" w:hAnsi="宋体" w:eastAsia="宋体" w:cs="宋体"/>
          <w:sz w:val="21"/>
          <w:szCs w:val="21"/>
        </w:rPr>
        <w:t>1.供应商中标后采用先送货后结账的模式，不收取履约保证金。有下列情形之一的，采购人有权按照以下约定及合同违约相关条款处理：</w:t>
      </w:r>
    </w:p>
    <w:p>
      <w:pPr>
        <w:pStyle w:val="13"/>
        <w:spacing w:before="0" w:after="0" w:line="360" w:lineRule="auto"/>
        <w:ind w:right="0"/>
        <w:jc w:val="both"/>
        <w:rPr>
          <w:rFonts w:ascii="Times New Roman" w:hAnsi="Times New Roman" w:eastAsia="Times New Roman" w:cs="Times New Roman"/>
        </w:rPr>
      </w:pPr>
      <w:r>
        <w:rPr>
          <w:rFonts w:ascii="宋体" w:hAnsi="宋体" w:eastAsia="宋体" w:cs="宋体"/>
          <w:sz w:val="21"/>
          <w:szCs w:val="21"/>
        </w:rPr>
        <w:t>（1）因供应商配送不及时导致采购人供餐延误并造成重大影响的；</w:t>
      </w:r>
    </w:p>
    <w:p>
      <w:pPr>
        <w:pStyle w:val="13"/>
        <w:spacing w:before="0" w:after="0" w:line="360" w:lineRule="auto"/>
        <w:ind w:right="0"/>
        <w:jc w:val="both"/>
        <w:rPr>
          <w:rFonts w:ascii="Times New Roman" w:hAnsi="Times New Roman" w:eastAsia="Times New Roman" w:cs="Times New Roman"/>
        </w:rPr>
      </w:pPr>
      <w:r>
        <w:rPr>
          <w:rFonts w:ascii="宋体" w:hAnsi="宋体" w:eastAsia="宋体" w:cs="宋体"/>
          <w:sz w:val="21"/>
          <w:szCs w:val="21"/>
        </w:rPr>
        <w:t>（2）凡经相关部门认定，因供应商所提供的原料原因造成采购人食堂出现食物中毒等卫生安全事故的，供应商除必须承担全部的法律责任外，还要全额承担因食物中毒发生所造成后果的一切费用；</w:t>
      </w:r>
    </w:p>
    <w:p>
      <w:pPr>
        <w:pStyle w:val="13"/>
        <w:spacing w:before="0" w:after="0" w:line="360" w:lineRule="auto"/>
        <w:ind w:right="0"/>
        <w:jc w:val="both"/>
        <w:rPr>
          <w:rFonts w:ascii="Times New Roman" w:hAnsi="Times New Roman" w:eastAsia="Times New Roman" w:cs="Times New Roman"/>
        </w:rPr>
      </w:pPr>
      <w:r>
        <w:rPr>
          <w:rFonts w:ascii="宋体" w:hAnsi="宋体" w:eastAsia="宋体" w:cs="宋体"/>
          <w:sz w:val="21"/>
          <w:szCs w:val="21"/>
        </w:rPr>
        <w:t>（3）除不可抗力及采购人原因外，因供应商配送不及时导致采购人伙食供应延时，但经供应商采取补救措施未造成采购人不良影响的，出现三次终止供货合同；</w:t>
      </w:r>
    </w:p>
    <w:p>
      <w:pPr>
        <w:pStyle w:val="13"/>
        <w:spacing w:before="0" w:after="0" w:line="360" w:lineRule="auto"/>
        <w:ind w:right="0"/>
        <w:jc w:val="both"/>
        <w:rPr>
          <w:rFonts w:ascii="Times New Roman" w:hAnsi="Times New Roman" w:eastAsia="Times New Roman" w:cs="Times New Roman"/>
        </w:rPr>
      </w:pPr>
      <w:r>
        <w:rPr>
          <w:rFonts w:ascii="宋体" w:hAnsi="宋体" w:eastAsia="宋体" w:cs="宋体"/>
          <w:sz w:val="21"/>
          <w:szCs w:val="21"/>
        </w:rPr>
        <w:t>（4）凡供应商向采购人提供产品发生质量问题影响食用，并拒绝退换的；</w:t>
      </w:r>
    </w:p>
    <w:p>
      <w:pPr>
        <w:pStyle w:val="13"/>
        <w:spacing w:before="0" w:after="0" w:line="360" w:lineRule="auto"/>
        <w:ind w:right="0"/>
        <w:jc w:val="both"/>
        <w:rPr>
          <w:rFonts w:ascii="Times New Roman" w:hAnsi="Times New Roman" w:eastAsia="Times New Roman" w:cs="Times New Roman"/>
        </w:rPr>
      </w:pPr>
      <w:r>
        <w:rPr>
          <w:rFonts w:ascii="宋体" w:hAnsi="宋体" w:eastAsia="宋体" w:cs="宋体"/>
          <w:sz w:val="21"/>
          <w:szCs w:val="21"/>
        </w:rPr>
        <w:t>（5）采购人将不定期组织专人对食材进行抽检，若发现质量、品种、数量、重量、规格与要求不符，采购人有权要求予以退换货。</w:t>
      </w:r>
    </w:p>
    <w:p>
      <w:pPr>
        <w:pStyle w:val="13"/>
        <w:spacing w:before="0" w:after="0" w:line="360" w:lineRule="auto"/>
        <w:ind w:right="0"/>
        <w:jc w:val="both"/>
        <w:rPr>
          <w:rFonts w:ascii="Times New Roman" w:hAnsi="Times New Roman" w:eastAsia="Times New Roman" w:cs="Times New Roman"/>
        </w:rPr>
      </w:pPr>
      <w:r>
        <w:rPr>
          <w:rFonts w:ascii="宋体" w:hAnsi="宋体" w:eastAsia="宋体" w:cs="宋体"/>
          <w:sz w:val="21"/>
          <w:szCs w:val="21"/>
        </w:rPr>
        <w:t>2.供应商有下列情形之一的，采购人有权解除合同，由供应商承担全部经济损失和相关责任：</w:t>
      </w:r>
    </w:p>
    <w:p>
      <w:pPr>
        <w:pStyle w:val="13"/>
        <w:spacing w:before="0" w:after="0" w:line="360" w:lineRule="auto"/>
        <w:ind w:right="0"/>
        <w:jc w:val="both"/>
        <w:rPr>
          <w:rFonts w:ascii="Times New Roman" w:hAnsi="Times New Roman" w:eastAsia="Times New Roman" w:cs="Times New Roman"/>
        </w:rPr>
      </w:pPr>
      <w:r>
        <w:rPr>
          <w:rFonts w:ascii="宋体" w:hAnsi="宋体" w:eastAsia="宋体" w:cs="宋体"/>
          <w:sz w:val="21"/>
          <w:szCs w:val="21"/>
        </w:rPr>
        <w:t>（1）供应商以书面、微信、短信等方式通知采购人不再供货，包括对部分食材不再供货；</w:t>
      </w:r>
    </w:p>
    <w:p>
      <w:pPr>
        <w:pStyle w:val="13"/>
        <w:spacing w:before="0" w:after="0" w:line="360" w:lineRule="auto"/>
        <w:ind w:right="0"/>
        <w:jc w:val="both"/>
        <w:rPr>
          <w:rFonts w:ascii="Times New Roman" w:hAnsi="Times New Roman" w:eastAsia="Times New Roman" w:cs="Times New Roman"/>
        </w:rPr>
      </w:pPr>
      <w:r>
        <w:rPr>
          <w:rFonts w:ascii="宋体" w:hAnsi="宋体" w:eastAsia="宋体" w:cs="宋体"/>
          <w:sz w:val="21"/>
          <w:szCs w:val="21"/>
        </w:rPr>
        <w:t>（2）供应商未经采购人同意单方面提价的。</w:t>
      </w:r>
    </w:p>
    <w:p>
      <w:pPr>
        <w:pStyle w:val="3"/>
        <w:keepNext w:val="0"/>
        <w:spacing w:before="0" w:after="0" w:line="360" w:lineRule="auto"/>
        <w:rPr>
          <w:rFonts w:ascii="仿宋_GB2312" w:hAnsi="仿宋_GB2312" w:eastAsia="仿宋_GB2312" w:cs="仿宋_GB2312"/>
          <w:b/>
          <w:bCs/>
          <w:sz w:val="28"/>
          <w:szCs w:val="28"/>
        </w:rPr>
      </w:pPr>
      <w:bookmarkStart w:id="38" w:name="_Toc256000036"/>
      <w:r>
        <w:rPr>
          <w:rFonts w:ascii="仿宋_GB2312" w:hAnsi="仿宋_GB2312" w:eastAsia="仿宋_GB2312" w:cs="仿宋_GB2312"/>
          <w:i w:val="0"/>
          <w:iCs w:val="0"/>
        </w:rPr>
        <w:t>6.2应急保障方案要求</w:t>
      </w:r>
      <w:bookmarkEnd w:id="38"/>
    </w:p>
    <w:p>
      <w:pPr>
        <w:spacing w:before="0" w:after="0" w:line="360" w:lineRule="auto"/>
        <w:rPr>
          <w:rFonts w:ascii="仿宋_GB2312" w:hAnsi="仿宋_GB2312" w:eastAsia="仿宋_GB2312" w:cs="仿宋_GB2312"/>
          <w:sz w:val="28"/>
          <w:szCs w:val="28"/>
        </w:rPr>
      </w:pPr>
      <w:r>
        <w:rPr>
          <w:rFonts w:ascii="宋体" w:hAnsi="宋体" w:eastAsia="宋体" w:cs="宋体"/>
          <w:sz w:val="21"/>
          <w:szCs w:val="21"/>
        </w:rPr>
        <w:t>供应商应提供在自然灾害、极端事件、市场关闭、物资紧缺等突发紧急情况下拟采取的应急保障方案，包括充分供应、按时保障、质量管控等措施，确保食材及时供应不间断。</w:t>
      </w:r>
    </w:p>
    <w:p>
      <w:pPr>
        <w:pStyle w:val="3"/>
        <w:keepNext w:val="0"/>
        <w:spacing w:before="0" w:after="0" w:line="360" w:lineRule="auto"/>
        <w:rPr>
          <w:rFonts w:ascii="仿宋_GB2312" w:hAnsi="仿宋_GB2312" w:eastAsia="仿宋_GB2312" w:cs="仿宋_GB2312"/>
          <w:b/>
          <w:bCs/>
          <w:sz w:val="28"/>
          <w:szCs w:val="28"/>
        </w:rPr>
      </w:pPr>
      <w:bookmarkStart w:id="39" w:name="_Toc256000037"/>
      <w:r>
        <w:rPr>
          <w:rFonts w:ascii="仿宋_GB2312" w:hAnsi="仿宋_GB2312" w:eastAsia="仿宋_GB2312" w:cs="仿宋_GB2312"/>
          <w:i w:val="0"/>
          <w:iCs w:val="0"/>
        </w:rPr>
        <w:t>6.3监管要求</w:t>
      </w:r>
      <w:bookmarkEnd w:id="39"/>
    </w:p>
    <w:p>
      <w:pPr>
        <w:pStyle w:val="12"/>
        <w:spacing w:before="0" w:after="0" w:line="360" w:lineRule="auto"/>
        <w:ind w:left="0" w:right="0" w:firstLine="0"/>
        <w:rPr>
          <w:rFonts w:ascii="Times New Roman" w:hAnsi="Times New Roman" w:eastAsia="Times New Roman" w:cs="Times New Roman"/>
        </w:rPr>
      </w:pPr>
      <w:r>
        <w:rPr>
          <w:rFonts w:ascii="宋体" w:hAnsi="宋体" w:eastAsia="宋体" w:cs="宋体"/>
          <w:spacing w:val="0"/>
          <w:sz w:val="21"/>
          <w:szCs w:val="21"/>
        </w:rPr>
        <w:t>1.中标人提供的食材及配送服务须服从采购人及其他职能部门的监督、管理。</w:t>
      </w:r>
    </w:p>
    <w:p>
      <w:pPr>
        <w:pStyle w:val="12"/>
        <w:spacing w:before="0" w:after="0" w:line="360" w:lineRule="auto"/>
        <w:ind w:left="0" w:right="0" w:firstLine="0"/>
        <w:rPr>
          <w:rFonts w:ascii="Times New Roman" w:hAnsi="Times New Roman" w:eastAsia="Times New Roman" w:cs="Times New Roman"/>
        </w:rPr>
      </w:pPr>
      <w:r>
        <w:rPr>
          <w:rFonts w:ascii="宋体" w:hAnsi="宋体" w:eastAsia="宋体" w:cs="宋体"/>
          <w:spacing w:val="0"/>
          <w:sz w:val="21"/>
          <w:szCs w:val="21"/>
        </w:rPr>
        <w:t>2.当食品药品监督管理部门等对采购人的食堂或中标人配送的食材进行检查时，中标人须无条件全力配合。</w:t>
      </w:r>
    </w:p>
    <w:p>
      <w:pPr>
        <w:pStyle w:val="12"/>
        <w:spacing w:before="0" w:after="0" w:line="360" w:lineRule="auto"/>
        <w:ind w:left="0" w:right="0" w:firstLine="0"/>
        <w:rPr>
          <w:rFonts w:ascii="Times New Roman" w:hAnsi="Times New Roman" w:eastAsia="Times New Roman" w:cs="Times New Roman"/>
        </w:rPr>
      </w:pPr>
      <w:r>
        <w:rPr>
          <w:rFonts w:ascii="宋体" w:hAnsi="宋体" w:eastAsia="宋体" w:cs="宋体"/>
          <w:spacing w:val="0"/>
          <w:sz w:val="21"/>
          <w:szCs w:val="21"/>
        </w:rPr>
        <w:t>3.中标人须及时向采购人提供自己及货物来源最新的、符合食品安全监督部门要求的全部有效证明材料。</w:t>
      </w:r>
    </w:p>
    <w:p>
      <w:pPr>
        <w:pStyle w:val="12"/>
        <w:spacing w:before="0" w:after="0" w:line="360" w:lineRule="auto"/>
        <w:ind w:left="0" w:right="0" w:firstLine="0"/>
        <w:rPr>
          <w:rFonts w:ascii="Times New Roman" w:hAnsi="Times New Roman" w:eastAsia="Times New Roman" w:cs="Times New Roman"/>
        </w:rPr>
      </w:pPr>
      <w:r>
        <w:rPr>
          <w:rFonts w:ascii="宋体" w:hAnsi="宋体" w:eastAsia="宋体" w:cs="宋体"/>
          <w:spacing w:val="0"/>
          <w:sz w:val="21"/>
          <w:szCs w:val="21"/>
        </w:rPr>
        <w:t>4.中标人将本项目转包或分包给他人，或中标人的资质情况在合同期间发生变化而不再符合要求的，采购人均有权单方解除合同，由该中标人承担因此产生的一切经济及法律责任。</w:t>
      </w:r>
    </w:p>
    <w:p>
      <w:pPr>
        <w:pStyle w:val="2"/>
        <w:keepNext w:val="0"/>
        <w:spacing w:before="0" w:after="0" w:line="360" w:lineRule="auto"/>
        <w:jc w:val="center"/>
        <w:rPr>
          <w:rFonts w:ascii="仿宋_GB2312" w:hAnsi="仿宋_GB2312" w:eastAsia="仿宋_GB2312" w:cs="仿宋_GB2312"/>
          <w:b/>
          <w:bCs/>
          <w:sz w:val="32"/>
          <w:szCs w:val="32"/>
        </w:rPr>
      </w:pPr>
      <w:bookmarkStart w:id="40" w:name="_Toc256000038"/>
      <w:r>
        <w:rPr>
          <w:rFonts w:ascii="仿宋_GB2312" w:hAnsi="仿宋_GB2312" w:eastAsia="仿宋_GB2312" w:cs="仿宋_GB2312"/>
          <w:kern w:val="36"/>
        </w:rPr>
        <w:t>7履约验收要求</w:t>
      </w:r>
      <w:bookmarkEnd w:id="40"/>
    </w:p>
    <w:p>
      <w:pPr>
        <w:pStyle w:val="3"/>
        <w:keepNext w:val="0"/>
        <w:spacing w:before="0" w:after="0" w:line="360" w:lineRule="auto"/>
        <w:rPr>
          <w:rFonts w:ascii="仿宋_GB2312" w:hAnsi="仿宋_GB2312" w:eastAsia="仿宋_GB2312" w:cs="仿宋_GB2312"/>
          <w:b/>
          <w:bCs/>
          <w:sz w:val="28"/>
          <w:szCs w:val="28"/>
        </w:rPr>
      </w:pPr>
      <w:bookmarkStart w:id="41" w:name="_Toc256000039"/>
      <w:r>
        <w:rPr>
          <w:rFonts w:ascii="仿宋_GB2312" w:hAnsi="仿宋_GB2312" w:eastAsia="仿宋_GB2312" w:cs="仿宋_GB2312"/>
          <w:i w:val="0"/>
          <w:iCs w:val="0"/>
        </w:rPr>
        <w:t>7.1总体要求</w:t>
      </w:r>
      <w:bookmarkEnd w:id="41"/>
    </w:p>
    <w:tbl>
      <w:tblPr>
        <w:tblStyle w:val="9"/>
        <w:tblW w:w="5000" w:type="pct"/>
        <w:tblInd w:w="30" w:type="dxa"/>
        <w:tblLayout w:type="autofit"/>
        <w:tblCellMar>
          <w:top w:w="15" w:type="dxa"/>
          <w:left w:w="15" w:type="dxa"/>
          <w:bottom w:w="15" w:type="dxa"/>
          <w:right w:w="15" w:type="dxa"/>
        </w:tblCellMar>
      </w:tblPr>
      <w:tblGrid>
        <w:gridCol w:w="4535"/>
        <w:gridCol w:w="4535"/>
      </w:tblGrid>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验收名称</w:t>
            </w:r>
          </w:p>
        </w:tc>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验收要求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食材数量、质量符合要求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第2次验收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食材数量、质量符合要求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第3次验收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食材数量、质量符合要求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第4次验收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食材数量、质量符合要求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第5次验收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食材数量、质量符合要求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第6次验收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食材数量、质量符合要求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第7次验收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食材数量、质量符合要求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第8次验收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食材数量、质量符合要求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第9次验收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食材数量、质量符合要求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第10次验收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食材数量、质量符合要求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第11次验收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食材数量、质量符合要求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第12次验收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食材数量、质量符合要求</w:t>
            </w:r>
          </w:p>
        </w:tc>
      </w:tr>
    </w:tbl>
    <w:p>
      <w:pPr>
        <w:pStyle w:val="3"/>
        <w:keepNext w:val="0"/>
        <w:spacing w:before="0" w:after="0" w:line="360" w:lineRule="auto"/>
        <w:rPr>
          <w:rFonts w:ascii="仿宋_GB2312" w:hAnsi="仿宋_GB2312" w:eastAsia="仿宋_GB2312" w:cs="仿宋_GB2312"/>
          <w:b/>
          <w:bCs/>
          <w:sz w:val="28"/>
          <w:szCs w:val="28"/>
        </w:rPr>
      </w:pPr>
      <w:bookmarkStart w:id="42" w:name="_Toc256000040"/>
      <w:r>
        <w:rPr>
          <w:rFonts w:ascii="仿宋_GB2312" w:hAnsi="仿宋_GB2312" w:eastAsia="仿宋_GB2312" w:cs="仿宋_GB2312"/>
          <w:i w:val="0"/>
          <w:iCs w:val="0"/>
        </w:rPr>
        <w:t>7.2具体要求</w:t>
      </w:r>
      <w:bookmarkEnd w:id="42"/>
    </w:p>
    <w:p>
      <w:pPr>
        <w:pStyle w:val="13"/>
        <w:spacing w:before="0" w:after="0" w:line="360" w:lineRule="auto"/>
        <w:rPr>
          <w:rFonts w:ascii="Times New Roman" w:hAnsi="Times New Roman" w:eastAsia="Times New Roman" w:cs="Times New Roman"/>
        </w:rPr>
      </w:pPr>
      <w:r>
        <w:rPr>
          <w:rFonts w:ascii="宋体" w:hAnsi="宋体" w:eastAsia="宋体" w:cs="宋体"/>
          <w:b/>
          <w:bCs/>
          <w:sz w:val="21"/>
          <w:szCs w:val="21"/>
        </w:rPr>
        <w:t>一、交货质量检验</w:t>
      </w:r>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1.证照检验（复印件，原件备查）：</w:t>
      </w:r>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1）首次配送肉类时须提供生产企业的资质证明包括：《企业法人营业执照》《动物防疫条件合格证》《食品经营许可证》《食品生产许可证》；每次配送肉类时须提供当天该批次的《动物产品检疫合格证》和《畜产品检验证明》。</w:t>
      </w:r>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（2）每次配送肉类时提供该批次产品的出厂（库）检验合格证明包括：《动物产品检疫合格证》《产品合格证》《卫生检疫报告》。</w:t>
      </w:r>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（3）首次配送肉类（含冻肉）、水产类（含冻品）、米面油类、调料类、饮品类时须提供生产企业的资质证明包括：《企业法人营业执照》《食品生产许可证》。</w:t>
      </w:r>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2.实物检验。中标人将食材送至采购人指定地点后，由采购人指定人员对食材质量进行实物检验，初步检验合格后由双方签字确认。</w:t>
      </w:r>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3.若检验过程中发现食材质量问题，中标人代表须现场进行问题确认。若食材不符合本项目约定的质量要求，采购人将拒绝接收。</w:t>
      </w:r>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4.采购人将随机抽取食材样本封存并作相关标识记录，中标人配送人员须予以配合确认。样本封存时间不少于48小时，作为中标人所配送的食材的品质依据之一。</w:t>
      </w:r>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5.凡在交货检验过程中出现食材质量不符而需要退（换）货的食材，中标人须在1小时内更换到位。在更换到位之前，均视作中标人未交货。若不能在规定时间内更换到位，视为中标人逾期配送。</w:t>
      </w:r>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6.交货质量检验仅为简单的初步检验，不代表中标人所供食材的最终质量。在质量保证期满之前，若因中标人提供的食材造成食品安全事故的，采购人有权单方面解除合同，中标人须承担由此引起的一切经济及法律责任，并放弃先诉抗辩权。</w:t>
      </w:r>
    </w:p>
    <w:p>
      <w:pPr>
        <w:pStyle w:val="13"/>
        <w:spacing w:before="0" w:after="0" w:line="360" w:lineRule="auto"/>
        <w:rPr>
          <w:rFonts w:ascii="Times New Roman" w:hAnsi="Times New Roman" w:eastAsia="Times New Roman" w:cs="Times New Roman"/>
        </w:rPr>
      </w:pPr>
      <w:r>
        <w:rPr>
          <w:rFonts w:ascii="宋体" w:hAnsi="宋体" w:eastAsia="宋体" w:cs="宋体"/>
          <w:b/>
          <w:bCs/>
          <w:sz w:val="21"/>
          <w:szCs w:val="21"/>
        </w:rPr>
        <w:t>二、交货数量检验</w:t>
      </w:r>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1.中标人每次配送食材须随货附上一式四联的送货单作为凭证，数量由双方当面清点并签字确认（质量以采购人的实际验货为准）。送货单须详细注明食材品名、品牌、规格、单价、数量。送货单涂改或标记不清的，采购人将拒绝签收。</w:t>
      </w:r>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2.在采购人签收之前，货物的所有权和风险均属中标人，货物发生遗失、损坏由中标人负责。</w:t>
      </w:r>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3.凡在交货检验过程中出现食材数量不足而需要补货的食材，中标人须在1小时内补充到位。在补充到位之前，均视作中标人未交货。若不能在规定时间内补充到位，视为中标人逾期配送。</w:t>
      </w:r>
    </w:p>
    <w:p>
      <w:pPr>
        <w:pStyle w:val="13"/>
        <w:spacing w:before="0" w:after="0" w:line="360" w:lineRule="auto"/>
        <w:rPr>
          <w:rFonts w:ascii="Times New Roman" w:hAnsi="Times New Roman" w:eastAsia="Times New Roman" w:cs="Times New Roman"/>
        </w:rPr>
      </w:pPr>
      <w:r>
        <w:rPr>
          <w:rFonts w:ascii="宋体" w:hAnsi="宋体" w:eastAsia="宋体" w:cs="宋体"/>
          <w:b/>
          <w:bCs/>
          <w:sz w:val="21"/>
          <w:szCs w:val="21"/>
        </w:rPr>
        <w:t>三、退（换）货及质量处罚</w:t>
      </w:r>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1.食材出现以下情况的，中标人须无条件退（换）货：</w:t>
      </w:r>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（1）不符合本项目约定的质量要求或采购人的计划要求的。</w:t>
      </w:r>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（2）带包装的食材，其包装不整齐、已拆封的。</w:t>
      </w:r>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（3）出现损坏（包括表面损坏），或出现水渍、串味、受潮等导致货物性质改变的。</w:t>
      </w:r>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（4）交货质量检验合格，但在保质期内出现质量问题的。</w:t>
      </w:r>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2.中标人应严格遵守《中华人民共和国食品安全法》《中华人民共和国农产品质量安全法》和《中华人民共和国动物检疫法》等相关规定，不得供应以下食材。一经发现，采购人将对该批食材全部退货，中标人须向采购人作出该批食材货款2倍的赔偿（赔偿金在货款中扣除），并有权单方面解除合同，由中标人承担因此产生的一切经济责任及法律责任。</w:t>
      </w:r>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（1）《中华人民共和国食品安全法》禁止生产经营的。</w:t>
      </w:r>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（2）《中华人民共和国农产品质量安全法》禁止销售的。</w:t>
      </w:r>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（3）掺假、掺杂、伪造的。</w:t>
      </w:r>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（4）其他不符合食品安全、卫生要求的。</w:t>
      </w:r>
    </w:p>
    <w:p>
      <w:pPr>
        <w:pStyle w:val="13"/>
        <w:spacing w:before="0" w:after="0" w:line="360" w:lineRule="auto"/>
        <w:rPr>
          <w:rFonts w:ascii="Times New Roman" w:hAnsi="Times New Roman" w:eastAsia="Times New Roman" w:cs="Times New Roman"/>
        </w:rPr>
      </w:pPr>
      <w:r>
        <w:rPr>
          <w:rFonts w:ascii="宋体" w:hAnsi="宋体" w:eastAsia="宋体" w:cs="宋体"/>
          <w:sz w:val="21"/>
          <w:szCs w:val="21"/>
        </w:rPr>
        <w:t>四、对不符合质量要求的食材，由采购人提出退（换）货。若中标人对因质量问题被采购人提出退（换）货有争议的，可留样备检，并委托采购人所在地具备资质的第三方机构检测。食材符合质量标准的，检测费用由采购人承担；不符合质量标准的，检测费用由中标人承担。</w:t>
      </w:r>
    </w:p>
    <w:p>
      <w:pPr>
        <w:pStyle w:val="3"/>
        <w:keepNext w:val="0"/>
        <w:spacing w:before="0" w:after="0" w:line="360" w:lineRule="auto"/>
        <w:rPr>
          <w:rFonts w:ascii="仿宋_GB2312" w:hAnsi="仿宋_GB2312" w:eastAsia="仿宋_GB2312" w:cs="仿宋_GB2312"/>
          <w:b/>
          <w:bCs/>
          <w:sz w:val="28"/>
          <w:szCs w:val="28"/>
        </w:rPr>
      </w:pPr>
      <w:bookmarkStart w:id="43" w:name="_Toc256000041"/>
      <w:r>
        <w:rPr>
          <w:rFonts w:ascii="仿宋_GB2312" w:hAnsi="仿宋_GB2312" w:eastAsia="仿宋_GB2312" w:cs="仿宋_GB2312"/>
          <w:i w:val="0"/>
          <w:iCs w:val="0"/>
        </w:rPr>
        <w:t>7.3其他要求</w:t>
      </w:r>
      <w:bookmarkEnd w:id="43"/>
    </w:p>
    <w:p>
      <w:pPr>
        <w:spacing w:before="0" w:after="0" w:line="360" w:lineRule="auto"/>
        <w:rPr>
          <w:rFonts w:ascii="FangSong_GB2312" w:hAnsi="FangSong_GB2312" w:eastAsia="FangSong_GB2312" w:cs="FangSong_GB2312"/>
          <w:sz w:val="28"/>
          <w:szCs w:val="28"/>
        </w:rPr>
      </w:pPr>
      <w:r>
        <w:rPr>
          <w:rFonts w:ascii="宋体" w:hAnsi="宋体" w:eastAsia="宋体" w:cs="宋体"/>
          <w:sz w:val="21"/>
          <w:szCs w:val="21"/>
        </w:rPr>
        <w:t>根据采购方需求，按月据实结算上月货款。中标供应商所供应的商品单价不得高于满洲里市大型农贸市场（广达农贸市场、德丰农贸市场等）零售平均价。</w:t>
      </w:r>
    </w:p>
    <w:p>
      <w:pPr>
        <w:pStyle w:val="2"/>
        <w:keepNext w:val="0"/>
        <w:spacing w:before="0" w:after="0" w:line="360" w:lineRule="auto"/>
        <w:jc w:val="center"/>
        <w:rPr>
          <w:rFonts w:ascii="仿宋_GB2312" w:hAnsi="仿宋_GB2312" w:eastAsia="仿宋_GB2312" w:cs="仿宋_GB2312"/>
          <w:b/>
          <w:bCs/>
          <w:sz w:val="32"/>
          <w:szCs w:val="32"/>
        </w:rPr>
      </w:pPr>
      <w:bookmarkStart w:id="44" w:name="_Toc256000042"/>
      <w:r>
        <w:rPr>
          <w:rFonts w:ascii="仿宋_GB2312" w:hAnsi="仿宋_GB2312" w:eastAsia="仿宋_GB2312" w:cs="仿宋_GB2312"/>
          <w:kern w:val="36"/>
        </w:rPr>
        <w:t>8其他要求</w:t>
      </w:r>
      <w:bookmarkEnd w:id="44"/>
    </w:p>
    <w:p>
      <w:pPr>
        <w:pStyle w:val="3"/>
        <w:keepNext w:val="0"/>
        <w:spacing w:before="0" w:after="0" w:line="360" w:lineRule="auto"/>
        <w:rPr>
          <w:rFonts w:ascii="仿宋_GB2312" w:hAnsi="仿宋_GB2312" w:eastAsia="仿宋_GB2312" w:cs="仿宋_GB2312"/>
          <w:b/>
          <w:bCs/>
          <w:sz w:val="28"/>
          <w:szCs w:val="28"/>
        </w:rPr>
      </w:pPr>
      <w:bookmarkStart w:id="45" w:name="_Toc256000043"/>
      <w:r>
        <w:rPr>
          <w:rFonts w:ascii="仿宋_GB2312" w:hAnsi="仿宋_GB2312" w:eastAsia="仿宋_GB2312" w:cs="仿宋_GB2312"/>
          <w:i w:val="0"/>
          <w:iCs w:val="0"/>
        </w:rPr>
        <w:t>8.1必备要求</w:t>
      </w:r>
      <w:bookmarkEnd w:id="45"/>
    </w:p>
    <w:p>
      <w:pPr>
        <w:pStyle w:val="4"/>
        <w:keepNext w:val="0"/>
        <w:spacing w:before="0" w:after="0" w:line="360" w:lineRule="auto"/>
        <w:rPr>
          <w:rFonts w:ascii="仿宋_GB2312" w:hAnsi="仿宋_GB2312" w:eastAsia="仿宋_GB2312" w:cs="仿宋_GB2312"/>
          <w:b/>
          <w:bCs/>
          <w:sz w:val="28"/>
          <w:szCs w:val="28"/>
        </w:rPr>
      </w:pPr>
      <w:bookmarkStart w:id="46" w:name="_Toc256000044"/>
      <w:r>
        <w:rPr>
          <w:rFonts w:ascii="仿宋_GB2312" w:hAnsi="仿宋_GB2312" w:eastAsia="仿宋_GB2312" w:cs="仿宋_GB2312"/>
          <w:sz w:val="28"/>
          <w:szCs w:val="28"/>
        </w:rPr>
        <w:t>8.1.1通用必备要求</w:t>
      </w:r>
      <w:bookmarkEnd w:id="46"/>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1.本项目中如涉及商品包装和快递包装的，其包装需求标准应不低于《关于印发&lt;商品包装政府采购需求标准（试行）&gt;、&lt;快递包装政府采购需求标准（试行）&gt;的通知》（财办库〔2020〕123 号）规定的包装要求，如有其他包装需求，详见采购文件技术部分相关章节。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2.本项目中如涉及网络关键设备或网络安全专用产品的，应严格执行国家互联网信息办公室、工业和信息化部、公安部、财政部和国家认证认可监督管理委员会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3.本项目中如涉及国家强制性产品认证证书（CCC 认证证书）、电信设备进网许可证、无线电发射设备核准证等市场准入类资质的，应严格执行国家相关法律法规的要求。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以上相关要求，由供应商在响应时应答，在履约验收中，采购人将按照采购文件、中标/成交供应商响应文件、采购合同等对中标/成交供应商提供的货物和服务进行验收，必要时依法依规开展相应检测、认证。</w:t>
      </w:r>
    </w:p>
    <w:p>
      <w:pPr>
        <w:pStyle w:val="3"/>
        <w:keepNext w:val="0"/>
        <w:spacing w:before="0" w:after="0" w:line="360" w:lineRule="auto"/>
        <w:rPr>
          <w:rFonts w:ascii="仿宋_GB2312" w:hAnsi="仿宋_GB2312" w:eastAsia="仿宋_GB2312" w:cs="仿宋_GB2312"/>
          <w:b/>
          <w:bCs/>
          <w:sz w:val="28"/>
          <w:szCs w:val="28"/>
        </w:rPr>
      </w:pPr>
      <w:bookmarkStart w:id="47" w:name="_Toc256000045"/>
      <w:r>
        <w:rPr>
          <w:rFonts w:ascii="仿宋_GB2312" w:hAnsi="仿宋_GB2312" w:eastAsia="仿宋_GB2312" w:cs="仿宋_GB2312"/>
          <w:i w:val="0"/>
          <w:iCs w:val="0"/>
        </w:rPr>
        <w:t>8.2付款安排建议</w:t>
      </w:r>
      <w:bookmarkEnd w:id="47"/>
    </w:p>
    <w:tbl>
      <w:tblPr>
        <w:tblStyle w:val="9"/>
        <w:tblW w:w="5000" w:type="pct"/>
        <w:tblInd w:w="30" w:type="dxa"/>
        <w:tblLayout w:type="autofit"/>
        <w:tblCellMar>
          <w:top w:w="15" w:type="dxa"/>
          <w:left w:w="15" w:type="dxa"/>
          <w:bottom w:w="15" w:type="dxa"/>
          <w:right w:w="15" w:type="dxa"/>
        </w:tblCellMar>
      </w:tblPr>
      <w:tblGrid>
        <w:gridCol w:w="1814"/>
        <w:gridCol w:w="5442"/>
        <w:gridCol w:w="1814"/>
      </w:tblGrid>
      <w:tr>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付款名称</w:t>
            </w:r>
          </w:p>
        </w:tc>
        <w:tc>
          <w:tcPr>
            <w:tcW w:w="3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付款要求</w:t>
            </w:r>
          </w:p>
        </w:tc>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付款比例(%)</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食材数量、质量符合要求</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第2次付款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食材数量、质量符合要求</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第3次付款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食材数量、质量符合要求</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第4次付款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食材数量、质量符合要求</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第5次付款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食材数量、质量符合要求</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第6次付款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食材数量、质量符合要求</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第7次付款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食材数量、质量符合要求</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第8次付款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食材数量、质量符合要求</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第9次付款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食材数量、质量符合要求</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第10次付款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食材数量、质量符合要求</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第11次付款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食材数量、质量符合要求</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第12次付款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食材数量、质量符合要求</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8.37</w:t>
            </w:r>
          </w:p>
        </w:tc>
      </w:tr>
    </w:tbl>
    <w:p>
      <w:pPr>
        <w:pStyle w:val="3"/>
        <w:keepNext w:val="0"/>
        <w:spacing w:before="0" w:after="0" w:line="360" w:lineRule="auto"/>
        <w:rPr>
          <w:rFonts w:ascii="仿宋_GB2312" w:hAnsi="仿宋_GB2312" w:eastAsia="仿宋_GB2312" w:cs="仿宋_GB2312"/>
          <w:b/>
          <w:bCs/>
          <w:sz w:val="28"/>
          <w:szCs w:val="28"/>
        </w:rPr>
      </w:pPr>
      <w:bookmarkStart w:id="48" w:name="_Toc256000046"/>
      <w:r>
        <w:rPr>
          <w:rFonts w:ascii="仿宋_GB2312" w:hAnsi="仿宋_GB2312" w:eastAsia="仿宋_GB2312" w:cs="仿宋_GB2312"/>
          <w:i w:val="0"/>
          <w:iCs w:val="0"/>
        </w:rPr>
        <w:t>8.3其他要求</w:t>
      </w:r>
      <w:bookmarkEnd w:id="48"/>
    </w:p>
    <w:p>
      <w:pPr>
        <w:pStyle w:val="4"/>
        <w:keepNext w:val="0"/>
        <w:spacing w:before="0" w:after="0" w:line="360" w:lineRule="auto"/>
        <w:rPr>
          <w:rFonts w:ascii="仿宋_GB2312" w:hAnsi="仿宋_GB2312" w:eastAsia="仿宋_GB2312" w:cs="仿宋_GB2312"/>
          <w:b/>
          <w:bCs/>
          <w:sz w:val="28"/>
          <w:szCs w:val="28"/>
        </w:rPr>
      </w:pPr>
      <w:bookmarkStart w:id="49" w:name="_Toc256000047"/>
      <w:r>
        <w:rPr>
          <w:rFonts w:ascii="仿宋_GB2312" w:hAnsi="仿宋_GB2312" w:eastAsia="仿宋_GB2312" w:cs="仿宋_GB2312"/>
          <w:sz w:val="28"/>
          <w:szCs w:val="28"/>
        </w:rPr>
        <w:t>8.3.1保密要求</w:t>
      </w:r>
      <w:bookmarkEnd w:id="49"/>
    </w:p>
    <w:p>
      <w:pPr>
        <w:spacing w:before="0" w:after="0" w:line="360" w:lineRule="auto"/>
        <w:rPr>
          <w:rFonts w:ascii="FangSong_GB2312" w:hAnsi="FangSong_GB2312" w:eastAsia="FangSong_GB2312" w:cs="FangSong_GB2312"/>
          <w:sz w:val="28"/>
          <w:szCs w:val="28"/>
        </w:rPr>
      </w:pPr>
      <w:r>
        <w:rPr>
          <w:rFonts w:ascii="宋体" w:hAnsi="宋体" w:eastAsia="宋体" w:cs="宋体"/>
          <w:sz w:val="21"/>
          <w:szCs w:val="21"/>
        </w:rPr>
        <w:t>无。</w:t>
      </w:r>
    </w:p>
    <w:p>
      <w:pPr>
        <w:pStyle w:val="4"/>
        <w:keepNext w:val="0"/>
        <w:spacing w:before="0" w:after="0" w:line="360" w:lineRule="auto"/>
        <w:rPr>
          <w:rFonts w:ascii="仿宋_GB2312" w:hAnsi="仿宋_GB2312" w:eastAsia="仿宋_GB2312" w:cs="仿宋_GB2312"/>
          <w:b/>
          <w:bCs/>
          <w:sz w:val="28"/>
          <w:szCs w:val="28"/>
        </w:rPr>
      </w:pPr>
      <w:bookmarkStart w:id="50" w:name="_Toc256000048"/>
      <w:r>
        <w:rPr>
          <w:rFonts w:ascii="仿宋_GB2312" w:hAnsi="仿宋_GB2312" w:eastAsia="仿宋_GB2312" w:cs="仿宋_GB2312"/>
          <w:sz w:val="28"/>
          <w:szCs w:val="28"/>
        </w:rPr>
        <w:t>8.3.2知识产权要求</w:t>
      </w:r>
      <w:bookmarkEnd w:id="50"/>
    </w:p>
    <w:p>
      <w:pPr>
        <w:spacing w:before="0" w:after="0" w:line="360" w:lineRule="auto"/>
        <w:rPr>
          <w:rFonts w:ascii="FangSong_GB2312" w:hAnsi="FangSong_GB2312" w:eastAsia="FangSong_GB2312" w:cs="FangSong_GB2312"/>
          <w:sz w:val="28"/>
          <w:szCs w:val="28"/>
        </w:rPr>
      </w:pPr>
      <w:r>
        <w:rPr>
          <w:rFonts w:ascii="宋体" w:hAnsi="宋体" w:eastAsia="宋体" w:cs="宋体"/>
          <w:sz w:val="21"/>
          <w:szCs w:val="21"/>
        </w:rPr>
        <w:t>无。</w:t>
      </w:r>
    </w:p>
    <w:p>
      <w:pPr>
        <w:spacing w:before="0" w:after="0" w:line="360" w:lineRule="auto"/>
        <w:ind w:firstLine="561"/>
        <w:rPr>
          <w:rFonts w:ascii="仿宋_GB2312" w:hAnsi="仿宋_GB2312" w:eastAsia="仿宋_GB2312" w:cs="仿宋_GB2312"/>
          <w:sz w:val="28"/>
          <w:szCs w:val="28"/>
        </w:rPr>
      </w:pPr>
    </w:p>
    <w:sectPr>
      <w:foot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360" w:lineRule="auto"/>
      <w:jc w:val="center"/>
    </w:pPr>
    <w:r>
      <w:fldChar w:fldCharType="begin"/>
    </w:r>
    <w:r>
      <w:instrText xml:space="preserve"> PAGE </w:instrText>
    </w:r>
    <w:r>
      <w:fldChar w:fldCharType="separate"/>
    </w:r>
    <w:r>
      <w:t>15</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A77B3E"/>
    <w:rsid w:val="00CA2A55"/>
    <w:rsid w:val="1BC20A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6">
    <w:name w:val="toc 3"/>
    <w:basedOn w:val="1"/>
    <w:next w:val="1"/>
    <w:uiPriority w:val="0"/>
    <w:pPr>
      <w:ind w:left="480"/>
    </w:pPr>
  </w:style>
  <w:style w:type="paragraph" w:styleId="7">
    <w:name w:val="toc 1"/>
    <w:basedOn w:val="1"/>
    <w:next w:val="1"/>
    <w:uiPriority w:val="0"/>
  </w:style>
  <w:style w:type="paragraph" w:styleId="8">
    <w:name w:val="toc 2"/>
    <w:basedOn w:val="1"/>
    <w:next w:val="1"/>
    <w:uiPriority w:val="0"/>
    <w:pPr>
      <w:ind w:left="240"/>
    </w:pPr>
  </w:style>
  <w:style w:type="character" w:styleId="11">
    <w:name w:val="Hyperlink"/>
    <w:basedOn w:val="10"/>
    <w:uiPriority w:val="0"/>
    <w:rPr>
      <w:color w:val="0000FF"/>
      <w:u w:val="single"/>
    </w:rPr>
  </w:style>
  <w:style w:type="paragraph" w:customStyle="1" w:styleId="12">
    <w:name w:val="MsoNormal"/>
    <w:basedOn w:val="1"/>
    <w:uiPriority w:val="0"/>
  </w:style>
  <w:style w:type="paragraph" w:customStyle="1" w:styleId="13">
    <w:name w:val="15"/>
    <w:basedOn w:val="1"/>
    <w:uiPriority w:val="0"/>
  </w:style>
  <w:style w:type="paragraph" w:customStyle="1" w:styleId="14">
    <w:name w:val="16"/>
    <w:basedOn w:val="1"/>
    <w:uiPriority w:val="0"/>
  </w:style>
  <w:style w:type="character" w:customStyle="1" w:styleId="15">
    <w:name w:val="15 Character"/>
    <w:basedOn w:val="10"/>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15</Pages>
  <Words>0</Words>
  <Characters>0</Characters>
  <Lines>1</Lines>
  <Paragraphs>1</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2026-03-24T09:27:53Z</dcterms:created>
  <dc:creator>数字人事3</dc:creator>
  <cp:lastModifiedBy>王美琦</cp:lastModifiedBy>
  <dcterms:modified xsi:type="dcterms:W3CDTF">2026-03-24T09:28:21Z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