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国家税务总局呼伦贝尔市税务局稽查局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税务协助检查通知书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呼伦税稽协通〔2025〕29 号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满洲里华盛化工有限公司：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根据《中华人民共和国税收征收管理法》第五十七条规定，现派王庆慧,张小鹏 等 2 人，前往你处对天津易德捷运国际货运代理有限公司已证实虚开发票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情况</w:t>
      </w:r>
      <w:r>
        <w:rPr>
          <w:rFonts w:ascii="宋体" w:hAnsi="宋体" w:eastAsia="宋体" w:cs="宋体"/>
          <w:sz w:val="28"/>
          <w:szCs w:val="28"/>
        </w:rPr>
        <w:t>进行调查取证，请予支持，并依法如实提供有关资料及证明材料。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二Ｏ二五年六月十八日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告知：税务机关派出的人员进行税务调查时，应当出示税务检查证和税务协助检查通知书。未出示税务检查证和税务协助检查通知书的，被调查人有权拒绝为税务机关提供有关资料及证明材料；有权拒绝协助税务机关调查取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26767"/>
    <w:rsid w:val="09F824CF"/>
    <w:rsid w:val="283C1730"/>
    <w:rsid w:val="3908184A"/>
    <w:rsid w:val="47E26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2025-06-18T01:56:00Z</dcterms:created>
  <dc:creator>王庆慧</dc:creator>
  <cp:lastModifiedBy>尹丽</cp:lastModifiedBy>
  <dcterms:modified xsi:type="dcterms:W3CDTF">2025-06-20T02:48:32Z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