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F9" w:rsidRDefault="005458F9" w:rsidP="005458F9">
      <w:pPr>
        <w:widowControl/>
        <w:shd w:val="clear" w:color="auto" w:fill="FFFFFF"/>
        <w:overflowPunct w:val="0"/>
        <w:spacing w:line="560" w:lineRule="exact"/>
        <w:ind w:right="12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5458F9" w:rsidRDefault="005458F9" w:rsidP="005458F9">
      <w:pPr>
        <w:overflowPunct w:val="0"/>
        <w:ind w:rightChars="400" w:right="840"/>
        <w:jc w:val="right"/>
        <w:rPr>
          <w:rFonts w:ascii="仿宋_GB2312" w:eastAsia="仿宋_GB2312" w:hAnsi="仿宋"/>
          <w:color w:val="000000"/>
          <w:sz w:val="32"/>
        </w:rPr>
      </w:pPr>
    </w:p>
    <w:p w:rsidR="005458F9" w:rsidRPr="00F44ED4" w:rsidRDefault="005458F9" w:rsidP="005458F9">
      <w:pPr>
        <w:jc w:val="center"/>
        <w:rPr>
          <w:rFonts w:ascii="宋体" w:hAnsi="宋体"/>
          <w:b/>
          <w:color w:val="000000"/>
          <w:spacing w:val="20"/>
          <w:sz w:val="44"/>
          <w:szCs w:val="44"/>
        </w:rPr>
      </w:pPr>
      <w:r>
        <w:rPr>
          <w:rFonts w:ascii="宋体" w:hAnsi="宋体" w:hint="eastAsia"/>
          <w:b/>
          <w:color w:val="000000"/>
          <w:spacing w:val="20"/>
          <w:sz w:val="44"/>
          <w:szCs w:val="44"/>
        </w:rPr>
        <w:t>国家税务总局赤峰市税务局第一稽查局</w:t>
      </w:r>
    </w:p>
    <w:p w:rsidR="005458F9" w:rsidRPr="00624EA0" w:rsidRDefault="005458F9" w:rsidP="005458F9">
      <w:pPr>
        <w:jc w:val="center"/>
        <w:rPr>
          <w:rFonts w:ascii="宋体" w:hAnsi="宋体"/>
          <w:b/>
          <w:color w:val="000000"/>
          <w:spacing w:val="20"/>
          <w:sz w:val="52"/>
          <w:szCs w:val="52"/>
        </w:rPr>
      </w:pPr>
      <w:r w:rsidRPr="00624EA0">
        <w:rPr>
          <w:rFonts w:ascii="宋体" w:hAnsi="宋体" w:hint="eastAsia"/>
          <w:b/>
          <w:color w:val="000000"/>
          <w:spacing w:val="20"/>
          <w:sz w:val="52"/>
          <w:szCs w:val="52"/>
        </w:rPr>
        <w:t>税务事项通知书</w:t>
      </w:r>
    </w:p>
    <w:p w:rsidR="005458F9" w:rsidRPr="00080B54" w:rsidRDefault="005458F9" w:rsidP="005458F9">
      <w:pPr>
        <w:jc w:val="center"/>
        <w:outlineLvl w:val="0"/>
        <w:rPr>
          <w:rFonts w:ascii="仿宋_GB2312" w:eastAsia="仿宋_GB2312" w:hAnsi="仿宋"/>
          <w:color w:val="000000"/>
          <w:spacing w:val="20"/>
          <w:sz w:val="32"/>
        </w:rPr>
      </w:pPr>
      <w:r>
        <w:rPr>
          <w:rFonts w:ascii="仿宋_GB2312" w:eastAsia="仿宋_GB2312" w:hAnsi="仿宋" w:hint="eastAsia"/>
          <w:color w:val="000000"/>
          <w:spacing w:val="20"/>
          <w:sz w:val="32"/>
        </w:rPr>
        <w:t>赤税一稽税通〔</w:t>
      </w:r>
      <w:r>
        <w:rPr>
          <w:rFonts w:ascii="仿宋_GB2312" w:eastAsia="仿宋_GB2312" w:hAnsi="仿宋"/>
          <w:color w:val="000000"/>
          <w:spacing w:val="20"/>
          <w:sz w:val="32"/>
        </w:rPr>
        <w:t>2020〕33号</w:t>
      </w:r>
    </w:p>
    <w:p w:rsidR="005458F9" w:rsidRPr="00080B54" w:rsidRDefault="005458F9" w:rsidP="005458F9">
      <w:pPr>
        <w:jc w:val="center"/>
        <w:rPr>
          <w:rFonts w:ascii="仿宋_GB2312" w:eastAsia="仿宋_GB2312" w:hAnsi="仿宋"/>
          <w:color w:val="000000"/>
          <w:spacing w:val="20"/>
          <w:sz w:val="32"/>
        </w:rPr>
      </w:pPr>
    </w:p>
    <w:p w:rsidR="005458F9" w:rsidRPr="00080B54" w:rsidRDefault="005458F9" w:rsidP="005458F9">
      <w:pPr>
        <w:jc w:val="left"/>
        <w:rPr>
          <w:rFonts w:ascii="仿宋_GB2312" w:eastAsia="仿宋_GB2312" w:hAnsi="仿宋"/>
          <w:color w:val="000000"/>
          <w:spacing w:val="-20"/>
          <w:kern w:val="10"/>
          <w:sz w:val="32"/>
        </w:rPr>
      </w:pPr>
      <w:r>
        <w:rPr>
          <w:rFonts w:ascii="仿宋_GB2312" w:eastAsia="仿宋_GB2312" w:hAnsi="仿宋" w:hint="eastAsia"/>
          <w:color w:val="000000"/>
          <w:spacing w:val="-20"/>
          <w:kern w:val="10"/>
          <w:sz w:val="32"/>
        </w:rPr>
        <w:t>赤峰益友工贸有限公司</w:t>
      </w:r>
      <w:r w:rsidRPr="00080B54">
        <w:rPr>
          <w:rFonts w:ascii="仿宋_GB2312" w:eastAsia="仿宋_GB2312" w:hAnsi="仿宋" w:hint="eastAsia"/>
          <w:color w:val="000000"/>
          <w:spacing w:val="-20"/>
          <w:kern w:val="10"/>
          <w:sz w:val="32"/>
        </w:rPr>
        <w:t>（</w:t>
      </w:r>
      <w:r>
        <w:rPr>
          <w:rFonts w:ascii="仿宋_GB2312" w:eastAsia="仿宋_GB2312" w:hAnsi="仿宋" w:hint="eastAsia"/>
          <w:color w:val="000000"/>
          <w:spacing w:val="-20"/>
          <w:kern w:val="10"/>
          <w:sz w:val="32"/>
        </w:rPr>
        <w:t>纳税人识别号：</w:t>
      </w:r>
      <w:r>
        <w:rPr>
          <w:rFonts w:ascii="仿宋_GB2312" w:eastAsia="仿宋_GB2312" w:hAnsi="仿宋"/>
          <w:color w:val="000000"/>
          <w:spacing w:val="-20"/>
          <w:kern w:val="10"/>
          <w:sz w:val="32"/>
        </w:rPr>
        <w:t>9115042968003895XC</w:t>
      </w:r>
      <w:r w:rsidRPr="00080B54">
        <w:rPr>
          <w:rFonts w:ascii="仿宋_GB2312" w:eastAsia="仿宋_GB2312" w:hAnsi="仿宋" w:hint="eastAsia"/>
          <w:color w:val="000000"/>
          <w:spacing w:val="-20"/>
          <w:kern w:val="10"/>
          <w:sz w:val="32"/>
        </w:rPr>
        <w:t>）：</w:t>
      </w:r>
    </w:p>
    <w:p w:rsidR="005458F9" w:rsidRPr="00080B54" w:rsidRDefault="005458F9" w:rsidP="005458F9">
      <w:pPr>
        <w:ind w:firstLineChars="200" w:firstLine="640"/>
        <w:rPr>
          <w:rFonts w:ascii="仿宋_GB2312" w:eastAsia="仿宋_GB2312" w:hAnsi="仿宋"/>
          <w:color w:val="000000"/>
          <w:sz w:val="32"/>
        </w:rPr>
      </w:pPr>
      <w:r w:rsidRPr="00080B54">
        <w:rPr>
          <w:rFonts w:ascii="仿宋_GB2312" w:eastAsia="仿宋_GB2312" w:hAnsi="仿宋" w:hint="eastAsia"/>
          <w:color w:val="000000"/>
          <w:sz w:val="32"/>
        </w:rPr>
        <w:t>事由：</w:t>
      </w:r>
      <w:r>
        <w:rPr>
          <w:rFonts w:ascii="仿宋_GB2312" w:eastAsia="仿宋_GB2312" w:hAnsi="仿宋" w:hint="eastAsia"/>
          <w:color w:val="000000"/>
          <w:sz w:val="32"/>
        </w:rPr>
        <w:t>责令限期缴纳税款。</w:t>
      </w:r>
    </w:p>
    <w:p w:rsidR="005458F9" w:rsidRDefault="005458F9" w:rsidP="005458F9">
      <w:pPr>
        <w:pStyle w:val="Char1"/>
        <w:overflowPunct w:val="0"/>
        <w:spacing w:line="240" w:lineRule="auto"/>
        <w:ind w:firstLine="640"/>
        <w:rPr>
          <w:rFonts w:ascii="仿宋_GB2312" w:eastAsia="仿宋_GB2312" w:hAnsi="仿宋"/>
          <w:color w:val="000000"/>
        </w:rPr>
      </w:pPr>
      <w:r w:rsidRPr="00080B54">
        <w:rPr>
          <w:rFonts w:ascii="仿宋_GB2312" w:eastAsia="仿宋_GB2312" w:hAnsi="仿宋" w:hint="eastAsia"/>
          <w:color w:val="000000"/>
          <w:sz w:val="32"/>
        </w:rPr>
        <w:t>依据：</w:t>
      </w:r>
      <w:r w:rsidRPr="002A7CD4">
        <w:rPr>
          <w:rFonts w:ascii="仿宋_GB2312" w:eastAsia="仿宋_GB2312" w:hAnsi="仿宋" w:hint="eastAsia"/>
          <w:color w:val="000000"/>
          <w:sz w:val="32"/>
        </w:rPr>
        <w:t>《中华人民共和国税收征收管理法》（主席令〔2001〕第49号）第三十二条、第三十八条第一款、第四十条第一款、第六十八条</w:t>
      </w:r>
      <w:r>
        <w:rPr>
          <w:rFonts w:ascii="仿宋_GB2312" w:eastAsia="仿宋_GB2312" w:hAnsi="仿宋" w:hint="eastAsia"/>
          <w:color w:val="000000"/>
          <w:sz w:val="32"/>
        </w:rPr>
        <w:t>,</w:t>
      </w:r>
      <w:r w:rsidRPr="002A7CD4">
        <w:rPr>
          <w:rFonts w:ascii="仿宋_GB2312" w:eastAsia="仿宋_GB2312" w:hAnsi="仿宋" w:hint="eastAsia"/>
          <w:color w:val="000000"/>
          <w:sz w:val="32"/>
        </w:rPr>
        <w:t>《中华人民共和国税收征收管理法实施细则》（中华人民共和国国务院令〔2002〕第362号）第七十三条</w:t>
      </w:r>
      <w:r>
        <w:rPr>
          <w:rFonts w:ascii="仿宋_GB2312" w:eastAsia="仿宋_GB2312" w:hAnsi="仿宋" w:hint="eastAsia"/>
          <w:color w:val="000000"/>
          <w:sz w:val="32"/>
        </w:rPr>
        <w:t>。</w:t>
      </w:r>
      <w:r>
        <w:rPr>
          <w:rFonts w:ascii="仿宋_GB2312" w:eastAsia="仿宋_GB2312" w:hAnsi="仿宋" w:hint="eastAsia"/>
          <w:color w:val="000000"/>
        </w:rPr>
        <w:t xml:space="preserve">    </w:t>
      </w:r>
    </w:p>
    <w:p w:rsidR="005458F9" w:rsidRDefault="005458F9" w:rsidP="005458F9">
      <w:pPr>
        <w:ind w:firstLineChars="200" w:firstLine="640"/>
        <w:rPr>
          <w:rFonts w:ascii="仿宋_GB2312" w:eastAsia="仿宋_GB2312" w:hAnsi="仿宋"/>
          <w:color w:val="000000"/>
          <w:sz w:val="32"/>
        </w:rPr>
      </w:pPr>
      <w:r w:rsidRPr="00163960">
        <w:rPr>
          <w:rFonts w:ascii="仿宋_GB2312" w:eastAsia="仿宋_GB2312" w:hAnsi="仿宋" w:hint="eastAsia"/>
          <w:color w:val="000000"/>
          <w:sz w:val="32"/>
        </w:rPr>
        <w:t>通知内容：</w:t>
      </w:r>
      <w:r>
        <w:rPr>
          <w:rFonts w:ascii="仿宋_GB2312" w:eastAsia="仿宋_GB2312" w:hAnsi="仿宋" w:hint="eastAsia"/>
          <w:color w:val="000000"/>
          <w:sz w:val="32"/>
        </w:rPr>
        <w:t>因</w:t>
      </w:r>
      <w:r w:rsidRPr="00163960">
        <w:rPr>
          <w:rFonts w:ascii="仿宋_GB2312" w:eastAsia="仿宋_GB2312" w:hAnsi="仿宋" w:hint="eastAsia"/>
          <w:color w:val="000000"/>
          <w:sz w:val="32"/>
        </w:rPr>
        <w:t>你单位</w:t>
      </w:r>
      <w:r w:rsidRPr="00D73124">
        <w:rPr>
          <w:rFonts w:ascii="仿宋_GB2312" w:eastAsia="仿宋_GB2312" w:hAnsi="仿宋" w:hint="eastAsia"/>
          <w:color w:val="000000"/>
          <w:sz w:val="32"/>
        </w:rPr>
        <w:t>未按照</w:t>
      </w:r>
      <w:r w:rsidRPr="00163960">
        <w:rPr>
          <w:rFonts w:ascii="仿宋_GB2312" w:eastAsia="仿宋_GB2312" w:hAnsi="仿宋" w:hint="eastAsia"/>
          <w:color w:val="000000"/>
          <w:sz w:val="32"/>
        </w:rPr>
        <w:t>赤税一稽处〔2020〕4号《税务处理决定书》</w:t>
      </w:r>
      <w:r w:rsidRPr="00D73124">
        <w:rPr>
          <w:rFonts w:ascii="仿宋_GB2312" w:eastAsia="仿宋_GB2312" w:hAnsi="仿宋" w:hint="eastAsia"/>
          <w:color w:val="000000"/>
          <w:sz w:val="32"/>
        </w:rPr>
        <w:t>规定的期限缴纳税款，</w:t>
      </w:r>
      <w:r>
        <w:rPr>
          <w:rFonts w:ascii="仿宋_GB2312" w:eastAsia="仿宋_GB2312" w:hAnsi="仿宋" w:hint="eastAsia"/>
          <w:color w:val="000000"/>
          <w:sz w:val="32"/>
        </w:rPr>
        <w:t>现责令</w:t>
      </w:r>
      <w:r w:rsidRPr="00163960">
        <w:rPr>
          <w:rFonts w:ascii="仿宋_GB2312" w:eastAsia="仿宋_GB2312" w:hAnsi="仿宋" w:hint="eastAsia"/>
          <w:color w:val="000000"/>
          <w:sz w:val="32"/>
        </w:rPr>
        <w:t>你单位</w:t>
      </w:r>
      <w:r>
        <w:rPr>
          <w:rFonts w:ascii="仿宋_GB2312" w:eastAsia="仿宋_GB2312" w:hAnsi="仿宋" w:hint="eastAsia"/>
          <w:color w:val="000000"/>
          <w:sz w:val="32"/>
        </w:rPr>
        <w:t>将</w:t>
      </w:r>
      <w:r w:rsidRPr="00163960">
        <w:rPr>
          <w:rFonts w:ascii="仿宋_GB2312" w:eastAsia="仿宋_GB2312" w:hAnsi="仿宋" w:hint="eastAsia"/>
          <w:color w:val="000000"/>
          <w:sz w:val="32"/>
        </w:rPr>
        <w:t>应缴纳</w:t>
      </w:r>
      <w:r>
        <w:rPr>
          <w:rFonts w:ascii="仿宋_GB2312" w:eastAsia="仿宋_GB2312" w:hAnsi="仿宋" w:hint="eastAsia"/>
          <w:color w:val="000000"/>
          <w:sz w:val="32"/>
        </w:rPr>
        <w:t>的</w:t>
      </w:r>
      <w:r w:rsidRPr="00163960">
        <w:rPr>
          <w:rFonts w:ascii="仿宋_GB2312" w:eastAsia="仿宋_GB2312" w:hAnsi="仿宋" w:hint="eastAsia"/>
          <w:color w:val="000000"/>
          <w:sz w:val="32"/>
        </w:rPr>
        <w:t>税款伍佰肆拾柒万伍仟肆佰玖拾陆元叁角捌分(￥：</w:t>
      </w:r>
      <w:r w:rsidRPr="00163960">
        <w:rPr>
          <w:rFonts w:ascii="仿宋_GB2312" w:eastAsia="仿宋_GB2312" w:hAnsi="仿宋"/>
          <w:color w:val="000000"/>
          <w:sz w:val="32"/>
        </w:rPr>
        <w:t>5,475,496.38</w:t>
      </w:r>
      <w:r w:rsidRPr="00163960">
        <w:rPr>
          <w:rFonts w:ascii="仿宋_GB2312" w:eastAsia="仿宋_GB2312" w:hAnsi="仿宋" w:hint="eastAsia"/>
          <w:color w:val="000000"/>
          <w:sz w:val="32"/>
        </w:rPr>
        <w:t>元)，</w:t>
      </w:r>
      <w:r>
        <w:rPr>
          <w:rFonts w:ascii="仿宋_GB2312" w:eastAsia="仿宋_GB2312" w:hAnsi="仿宋" w:hint="eastAsia"/>
          <w:color w:val="000000"/>
          <w:sz w:val="32"/>
        </w:rPr>
        <w:t>限期于</w:t>
      </w:r>
      <w:r w:rsidRPr="00163960">
        <w:rPr>
          <w:rFonts w:ascii="仿宋_GB2312" w:eastAsia="仿宋_GB2312" w:hAnsi="仿宋"/>
          <w:color w:val="000000"/>
          <w:sz w:val="32"/>
        </w:rPr>
        <w:t>15日</w:t>
      </w:r>
      <w:r>
        <w:rPr>
          <w:rFonts w:ascii="仿宋_GB2312" w:eastAsia="仿宋_GB2312" w:hAnsi="仿宋" w:hint="eastAsia"/>
          <w:color w:val="000000"/>
          <w:sz w:val="32"/>
        </w:rPr>
        <w:t>内</w:t>
      </w:r>
      <w:r w:rsidRPr="00163960">
        <w:rPr>
          <w:rFonts w:ascii="仿宋_GB2312" w:eastAsia="仿宋_GB2312" w:hAnsi="仿宋" w:hint="eastAsia"/>
          <w:color w:val="000000"/>
          <w:sz w:val="32"/>
        </w:rPr>
        <w:t>缴纳，并从税款滞纳之日起至缴纳或解缴之日止，按日加收滞纳税款万分之五的滞纳金，与税款一并缴纳。逾期不缴将按《中华人民共和国税收征收管理法》有关规定处理。</w:t>
      </w:r>
      <w:r w:rsidRPr="007E1BEE">
        <w:rPr>
          <w:rFonts w:ascii="仿宋_GB2312" w:eastAsia="仿宋_GB2312" w:hAnsi="仿宋" w:hint="eastAsia"/>
          <w:color w:val="000000"/>
          <w:sz w:val="32"/>
        </w:rPr>
        <w:t xml:space="preserve">       </w:t>
      </w:r>
    </w:p>
    <w:p w:rsidR="005458F9" w:rsidRDefault="005458F9" w:rsidP="005458F9">
      <w:pPr>
        <w:ind w:rightChars="400" w:right="840"/>
        <w:jc w:val="right"/>
        <w:rPr>
          <w:rFonts w:ascii="仿宋_GB2312" w:eastAsia="仿宋_GB2312" w:hAnsi="仿宋"/>
          <w:color w:val="000000"/>
          <w:sz w:val="32"/>
        </w:rPr>
      </w:pPr>
    </w:p>
    <w:p w:rsidR="005458F9" w:rsidRDefault="005458F9" w:rsidP="005458F9">
      <w:pPr>
        <w:ind w:rightChars="400" w:right="840"/>
        <w:jc w:val="right"/>
        <w:rPr>
          <w:rFonts w:ascii="仿宋_GB2312" w:eastAsia="仿宋_GB2312" w:hAnsi="仿宋" w:hint="eastAsia"/>
          <w:color w:val="000000"/>
          <w:sz w:val="32"/>
        </w:rPr>
      </w:pPr>
      <w:r>
        <w:rPr>
          <w:rFonts w:ascii="仿宋_GB2312" w:eastAsia="仿宋_GB2312" w:hAnsi="仿宋" w:hint="eastAsia"/>
          <w:color w:val="000000"/>
          <w:sz w:val="32"/>
        </w:rPr>
        <w:t>二Ｏ二Ｏ年八月五日</w:t>
      </w:r>
    </w:p>
    <w:p w:rsidR="005458F9" w:rsidRPr="00EF399E" w:rsidRDefault="005458F9" w:rsidP="005458F9">
      <w:pPr>
        <w:pStyle w:val="0"/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国家税务总局赤峰市税务局第一稽查局</w:t>
      </w:r>
    </w:p>
    <w:p w:rsidR="005458F9" w:rsidRPr="00EF399E" w:rsidRDefault="005458F9" w:rsidP="005458F9">
      <w:pPr>
        <w:pStyle w:val="a5"/>
        <w:spacing w:line="240" w:lineRule="auto"/>
        <w:rPr>
          <w:rFonts w:ascii="宋体" w:eastAsia="宋体" w:hAnsi="宋体"/>
          <w:b/>
          <w:sz w:val="52"/>
          <w:szCs w:val="52"/>
        </w:rPr>
      </w:pPr>
      <w:r w:rsidRPr="00EF399E">
        <w:rPr>
          <w:rFonts w:ascii="宋体" w:eastAsia="宋体" w:hAnsi="宋体"/>
          <w:b/>
          <w:sz w:val="52"/>
          <w:szCs w:val="52"/>
        </w:rPr>
        <w:t>催</w:t>
      </w:r>
      <w:r w:rsidRPr="00EF399E">
        <w:rPr>
          <w:rFonts w:ascii="宋体" w:eastAsia="宋体" w:hAnsi="宋体" w:hint="eastAsia"/>
          <w:b/>
          <w:sz w:val="52"/>
          <w:szCs w:val="52"/>
        </w:rPr>
        <w:t xml:space="preserve">  </w:t>
      </w:r>
      <w:r w:rsidRPr="00EF399E">
        <w:rPr>
          <w:rFonts w:ascii="宋体" w:eastAsia="宋体" w:hAnsi="宋体"/>
          <w:b/>
          <w:sz w:val="52"/>
          <w:szCs w:val="52"/>
        </w:rPr>
        <w:t>告</w:t>
      </w:r>
      <w:r w:rsidRPr="00EF399E">
        <w:rPr>
          <w:rFonts w:ascii="宋体" w:eastAsia="宋体" w:hAnsi="宋体" w:hint="eastAsia"/>
          <w:b/>
          <w:sz w:val="52"/>
          <w:szCs w:val="52"/>
        </w:rPr>
        <w:t xml:space="preserve">  </w:t>
      </w:r>
      <w:r w:rsidRPr="00EF399E">
        <w:rPr>
          <w:rFonts w:ascii="宋体" w:eastAsia="宋体" w:hAnsi="宋体"/>
          <w:b/>
          <w:sz w:val="52"/>
          <w:szCs w:val="52"/>
        </w:rPr>
        <w:t>书</w:t>
      </w:r>
    </w:p>
    <w:p w:rsidR="005458F9" w:rsidRPr="00393D93" w:rsidRDefault="005458F9" w:rsidP="005458F9">
      <w:pPr>
        <w:pStyle w:val="a5"/>
        <w:spacing w:line="240" w:lineRule="auto"/>
        <w:outlineLvl w:val="0"/>
        <w:rPr>
          <w:rFonts w:ascii="宋体" w:eastAsia="宋体" w:hAnsi="宋体"/>
          <w:b/>
          <w:sz w:val="52"/>
          <w:szCs w:val="52"/>
        </w:rPr>
      </w:pPr>
      <w:r w:rsidRPr="00EF399E">
        <w:rPr>
          <w:rFonts w:ascii="宋体" w:eastAsia="宋体" w:hAnsi="宋体" w:hint="eastAsia"/>
          <w:b/>
          <w:sz w:val="52"/>
          <w:szCs w:val="52"/>
        </w:rPr>
        <w:t>（</w:t>
      </w:r>
      <w:r w:rsidRPr="00393D93">
        <w:rPr>
          <w:rFonts w:ascii="宋体" w:eastAsia="宋体" w:hAnsi="宋体" w:hint="eastAsia"/>
          <w:b/>
          <w:sz w:val="52"/>
          <w:szCs w:val="52"/>
        </w:rPr>
        <w:t>行政强制执行适用</w:t>
      </w:r>
      <w:r w:rsidRPr="00EF399E">
        <w:rPr>
          <w:rFonts w:ascii="宋体" w:eastAsia="宋体" w:hAnsi="宋体" w:hint="eastAsia"/>
          <w:b/>
          <w:sz w:val="52"/>
          <w:szCs w:val="52"/>
        </w:rPr>
        <w:t>）</w:t>
      </w:r>
    </w:p>
    <w:p w:rsidR="005458F9" w:rsidRPr="00844F83" w:rsidRDefault="005458F9" w:rsidP="005458F9">
      <w:pPr>
        <w:pStyle w:val="0"/>
        <w:jc w:val="center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赤税一稽强催〔</w:t>
      </w:r>
      <w:r>
        <w:rPr>
          <w:rFonts w:ascii="仿宋_GB2312" w:eastAsia="仿宋_GB2312" w:hAnsi="宋体"/>
          <w:sz w:val="32"/>
          <w:szCs w:val="32"/>
        </w:rPr>
        <w:t>2020〕4号</w:t>
      </w:r>
    </w:p>
    <w:p w:rsidR="005458F9" w:rsidRPr="00844F83" w:rsidRDefault="005458F9" w:rsidP="005458F9">
      <w:pPr>
        <w:pStyle w:val="0"/>
        <w:adjustRightInd w:val="0"/>
        <w:snapToGrid w:val="0"/>
        <w:spacing w:before="8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2" o:spid="_x0000_s2050" type="#_x0000_t32" style="position:absolute;left:0;text-align:left;margin-left:0;margin-top:13.55pt;width:459pt;height:0;z-index:251660288;visibility:visible" strokeweight="3.25pt"/>
        </w:pict>
      </w:r>
    </w:p>
    <w:p w:rsidR="005458F9" w:rsidRPr="00844F83" w:rsidRDefault="005458F9" w:rsidP="005458F9">
      <w:pPr>
        <w:pStyle w:val="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赤峰益友工贸有限公司</w:t>
      </w:r>
      <w:r w:rsidRPr="00844F83">
        <w:rPr>
          <w:rFonts w:ascii="仿宋_GB2312" w:eastAsia="仿宋_GB2312" w:hAnsi="宋体" w:hint="eastAsia"/>
          <w:sz w:val="32"/>
          <w:szCs w:val="32"/>
        </w:rPr>
        <w:t>：</w:t>
      </w:r>
    </w:p>
    <w:p w:rsidR="005458F9" w:rsidRPr="00844F83" w:rsidRDefault="005458F9" w:rsidP="005458F9">
      <w:pPr>
        <w:pStyle w:val="0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44F83">
        <w:rPr>
          <w:rFonts w:ascii="仿宋_GB2312" w:eastAsia="仿宋_GB2312" w:hAnsi="宋体" w:hint="eastAsia"/>
          <w:sz w:val="32"/>
          <w:szCs w:val="32"/>
        </w:rPr>
        <w:t>本机关向你单位送达</w:t>
      </w:r>
      <w:r>
        <w:rPr>
          <w:rFonts w:ascii="仿宋_GB2312" w:eastAsia="仿宋_GB2312" w:hAnsi="宋体" w:hint="eastAsia"/>
          <w:sz w:val="32"/>
          <w:szCs w:val="32"/>
        </w:rPr>
        <w:t>了赤税一稽处〔</w:t>
      </w:r>
      <w:r>
        <w:rPr>
          <w:rFonts w:ascii="仿宋_GB2312" w:eastAsia="仿宋_GB2312" w:hAnsi="宋体"/>
          <w:sz w:val="32"/>
          <w:szCs w:val="32"/>
        </w:rPr>
        <w:t>2020〕4号《税务处理决定书》</w:t>
      </w:r>
      <w:r w:rsidRPr="00844F83">
        <w:rPr>
          <w:rFonts w:ascii="仿宋_GB2312" w:eastAsia="仿宋_GB2312" w:hAnsi="宋体" w:hint="eastAsia"/>
          <w:sz w:val="32"/>
          <w:szCs w:val="32"/>
        </w:rPr>
        <w:t>，</w:t>
      </w:r>
      <w:r w:rsidRPr="00511A4D">
        <w:rPr>
          <w:rFonts w:ascii="仿宋_GB2312" w:eastAsia="仿宋_GB2312" w:hAnsi="宋体"/>
          <w:sz w:val="32"/>
          <w:szCs w:val="32"/>
        </w:rPr>
        <w:t>你单位在法定期限不履行本机关作出的行政决定。根据《中华人民共和国行政强制法》</w:t>
      </w:r>
      <w:r w:rsidRPr="00511A4D">
        <w:rPr>
          <w:rFonts w:ascii="仿宋_GB2312" w:eastAsia="仿宋_GB2312" w:hAnsi="宋体" w:hint="eastAsia"/>
          <w:sz w:val="32"/>
          <w:szCs w:val="32"/>
        </w:rPr>
        <w:t>第三十四条、第三十五条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511A4D">
        <w:rPr>
          <w:rFonts w:ascii="仿宋_GB2312" w:eastAsia="仿宋_GB2312" w:hAnsi="宋体" w:hint="eastAsia"/>
          <w:sz w:val="32"/>
          <w:szCs w:val="32"/>
        </w:rPr>
        <w:t>第四十五条、第四十六条</w:t>
      </w:r>
      <w:r>
        <w:rPr>
          <w:rFonts w:ascii="仿宋_GB2312" w:eastAsia="仿宋_GB2312" w:hAnsi="宋体" w:hint="eastAsia"/>
          <w:sz w:val="32"/>
          <w:szCs w:val="32"/>
        </w:rPr>
        <w:t>之</w:t>
      </w:r>
      <w:r w:rsidRPr="00511A4D">
        <w:rPr>
          <w:rFonts w:ascii="仿宋_GB2312" w:eastAsia="仿宋_GB2312" w:hAnsi="宋体"/>
          <w:sz w:val="32"/>
          <w:szCs w:val="32"/>
        </w:rPr>
        <w:t>规定，现依法向你单位催告，请你单位自收到本催告书之日起</w:t>
      </w:r>
      <w:r>
        <w:rPr>
          <w:rFonts w:ascii="仿宋_GB2312" w:eastAsia="仿宋_GB2312" w:hAnsi="宋体"/>
          <w:sz w:val="32"/>
          <w:szCs w:val="32"/>
        </w:rPr>
        <w:t>15</w:t>
      </w:r>
      <w:r w:rsidRPr="00511A4D">
        <w:rPr>
          <w:rFonts w:ascii="仿宋_GB2312" w:eastAsia="仿宋_GB2312" w:hAnsi="宋体"/>
          <w:sz w:val="32"/>
          <w:szCs w:val="32"/>
        </w:rPr>
        <w:t>日内履行下列义务</w:t>
      </w:r>
      <w:r w:rsidRPr="00844F83">
        <w:rPr>
          <w:rFonts w:ascii="仿宋_GB2312" w:eastAsia="仿宋_GB2312" w:hAnsi="宋体" w:hint="eastAsia"/>
          <w:sz w:val="32"/>
          <w:szCs w:val="32"/>
        </w:rPr>
        <w:t>：</w:t>
      </w:r>
    </w:p>
    <w:p w:rsidR="005458F9" w:rsidRDefault="005458F9" w:rsidP="005458F9">
      <w:pPr>
        <w:pStyle w:val="0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到国家税务总局宁城县税务局打印缴款书，到指定银行将税款</w:t>
      </w:r>
      <w:r>
        <w:rPr>
          <w:rFonts w:ascii="仿宋_GB2312" w:eastAsia="仿宋_GB2312" w:hAnsi="宋体"/>
          <w:sz w:val="32"/>
          <w:szCs w:val="32"/>
        </w:rPr>
        <w:t>5,475,496.38元及滞纳金（从滞纳税款之日起，按日加收滞纳税款万分之五的滞纳金），以转账、支付宝或微信方式缴纳入库。</w:t>
      </w:r>
    </w:p>
    <w:p w:rsidR="005458F9" w:rsidRPr="009E19A9" w:rsidRDefault="005458F9" w:rsidP="005458F9">
      <w:pPr>
        <w:pStyle w:val="0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E19A9">
        <w:rPr>
          <w:rFonts w:ascii="仿宋_GB2312" w:eastAsia="仿宋_GB2312" w:hAnsi="宋体"/>
          <w:sz w:val="32"/>
          <w:szCs w:val="32"/>
        </w:rPr>
        <w:t>逾期仍未履行义务的，本机关将依法强制执行。</w:t>
      </w:r>
    </w:p>
    <w:p w:rsidR="005458F9" w:rsidRPr="009E19A9" w:rsidRDefault="005458F9" w:rsidP="005458F9">
      <w:pPr>
        <w:pStyle w:val="0"/>
        <w:ind w:firstLine="645"/>
        <w:rPr>
          <w:rFonts w:ascii="仿宋_GB2312" w:eastAsia="仿宋_GB2312" w:hAnsi="宋体"/>
          <w:sz w:val="32"/>
          <w:szCs w:val="32"/>
        </w:rPr>
      </w:pPr>
      <w:r w:rsidRPr="009E19A9">
        <w:rPr>
          <w:rFonts w:ascii="仿宋_GB2312" w:eastAsia="仿宋_GB2312" w:hAnsi="宋体"/>
          <w:sz w:val="32"/>
          <w:szCs w:val="32"/>
        </w:rPr>
        <w:t>你单位在收到催告书后有权进行陈述和申辩。请你单位在收到本催告书</w:t>
      </w:r>
      <w:r w:rsidRPr="009E19A9">
        <w:rPr>
          <w:rFonts w:ascii="仿宋_GB2312" w:eastAsia="仿宋_GB2312" w:hAnsi="宋体" w:hint="eastAsia"/>
          <w:sz w:val="32"/>
          <w:szCs w:val="32"/>
        </w:rPr>
        <w:t>之</w:t>
      </w:r>
      <w:r w:rsidRPr="009E19A9">
        <w:rPr>
          <w:rFonts w:ascii="仿宋_GB2312" w:eastAsia="仿宋_GB2312" w:hAnsi="宋体"/>
          <w:sz w:val="32"/>
          <w:szCs w:val="32"/>
        </w:rPr>
        <w:t>日起三日内提出陈述和申辩，逾期不陈述、申辩的视为放弃陈述和申辩的权利。</w:t>
      </w:r>
    </w:p>
    <w:p w:rsidR="005458F9" w:rsidRPr="00844F83" w:rsidRDefault="005458F9" w:rsidP="005458F9">
      <w:pPr>
        <w:pStyle w:val="0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44F83">
        <w:rPr>
          <w:rFonts w:ascii="仿宋_GB2312" w:eastAsia="仿宋_GB2312" w:hAnsi="宋体" w:hint="eastAsia"/>
          <w:sz w:val="32"/>
          <w:szCs w:val="32"/>
        </w:rPr>
        <w:t>联系人：</w:t>
      </w:r>
      <w:r>
        <w:rPr>
          <w:rFonts w:ascii="仿宋_GB2312" w:eastAsia="仿宋_GB2312" w:hAnsi="宋体" w:hint="eastAsia"/>
          <w:sz w:val="32"/>
          <w:szCs w:val="32"/>
        </w:rPr>
        <w:t>朱柏宁</w:t>
      </w:r>
      <w:r>
        <w:rPr>
          <w:rFonts w:ascii="仿宋_GB2312" w:eastAsia="仿宋_GB2312" w:hAnsi="宋体"/>
          <w:sz w:val="32"/>
          <w:szCs w:val="32"/>
        </w:rPr>
        <w:t>,许英杰</w:t>
      </w:r>
    </w:p>
    <w:p w:rsidR="005458F9" w:rsidRPr="00844F83" w:rsidRDefault="005458F9" w:rsidP="005458F9">
      <w:pPr>
        <w:pStyle w:val="0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44F83">
        <w:rPr>
          <w:rFonts w:ascii="仿宋_GB2312" w:eastAsia="仿宋_GB2312" w:hAnsi="宋体" w:hint="eastAsia"/>
          <w:sz w:val="32"/>
          <w:szCs w:val="32"/>
        </w:rPr>
        <w:lastRenderedPageBreak/>
        <w:t>联系电话：</w:t>
      </w:r>
      <w:r>
        <w:rPr>
          <w:rFonts w:ascii="仿宋_GB2312" w:eastAsia="仿宋_GB2312" w:hAnsi="宋体"/>
          <w:sz w:val="32"/>
          <w:szCs w:val="32"/>
        </w:rPr>
        <w:t>18547660996</w:t>
      </w:r>
      <w:r>
        <w:rPr>
          <w:rFonts w:ascii="仿宋_GB2312" w:eastAsia="仿宋_GB2312" w:hAnsi="宋体" w:hint="eastAsia"/>
          <w:sz w:val="32"/>
          <w:szCs w:val="32"/>
        </w:rPr>
        <w:t>,</w:t>
      </w:r>
      <w:r w:rsidRPr="0072339C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</w:t>
      </w:r>
      <w:r w:rsidRPr="0005069E">
        <w:rPr>
          <w:rFonts w:ascii="仿宋_GB2312" w:eastAsia="仿宋_GB2312" w:hAnsi="微软雅黑" w:cs="宋体" w:hint="eastAsia"/>
          <w:kern w:val="0"/>
          <w:sz w:val="32"/>
          <w:szCs w:val="32"/>
        </w:rPr>
        <w:t>19947166661</w:t>
      </w:r>
    </w:p>
    <w:p w:rsidR="005458F9" w:rsidRPr="00844F83" w:rsidRDefault="005458F9" w:rsidP="005458F9">
      <w:pPr>
        <w:pStyle w:val="0"/>
        <w:ind w:firstLineChars="200" w:firstLine="640"/>
        <w:rPr>
          <w:rFonts w:ascii="仿宋_GB2312" w:eastAsia="仿宋_GB2312" w:hAnsi="宋体"/>
          <w:sz w:val="32"/>
          <w:szCs w:val="32"/>
          <w:u w:val="single"/>
        </w:rPr>
      </w:pPr>
      <w:r w:rsidRPr="00844F83">
        <w:rPr>
          <w:rFonts w:ascii="仿宋_GB2312" w:eastAsia="仿宋_GB2312" w:hAnsi="宋体" w:hint="eastAsia"/>
          <w:sz w:val="32"/>
          <w:szCs w:val="32"/>
        </w:rPr>
        <w:t>地址：</w:t>
      </w:r>
      <w:r>
        <w:rPr>
          <w:rFonts w:ascii="仿宋_GB2312" w:eastAsia="仿宋_GB2312" w:hAnsi="宋体" w:hint="eastAsia"/>
          <w:sz w:val="32"/>
          <w:szCs w:val="32"/>
        </w:rPr>
        <w:t>内蒙古赤峰市红山区昭乌达路</w:t>
      </w:r>
      <w:r>
        <w:rPr>
          <w:rFonts w:ascii="仿宋_GB2312" w:eastAsia="仿宋_GB2312" w:hAnsi="宋体"/>
          <w:sz w:val="32"/>
          <w:szCs w:val="32"/>
        </w:rPr>
        <w:t>100号</w:t>
      </w:r>
    </w:p>
    <w:p w:rsidR="005458F9" w:rsidRDefault="005458F9" w:rsidP="005458F9">
      <w:pPr>
        <w:pStyle w:val="0"/>
        <w:ind w:firstLine="645"/>
        <w:rPr>
          <w:rFonts w:ascii="仿宋_GB2312" w:eastAsia="仿宋_GB2312" w:hAnsi="宋体"/>
          <w:sz w:val="32"/>
          <w:szCs w:val="32"/>
        </w:rPr>
      </w:pPr>
    </w:p>
    <w:p w:rsidR="005458F9" w:rsidRPr="00844F83" w:rsidRDefault="005458F9" w:rsidP="005458F9">
      <w:pPr>
        <w:pStyle w:val="0"/>
        <w:ind w:firstLine="645"/>
        <w:rPr>
          <w:rFonts w:ascii="仿宋_GB2312" w:eastAsia="仿宋_GB2312" w:hAnsi="宋体"/>
          <w:sz w:val="32"/>
          <w:szCs w:val="32"/>
        </w:rPr>
      </w:pPr>
    </w:p>
    <w:p w:rsidR="005458F9" w:rsidRPr="007A1297" w:rsidRDefault="005458F9" w:rsidP="005458F9">
      <w:pPr>
        <w:pStyle w:val="0"/>
        <w:ind w:rightChars="400" w:right="84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二Ｏ二Ｏ年八月五日</w:t>
      </w:r>
    </w:p>
    <w:p w:rsidR="005458F9" w:rsidRPr="00012139" w:rsidRDefault="005458F9" w:rsidP="005458F9">
      <w:pPr>
        <w:rPr>
          <w:szCs w:val="32"/>
        </w:rPr>
      </w:pPr>
    </w:p>
    <w:p w:rsidR="005458F9" w:rsidRDefault="005458F9" w:rsidP="005458F9">
      <w:pPr>
        <w:widowControl/>
        <w:shd w:val="clear" w:color="auto" w:fill="FFFFFF"/>
        <w:overflowPunct w:val="0"/>
        <w:spacing w:line="560" w:lineRule="exact"/>
        <w:ind w:right="1280"/>
        <w:jc w:val="right"/>
        <w:rPr>
          <w:rFonts w:ascii="仿宋_GB2312" w:eastAsia="仿宋_GB2312" w:hAnsi="仿宋"/>
          <w:sz w:val="32"/>
        </w:rPr>
      </w:pPr>
    </w:p>
    <w:p w:rsidR="005458F9" w:rsidRDefault="005458F9" w:rsidP="005458F9">
      <w:pPr>
        <w:widowControl/>
        <w:shd w:val="clear" w:color="auto" w:fill="FFFFFF"/>
        <w:overflowPunct w:val="0"/>
        <w:spacing w:line="560" w:lineRule="exact"/>
        <w:ind w:right="1280"/>
        <w:jc w:val="right"/>
        <w:rPr>
          <w:rFonts w:ascii="仿宋_GB2312" w:eastAsia="仿宋_GB2312" w:hAnsi="仿宋"/>
          <w:sz w:val="32"/>
        </w:rPr>
      </w:pPr>
    </w:p>
    <w:p w:rsidR="005458F9" w:rsidRDefault="005458F9" w:rsidP="005458F9">
      <w:pPr>
        <w:widowControl/>
        <w:shd w:val="clear" w:color="auto" w:fill="FFFFFF"/>
        <w:overflowPunct w:val="0"/>
        <w:spacing w:line="560" w:lineRule="exact"/>
        <w:ind w:right="1280"/>
        <w:jc w:val="right"/>
        <w:rPr>
          <w:rFonts w:ascii="仿宋_GB2312" w:eastAsia="仿宋_GB2312" w:hAnsi="仿宋"/>
          <w:sz w:val="32"/>
        </w:rPr>
      </w:pPr>
    </w:p>
    <w:p w:rsidR="005458F9" w:rsidRDefault="005458F9" w:rsidP="005458F9">
      <w:pPr>
        <w:widowControl/>
        <w:shd w:val="clear" w:color="auto" w:fill="FFFFFF"/>
        <w:overflowPunct w:val="0"/>
        <w:spacing w:line="560" w:lineRule="exact"/>
        <w:ind w:right="1280"/>
        <w:jc w:val="right"/>
        <w:rPr>
          <w:rFonts w:ascii="仿宋_GB2312" w:eastAsia="仿宋_GB2312" w:hAnsi="仿宋"/>
          <w:sz w:val="32"/>
        </w:rPr>
      </w:pPr>
    </w:p>
    <w:p w:rsidR="005458F9" w:rsidRDefault="005458F9" w:rsidP="005458F9">
      <w:pPr>
        <w:widowControl/>
        <w:shd w:val="clear" w:color="auto" w:fill="FFFFFF"/>
        <w:overflowPunct w:val="0"/>
        <w:spacing w:line="560" w:lineRule="exact"/>
        <w:ind w:right="1280"/>
        <w:jc w:val="right"/>
        <w:rPr>
          <w:rFonts w:ascii="仿宋_GB2312" w:eastAsia="仿宋_GB2312" w:hAnsi="仿宋"/>
          <w:sz w:val="32"/>
        </w:rPr>
      </w:pPr>
    </w:p>
    <w:p w:rsidR="005458F9" w:rsidRDefault="005458F9" w:rsidP="005458F9">
      <w:pPr>
        <w:widowControl/>
        <w:shd w:val="clear" w:color="auto" w:fill="FFFFFF"/>
        <w:overflowPunct w:val="0"/>
        <w:spacing w:line="560" w:lineRule="exact"/>
        <w:ind w:right="1280"/>
        <w:jc w:val="right"/>
        <w:rPr>
          <w:rFonts w:ascii="仿宋_GB2312" w:eastAsia="仿宋_GB2312" w:hAnsi="仿宋" w:hint="eastAsia"/>
          <w:sz w:val="32"/>
        </w:rPr>
      </w:pPr>
    </w:p>
    <w:p w:rsidR="005458F9" w:rsidRDefault="005458F9" w:rsidP="005458F9">
      <w:pPr>
        <w:widowControl/>
        <w:shd w:val="clear" w:color="auto" w:fill="FFFFFF"/>
        <w:overflowPunct w:val="0"/>
        <w:spacing w:line="560" w:lineRule="exact"/>
        <w:ind w:right="1280"/>
        <w:jc w:val="right"/>
        <w:rPr>
          <w:rFonts w:ascii="仿宋_GB2312" w:eastAsia="仿宋_GB2312" w:hAnsi="仿宋" w:hint="eastAsia"/>
          <w:sz w:val="32"/>
        </w:rPr>
      </w:pPr>
    </w:p>
    <w:p w:rsidR="005458F9" w:rsidRDefault="005458F9" w:rsidP="005458F9">
      <w:pPr>
        <w:widowControl/>
        <w:shd w:val="clear" w:color="auto" w:fill="FFFFFF"/>
        <w:overflowPunct w:val="0"/>
        <w:spacing w:line="560" w:lineRule="exact"/>
        <w:ind w:right="1280"/>
        <w:jc w:val="right"/>
        <w:rPr>
          <w:rFonts w:ascii="仿宋_GB2312" w:eastAsia="仿宋_GB2312" w:hAnsi="仿宋" w:hint="eastAsia"/>
          <w:sz w:val="32"/>
        </w:rPr>
      </w:pPr>
    </w:p>
    <w:p w:rsidR="005458F9" w:rsidRDefault="005458F9" w:rsidP="005458F9">
      <w:pPr>
        <w:widowControl/>
        <w:shd w:val="clear" w:color="auto" w:fill="FFFFFF"/>
        <w:overflowPunct w:val="0"/>
        <w:spacing w:line="560" w:lineRule="exact"/>
        <w:ind w:right="1280"/>
        <w:jc w:val="right"/>
        <w:rPr>
          <w:rFonts w:ascii="仿宋_GB2312" w:eastAsia="仿宋_GB2312" w:hAnsi="仿宋" w:hint="eastAsia"/>
          <w:sz w:val="32"/>
        </w:rPr>
      </w:pPr>
    </w:p>
    <w:p w:rsidR="005458F9" w:rsidRDefault="005458F9" w:rsidP="005458F9">
      <w:pPr>
        <w:widowControl/>
        <w:shd w:val="clear" w:color="auto" w:fill="FFFFFF"/>
        <w:overflowPunct w:val="0"/>
        <w:spacing w:line="560" w:lineRule="exact"/>
        <w:ind w:right="1280"/>
        <w:jc w:val="right"/>
        <w:rPr>
          <w:rFonts w:ascii="仿宋_GB2312" w:eastAsia="仿宋_GB2312" w:hAnsi="仿宋" w:hint="eastAsia"/>
          <w:sz w:val="32"/>
        </w:rPr>
      </w:pPr>
    </w:p>
    <w:p w:rsidR="005458F9" w:rsidRDefault="005458F9" w:rsidP="005458F9">
      <w:pPr>
        <w:widowControl/>
        <w:shd w:val="clear" w:color="auto" w:fill="FFFFFF"/>
        <w:overflowPunct w:val="0"/>
        <w:spacing w:line="560" w:lineRule="exact"/>
        <w:ind w:right="1280"/>
        <w:jc w:val="right"/>
        <w:rPr>
          <w:rFonts w:ascii="仿宋_GB2312" w:eastAsia="仿宋_GB2312" w:hAnsi="仿宋" w:hint="eastAsia"/>
          <w:sz w:val="32"/>
        </w:rPr>
      </w:pPr>
    </w:p>
    <w:p w:rsidR="005458F9" w:rsidRDefault="005458F9" w:rsidP="005458F9">
      <w:pPr>
        <w:widowControl/>
        <w:shd w:val="clear" w:color="auto" w:fill="FFFFFF"/>
        <w:overflowPunct w:val="0"/>
        <w:spacing w:line="560" w:lineRule="exact"/>
        <w:ind w:right="1280"/>
        <w:jc w:val="right"/>
        <w:rPr>
          <w:rFonts w:ascii="仿宋_GB2312" w:eastAsia="仿宋_GB2312" w:hAnsi="仿宋" w:hint="eastAsia"/>
          <w:sz w:val="32"/>
        </w:rPr>
      </w:pPr>
    </w:p>
    <w:p w:rsidR="005458F9" w:rsidRDefault="005458F9" w:rsidP="005458F9">
      <w:pPr>
        <w:widowControl/>
        <w:shd w:val="clear" w:color="auto" w:fill="FFFFFF"/>
        <w:overflowPunct w:val="0"/>
        <w:spacing w:line="560" w:lineRule="exact"/>
        <w:ind w:right="1280"/>
        <w:jc w:val="right"/>
        <w:rPr>
          <w:rFonts w:ascii="仿宋_GB2312" w:eastAsia="仿宋_GB2312" w:hAnsi="仿宋" w:hint="eastAsia"/>
          <w:sz w:val="32"/>
        </w:rPr>
      </w:pPr>
    </w:p>
    <w:p w:rsidR="005458F9" w:rsidRDefault="005458F9" w:rsidP="005458F9">
      <w:pPr>
        <w:widowControl/>
        <w:shd w:val="clear" w:color="auto" w:fill="FFFFFF"/>
        <w:overflowPunct w:val="0"/>
        <w:spacing w:line="560" w:lineRule="exact"/>
        <w:ind w:right="1280"/>
        <w:jc w:val="right"/>
        <w:rPr>
          <w:rFonts w:ascii="仿宋_GB2312" w:eastAsia="仿宋_GB2312" w:hAnsi="仿宋" w:hint="eastAsia"/>
          <w:sz w:val="32"/>
        </w:rPr>
      </w:pPr>
    </w:p>
    <w:p w:rsidR="005458F9" w:rsidRDefault="005458F9" w:rsidP="005458F9">
      <w:pPr>
        <w:widowControl/>
        <w:shd w:val="clear" w:color="auto" w:fill="FFFFFF"/>
        <w:overflowPunct w:val="0"/>
        <w:spacing w:line="560" w:lineRule="exact"/>
        <w:ind w:right="1280"/>
        <w:jc w:val="right"/>
        <w:rPr>
          <w:rFonts w:ascii="仿宋_GB2312" w:eastAsia="仿宋_GB2312" w:hAnsi="仿宋" w:hint="eastAsia"/>
          <w:sz w:val="32"/>
        </w:rPr>
      </w:pPr>
    </w:p>
    <w:p w:rsidR="005458F9" w:rsidRDefault="005458F9" w:rsidP="005458F9">
      <w:pPr>
        <w:widowControl/>
        <w:shd w:val="clear" w:color="auto" w:fill="FFFFFF"/>
        <w:overflowPunct w:val="0"/>
        <w:spacing w:line="560" w:lineRule="exact"/>
        <w:ind w:right="1280"/>
        <w:jc w:val="right"/>
        <w:rPr>
          <w:rFonts w:ascii="仿宋_GB2312" w:eastAsia="仿宋_GB2312" w:hAnsi="仿宋"/>
          <w:sz w:val="32"/>
        </w:rPr>
      </w:pPr>
    </w:p>
    <w:p w:rsidR="005458F9" w:rsidRDefault="005458F9" w:rsidP="005458F9">
      <w:pPr>
        <w:widowControl/>
        <w:shd w:val="clear" w:color="auto" w:fill="FFFFFF"/>
        <w:overflowPunct w:val="0"/>
        <w:spacing w:line="560" w:lineRule="exact"/>
        <w:ind w:right="1280"/>
        <w:jc w:val="right"/>
        <w:rPr>
          <w:rFonts w:ascii="仿宋_GB2312" w:eastAsia="仿宋_GB2312" w:hAnsi="仿宋"/>
          <w:sz w:val="32"/>
        </w:rPr>
      </w:pPr>
    </w:p>
    <w:p w:rsidR="005458F9" w:rsidRDefault="005458F9" w:rsidP="005458F9">
      <w:pPr>
        <w:pStyle w:val="0"/>
        <w:widowControl/>
        <w:jc w:val="center"/>
        <w:rPr>
          <w:rFonts w:ascii="宋体" w:hAnsi="宋体"/>
          <w:b/>
          <w:sz w:val="44"/>
          <w:szCs w:val="44"/>
        </w:rPr>
      </w:pPr>
    </w:p>
    <w:p w:rsidR="005458F9" w:rsidRPr="00EF399E" w:rsidRDefault="005458F9" w:rsidP="005458F9">
      <w:pPr>
        <w:pStyle w:val="0"/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国家税务总局赤峰市税务局第一稽查局</w:t>
      </w:r>
    </w:p>
    <w:p w:rsidR="005458F9" w:rsidRPr="00EF399E" w:rsidRDefault="005458F9" w:rsidP="005458F9">
      <w:pPr>
        <w:pStyle w:val="a5"/>
        <w:spacing w:line="240" w:lineRule="auto"/>
        <w:rPr>
          <w:rFonts w:ascii="宋体" w:eastAsia="宋体" w:hAnsi="宋体"/>
          <w:b/>
          <w:sz w:val="52"/>
          <w:szCs w:val="52"/>
        </w:rPr>
      </w:pPr>
      <w:r w:rsidRPr="00EF399E">
        <w:rPr>
          <w:rFonts w:ascii="宋体" w:eastAsia="宋体" w:hAnsi="宋体"/>
          <w:b/>
          <w:sz w:val="52"/>
          <w:szCs w:val="52"/>
        </w:rPr>
        <w:t>催</w:t>
      </w:r>
      <w:r w:rsidRPr="00EF399E">
        <w:rPr>
          <w:rFonts w:ascii="宋体" w:eastAsia="宋体" w:hAnsi="宋体" w:hint="eastAsia"/>
          <w:b/>
          <w:sz w:val="52"/>
          <w:szCs w:val="52"/>
        </w:rPr>
        <w:t xml:space="preserve">  </w:t>
      </w:r>
      <w:r w:rsidRPr="00EF399E">
        <w:rPr>
          <w:rFonts w:ascii="宋体" w:eastAsia="宋体" w:hAnsi="宋体"/>
          <w:b/>
          <w:sz w:val="52"/>
          <w:szCs w:val="52"/>
        </w:rPr>
        <w:t>告</w:t>
      </w:r>
      <w:r w:rsidRPr="00EF399E">
        <w:rPr>
          <w:rFonts w:ascii="宋体" w:eastAsia="宋体" w:hAnsi="宋体" w:hint="eastAsia"/>
          <w:b/>
          <w:sz w:val="52"/>
          <w:szCs w:val="52"/>
        </w:rPr>
        <w:t xml:space="preserve">  </w:t>
      </w:r>
      <w:r w:rsidRPr="00EF399E">
        <w:rPr>
          <w:rFonts w:ascii="宋体" w:eastAsia="宋体" w:hAnsi="宋体"/>
          <w:b/>
          <w:sz w:val="52"/>
          <w:szCs w:val="52"/>
        </w:rPr>
        <w:t>书</w:t>
      </w:r>
    </w:p>
    <w:p w:rsidR="005458F9" w:rsidRPr="00393D93" w:rsidRDefault="005458F9" w:rsidP="005458F9">
      <w:pPr>
        <w:pStyle w:val="a5"/>
        <w:spacing w:line="240" w:lineRule="auto"/>
        <w:outlineLvl w:val="0"/>
        <w:rPr>
          <w:rFonts w:ascii="宋体" w:eastAsia="宋体" w:hAnsi="宋体"/>
          <w:b/>
          <w:sz w:val="52"/>
          <w:szCs w:val="52"/>
        </w:rPr>
      </w:pPr>
      <w:r w:rsidRPr="00EF399E">
        <w:rPr>
          <w:rFonts w:ascii="宋体" w:eastAsia="宋体" w:hAnsi="宋体" w:hint="eastAsia"/>
          <w:b/>
          <w:sz w:val="52"/>
          <w:szCs w:val="52"/>
        </w:rPr>
        <w:t>（</w:t>
      </w:r>
      <w:r w:rsidRPr="00393D93">
        <w:rPr>
          <w:rFonts w:ascii="宋体" w:eastAsia="宋体" w:hAnsi="宋体" w:hint="eastAsia"/>
          <w:b/>
          <w:sz w:val="52"/>
          <w:szCs w:val="52"/>
        </w:rPr>
        <w:t>行政强制执行适用</w:t>
      </w:r>
      <w:r w:rsidRPr="00EF399E">
        <w:rPr>
          <w:rFonts w:ascii="宋体" w:eastAsia="宋体" w:hAnsi="宋体" w:hint="eastAsia"/>
          <w:b/>
          <w:sz w:val="52"/>
          <w:szCs w:val="52"/>
        </w:rPr>
        <w:t>）</w:t>
      </w:r>
    </w:p>
    <w:p w:rsidR="005458F9" w:rsidRPr="00844F83" w:rsidRDefault="005458F9" w:rsidP="005458F9">
      <w:pPr>
        <w:pStyle w:val="0"/>
        <w:jc w:val="center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赤税一稽强催〔</w:t>
      </w:r>
      <w:r>
        <w:rPr>
          <w:rFonts w:ascii="仿宋_GB2312" w:eastAsia="仿宋_GB2312" w:hAnsi="宋体"/>
          <w:sz w:val="32"/>
          <w:szCs w:val="32"/>
        </w:rPr>
        <w:t>2020〕5号</w:t>
      </w:r>
    </w:p>
    <w:p w:rsidR="005458F9" w:rsidRPr="00844F83" w:rsidRDefault="005458F9" w:rsidP="005458F9">
      <w:pPr>
        <w:pStyle w:val="0"/>
        <w:adjustRightInd w:val="0"/>
        <w:snapToGrid w:val="0"/>
        <w:spacing w:before="8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noProof/>
          <w:sz w:val="32"/>
          <w:szCs w:val="32"/>
        </w:rPr>
        <w:pict>
          <v:shape id="_x0000_s2051" type="#_x0000_t32" style="position:absolute;left:0;text-align:left;margin-left:0;margin-top:13.55pt;width:459pt;height:0;z-index:251661312;visibility:visible" strokeweight="3.25pt"/>
        </w:pict>
      </w:r>
    </w:p>
    <w:p w:rsidR="005458F9" w:rsidRPr="00844F83" w:rsidRDefault="005458F9" w:rsidP="005458F9">
      <w:pPr>
        <w:pStyle w:val="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赤峰益友工贸有限公司</w:t>
      </w:r>
      <w:r w:rsidRPr="00844F83">
        <w:rPr>
          <w:rFonts w:ascii="仿宋_GB2312" w:eastAsia="仿宋_GB2312" w:hAnsi="宋体" w:hint="eastAsia"/>
          <w:sz w:val="32"/>
          <w:szCs w:val="32"/>
        </w:rPr>
        <w:t>：</w:t>
      </w:r>
    </w:p>
    <w:p w:rsidR="005458F9" w:rsidRPr="00844F83" w:rsidRDefault="005458F9" w:rsidP="005458F9">
      <w:pPr>
        <w:pStyle w:val="0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44F83">
        <w:rPr>
          <w:rFonts w:ascii="仿宋_GB2312" w:eastAsia="仿宋_GB2312" w:hAnsi="宋体" w:hint="eastAsia"/>
          <w:sz w:val="32"/>
          <w:szCs w:val="32"/>
        </w:rPr>
        <w:t>本机关向</w:t>
      </w:r>
      <w:r>
        <w:rPr>
          <w:rFonts w:ascii="仿宋_GB2312" w:eastAsia="仿宋_GB2312" w:hAnsi="宋体" w:hint="eastAsia"/>
          <w:sz w:val="32"/>
          <w:szCs w:val="32"/>
        </w:rPr>
        <w:t>你单位</w:t>
      </w:r>
      <w:r w:rsidRPr="00844F83">
        <w:rPr>
          <w:rFonts w:ascii="仿宋_GB2312" w:eastAsia="仿宋_GB2312" w:hAnsi="宋体" w:hint="eastAsia"/>
          <w:sz w:val="32"/>
          <w:szCs w:val="32"/>
        </w:rPr>
        <w:t>送达</w:t>
      </w:r>
      <w:r>
        <w:rPr>
          <w:rFonts w:ascii="仿宋_GB2312" w:eastAsia="仿宋_GB2312" w:hAnsi="宋体" w:hint="eastAsia"/>
          <w:sz w:val="32"/>
          <w:szCs w:val="32"/>
        </w:rPr>
        <w:t>了赤税一稽罚〔</w:t>
      </w:r>
      <w:r>
        <w:rPr>
          <w:rFonts w:ascii="仿宋_GB2312" w:eastAsia="仿宋_GB2312" w:hAnsi="宋体"/>
          <w:sz w:val="32"/>
          <w:szCs w:val="32"/>
        </w:rPr>
        <w:t>2020〕6号《税务行政处罚决定书》</w:t>
      </w:r>
      <w:r w:rsidRPr="00844F83">
        <w:rPr>
          <w:rFonts w:ascii="仿宋_GB2312" w:eastAsia="仿宋_GB2312" w:hAnsi="宋体" w:hint="eastAsia"/>
          <w:sz w:val="32"/>
          <w:szCs w:val="32"/>
        </w:rPr>
        <w:t>，</w:t>
      </w:r>
      <w:r w:rsidRPr="00511A4D">
        <w:rPr>
          <w:rFonts w:ascii="仿宋_GB2312" w:eastAsia="仿宋_GB2312" w:hAnsi="宋体"/>
          <w:sz w:val="32"/>
          <w:szCs w:val="32"/>
        </w:rPr>
        <w:t>你</w:t>
      </w:r>
      <w:r>
        <w:rPr>
          <w:rFonts w:ascii="仿宋_GB2312" w:eastAsia="仿宋_GB2312" w:hAnsi="宋体" w:hint="eastAsia"/>
          <w:sz w:val="32"/>
          <w:szCs w:val="32"/>
        </w:rPr>
        <w:t>单位</w:t>
      </w:r>
      <w:r w:rsidRPr="00511A4D">
        <w:rPr>
          <w:rFonts w:ascii="仿宋_GB2312" w:eastAsia="仿宋_GB2312" w:hAnsi="宋体"/>
          <w:sz w:val="32"/>
          <w:szCs w:val="32"/>
        </w:rPr>
        <w:t>在法定期限不履行本机关作出的行政决定。根据《中华人民共和国行政强制法》</w:t>
      </w:r>
      <w:r w:rsidRPr="00511A4D">
        <w:rPr>
          <w:rFonts w:ascii="仿宋_GB2312" w:eastAsia="仿宋_GB2312" w:hAnsi="宋体" w:hint="eastAsia"/>
          <w:sz w:val="32"/>
          <w:szCs w:val="32"/>
        </w:rPr>
        <w:t>第三十四条、第三十五条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511A4D">
        <w:rPr>
          <w:rFonts w:ascii="仿宋_GB2312" w:eastAsia="仿宋_GB2312" w:hAnsi="宋体" w:hint="eastAsia"/>
          <w:sz w:val="32"/>
          <w:szCs w:val="32"/>
        </w:rPr>
        <w:t>第四十五条、第四十六条</w:t>
      </w:r>
      <w:r>
        <w:rPr>
          <w:rFonts w:ascii="仿宋_GB2312" w:eastAsia="仿宋_GB2312" w:hAnsi="宋体" w:hint="eastAsia"/>
          <w:sz w:val="32"/>
          <w:szCs w:val="32"/>
        </w:rPr>
        <w:t>之</w:t>
      </w:r>
      <w:r w:rsidRPr="00511A4D">
        <w:rPr>
          <w:rFonts w:ascii="仿宋_GB2312" w:eastAsia="仿宋_GB2312" w:hAnsi="宋体"/>
          <w:sz w:val="32"/>
          <w:szCs w:val="32"/>
        </w:rPr>
        <w:t>规定，现依法向你</w:t>
      </w:r>
      <w:r>
        <w:rPr>
          <w:rFonts w:ascii="仿宋_GB2312" w:eastAsia="仿宋_GB2312" w:hAnsi="宋体" w:hint="eastAsia"/>
          <w:sz w:val="32"/>
          <w:szCs w:val="32"/>
        </w:rPr>
        <w:t>单位</w:t>
      </w:r>
      <w:r>
        <w:rPr>
          <w:rFonts w:ascii="仿宋_GB2312" w:eastAsia="仿宋_GB2312" w:hAnsi="宋体"/>
          <w:sz w:val="32"/>
          <w:szCs w:val="32"/>
        </w:rPr>
        <w:t>催告，请</w:t>
      </w:r>
      <w:r>
        <w:rPr>
          <w:rFonts w:ascii="仿宋_GB2312" w:eastAsia="仿宋_GB2312" w:hAnsi="宋体" w:hint="eastAsia"/>
          <w:sz w:val="32"/>
          <w:szCs w:val="32"/>
        </w:rPr>
        <w:t>你单位</w:t>
      </w:r>
      <w:r w:rsidRPr="00511A4D">
        <w:rPr>
          <w:rFonts w:ascii="仿宋_GB2312" w:eastAsia="仿宋_GB2312" w:hAnsi="宋体"/>
          <w:sz w:val="32"/>
          <w:szCs w:val="32"/>
        </w:rPr>
        <w:t>自收到本催告书之日起</w:t>
      </w:r>
      <w:r>
        <w:rPr>
          <w:rFonts w:ascii="仿宋_GB2312" w:eastAsia="仿宋_GB2312" w:hAnsi="宋体"/>
          <w:sz w:val="32"/>
          <w:szCs w:val="32"/>
        </w:rPr>
        <w:t>15</w:t>
      </w:r>
      <w:r w:rsidRPr="00511A4D">
        <w:rPr>
          <w:rFonts w:ascii="仿宋_GB2312" w:eastAsia="仿宋_GB2312" w:hAnsi="宋体"/>
          <w:sz w:val="32"/>
          <w:szCs w:val="32"/>
        </w:rPr>
        <w:t>日内履行下列义务</w:t>
      </w:r>
      <w:r w:rsidRPr="00844F83">
        <w:rPr>
          <w:rFonts w:ascii="仿宋_GB2312" w:eastAsia="仿宋_GB2312" w:hAnsi="宋体" w:hint="eastAsia"/>
          <w:sz w:val="32"/>
          <w:szCs w:val="32"/>
        </w:rPr>
        <w:t>：</w:t>
      </w:r>
    </w:p>
    <w:p w:rsidR="005458F9" w:rsidRDefault="005458F9" w:rsidP="005458F9">
      <w:pPr>
        <w:pStyle w:val="0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到国家税务总局宁城县税务局，将罚款</w:t>
      </w:r>
      <w:r>
        <w:rPr>
          <w:rFonts w:ascii="仿宋_GB2312" w:eastAsia="仿宋_GB2312" w:hAnsi="宋体"/>
          <w:sz w:val="32"/>
          <w:szCs w:val="32"/>
        </w:rPr>
        <w:t>5,381,769.65元</w:t>
      </w:r>
      <w:r>
        <w:rPr>
          <w:rFonts w:ascii="仿宋_GB2312" w:eastAsia="仿宋_GB2312" w:hAnsi="宋体" w:hint="eastAsia"/>
          <w:sz w:val="32"/>
          <w:szCs w:val="32"/>
        </w:rPr>
        <w:t>及</w:t>
      </w:r>
      <w:r>
        <w:rPr>
          <w:rFonts w:ascii="仿宋_GB2312" w:eastAsia="仿宋_GB2312" w:hAnsi="宋体" w:hint="eastAsia"/>
          <w:sz w:val="32"/>
          <w:szCs w:val="30"/>
        </w:rPr>
        <w:t>每日按罚款数额</w:t>
      </w:r>
      <w:r w:rsidRPr="00512F42">
        <w:rPr>
          <w:rFonts w:ascii="仿宋_GB2312" w:eastAsia="仿宋_GB2312" w:hAnsi="宋体" w:hint="eastAsia"/>
          <w:sz w:val="32"/>
          <w:szCs w:val="30"/>
        </w:rPr>
        <w:t>百分之三加处</w:t>
      </w:r>
      <w:r>
        <w:rPr>
          <w:rFonts w:ascii="仿宋_GB2312" w:eastAsia="仿宋_GB2312" w:hAnsi="宋体" w:hint="eastAsia"/>
          <w:sz w:val="32"/>
          <w:szCs w:val="30"/>
        </w:rPr>
        <w:t>的</w:t>
      </w:r>
      <w:r w:rsidRPr="00512F42">
        <w:rPr>
          <w:rFonts w:ascii="仿宋_GB2312" w:eastAsia="仿宋_GB2312" w:hAnsi="宋体" w:hint="eastAsia"/>
          <w:sz w:val="32"/>
          <w:szCs w:val="30"/>
        </w:rPr>
        <w:t>罚款</w:t>
      </w:r>
      <w:r>
        <w:rPr>
          <w:rFonts w:ascii="仿宋_GB2312" w:eastAsia="仿宋_GB2312" w:hAnsi="宋体"/>
          <w:sz w:val="32"/>
          <w:szCs w:val="32"/>
        </w:rPr>
        <w:t>，以转账、支付宝或微信方式缴纳入库。</w:t>
      </w:r>
    </w:p>
    <w:p w:rsidR="005458F9" w:rsidRPr="009E19A9" w:rsidRDefault="005458F9" w:rsidP="005458F9">
      <w:pPr>
        <w:pStyle w:val="0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E19A9">
        <w:rPr>
          <w:rFonts w:ascii="仿宋_GB2312" w:eastAsia="仿宋_GB2312" w:hAnsi="宋体"/>
          <w:sz w:val="32"/>
          <w:szCs w:val="32"/>
        </w:rPr>
        <w:t>逾期仍未履行义务的，本机关将依法强制执行。</w:t>
      </w:r>
    </w:p>
    <w:p w:rsidR="005458F9" w:rsidRPr="009E19A9" w:rsidRDefault="005458F9" w:rsidP="005458F9">
      <w:pPr>
        <w:pStyle w:val="0"/>
        <w:ind w:firstLine="645"/>
        <w:rPr>
          <w:rFonts w:ascii="仿宋_GB2312" w:eastAsia="仿宋_GB2312" w:hAnsi="宋体"/>
          <w:sz w:val="32"/>
          <w:szCs w:val="32"/>
        </w:rPr>
      </w:pPr>
      <w:r w:rsidRPr="009E19A9">
        <w:rPr>
          <w:rFonts w:ascii="仿宋_GB2312" w:eastAsia="仿宋_GB2312" w:hAnsi="宋体"/>
          <w:sz w:val="32"/>
          <w:szCs w:val="32"/>
        </w:rPr>
        <w:t>你</w:t>
      </w:r>
      <w:r>
        <w:rPr>
          <w:rFonts w:ascii="仿宋_GB2312" w:eastAsia="仿宋_GB2312" w:hAnsi="宋体" w:hint="eastAsia"/>
          <w:sz w:val="32"/>
          <w:szCs w:val="32"/>
        </w:rPr>
        <w:t>单位</w:t>
      </w:r>
      <w:r w:rsidRPr="009E19A9">
        <w:rPr>
          <w:rFonts w:ascii="仿宋_GB2312" w:eastAsia="仿宋_GB2312" w:hAnsi="宋体"/>
          <w:sz w:val="32"/>
          <w:szCs w:val="32"/>
        </w:rPr>
        <w:t>在收到催告书后有权进行陈述和申辩。请你</w:t>
      </w:r>
      <w:r>
        <w:rPr>
          <w:rFonts w:ascii="仿宋_GB2312" w:eastAsia="仿宋_GB2312" w:hAnsi="宋体" w:hint="eastAsia"/>
          <w:sz w:val="32"/>
          <w:szCs w:val="32"/>
        </w:rPr>
        <w:t>单位</w:t>
      </w:r>
      <w:r w:rsidRPr="009E19A9">
        <w:rPr>
          <w:rFonts w:ascii="仿宋_GB2312" w:eastAsia="仿宋_GB2312" w:hAnsi="宋体"/>
          <w:sz w:val="32"/>
          <w:szCs w:val="32"/>
        </w:rPr>
        <w:t>在收到本催告书</w:t>
      </w:r>
      <w:r w:rsidRPr="009E19A9">
        <w:rPr>
          <w:rFonts w:ascii="仿宋_GB2312" w:eastAsia="仿宋_GB2312" w:hAnsi="宋体" w:hint="eastAsia"/>
          <w:sz w:val="32"/>
          <w:szCs w:val="32"/>
        </w:rPr>
        <w:t>之</w:t>
      </w:r>
      <w:r w:rsidRPr="009E19A9">
        <w:rPr>
          <w:rFonts w:ascii="仿宋_GB2312" w:eastAsia="仿宋_GB2312" w:hAnsi="宋体"/>
          <w:sz w:val="32"/>
          <w:szCs w:val="32"/>
        </w:rPr>
        <w:t>日起三日内提出陈述和申辩，逾期不陈述、申辩的视为放弃陈述和申辩的权利。</w:t>
      </w:r>
    </w:p>
    <w:p w:rsidR="005458F9" w:rsidRPr="00844F83" w:rsidRDefault="005458F9" w:rsidP="005458F9">
      <w:pPr>
        <w:pStyle w:val="0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44F83">
        <w:rPr>
          <w:rFonts w:ascii="仿宋_GB2312" w:eastAsia="仿宋_GB2312" w:hAnsi="宋体" w:hint="eastAsia"/>
          <w:sz w:val="32"/>
          <w:szCs w:val="32"/>
        </w:rPr>
        <w:t>联系人：</w:t>
      </w:r>
      <w:r>
        <w:rPr>
          <w:rFonts w:ascii="仿宋_GB2312" w:eastAsia="仿宋_GB2312" w:hAnsi="宋体" w:hint="eastAsia"/>
          <w:sz w:val="32"/>
          <w:szCs w:val="32"/>
        </w:rPr>
        <w:t>朱柏宁</w:t>
      </w:r>
      <w:r>
        <w:rPr>
          <w:rFonts w:ascii="仿宋_GB2312" w:eastAsia="仿宋_GB2312" w:hAnsi="宋体"/>
          <w:sz w:val="32"/>
          <w:szCs w:val="32"/>
        </w:rPr>
        <w:t>,许英杰</w:t>
      </w:r>
    </w:p>
    <w:p w:rsidR="005458F9" w:rsidRPr="00844F83" w:rsidRDefault="005458F9" w:rsidP="005458F9">
      <w:pPr>
        <w:pStyle w:val="0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44F83">
        <w:rPr>
          <w:rFonts w:ascii="仿宋_GB2312" w:eastAsia="仿宋_GB2312" w:hAnsi="宋体" w:hint="eastAsia"/>
          <w:sz w:val="32"/>
          <w:szCs w:val="32"/>
        </w:rPr>
        <w:t>联系电话：</w:t>
      </w:r>
      <w:r>
        <w:rPr>
          <w:rFonts w:ascii="仿宋_GB2312" w:eastAsia="仿宋_GB2312" w:hAnsi="宋体"/>
          <w:sz w:val="32"/>
          <w:szCs w:val="32"/>
        </w:rPr>
        <w:t>18547660996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5458F9" w:rsidRPr="00844F83" w:rsidRDefault="005458F9" w:rsidP="005458F9">
      <w:pPr>
        <w:pStyle w:val="0"/>
        <w:ind w:firstLineChars="200" w:firstLine="640"/>
        <w:rPr>
          <w:rFonts w:ascii="仿宋_GB2312" w:eastAsia="仿宋_GB2312" w:hAnsi="宋体"/>
          <w:sz w:val="32"/>
          <w:szCs w:val="32"/>
          <w:u w:val="single"/>
        </w:rPr>
      </w:pPr>
      <w:r w:rsidRPr="00844F83">
        <w:rPr>
          <w:rFonts w:ascii="仿宋_GB2312" w:eastAsia="仿宋_GB2312" w:hAnsi="宋体" w:hint="eastAsia"/>
          <w:sz w:val="32"/>
          <w:szCs w:val="32"/>
        </w:rPr>
        <w:lastRenderedPageBreak/>
        <w:t>地址：</w:t>
      </w:r>
      <w:r>
        <w:rPr>
          <w:rFonts w:ascii="仿宋_GB2312" w:eastAsia="仿宋_GB2312" w:hAnsi="宋体" w:hint="eastAsia"/>
          <w:sz w:val="32"/>
          <w:szCs w:val="32"/>
        </w:rPr>
        <w:t>内蒙古赤峰市红山区昭乌达路</w:t>
      </w:r>
      <w:r>
        <w:rPr>
          <w:rFonts w:ascii="仿宋_GB2312" w:eastAsia="仿宋_GB2312" w:hAnsi="宋体"/>
          <w:sz w:val="32"/>
          <w:szCs w:val="32"/>
        </w:rPr>
        <w:t>100号</w:t>
      </w:r>
    </w:p>
    <w:p w:rsidR="005458F9" w:rsidRPr="00844F83" w:rsidRDefault="005458F9" w:rsidP="005458F9">
      <w:pPr>
        <w:pStyle w:val="0"/>
        <w:ind w:firstLine="645"/>
        <w:rPr>
          <w:rFonts w:ascii="仿宋_GB2312" w:eastAsia="仿宋_GB2312" w:hAnsi="宋体"/>
          <w:sz w:val="32"/>
          <w:szCs w:val="32"/>
        </w:rPr>
      </w:pPr>
    </w:p>
    <w:p w:rsidR="005458F9" w:rsidRPr="007A1297" w:rsidRDefault="005458F9" w:rsidP="005458F9">
      <w:pPr>
        <w:pStyle w:val="0"/>
        <w:ind w:rightChars="400" w:right="84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二Ｏ二Ｏ年八月五日</w:t>
      </w:r>
    </w:p>
    <w:p w:rsidR="005458F9" w:rsidRDefault="005458F9" w:rsidP="005458F9">
      <w:pPr>
        <w:pStyle w:val="0"/>
        <w:widowControl/>
        <w:jc w:val="center"/>
        <w:rPr>
          <w:rFonts w:ascii="宋体" w:hAnsi="宋体"/>
          <w:b/>
          <w:sz w:val="44"/>
          <w:szCs w:val="44"/>
        </w:rPr>
      </w:pPr>
    </w:p>
    <w:p w:rsidR="005458F9" w:rsidRDefault="005458F9" w:rsidP="005458F9">
      <w:pPr>
        <w:pStyle w:val="0"/>
        <w:ind w:rightChars="400" w:right="840"/>
        <w:jc w:val="right"/>
        <w:rPr>
          <w:rFonts w:ascii="宋体" w:hAnsi="宋体"/>
          <w:b/>
          <w:sz w:val="44"/>
          <w:szCs w:val="44"/>
        </w:rPr>
      </w:pPr>
    </w:p>
    <w:p w:rsidR="005458F9" w:rsidRPr="007A1297" w:rsidRDefault="005458F9" w:rsidP="005458F9">
      <w:pPr>
        <w:pStyle w:val="0"/>
        <w:ind w:rightChars="400" w:right="840"/>
        <w:jc w:val="right"/>
        <w:rPr>
          <w:rFonts w:ascii="仿宋_GB2312" w:eastAsia="仿宋_GB2312" w:hAnsi="宋体"/>
          <w:sz w:val="32"/>
          <w:szCs w:val="32"/>
        </w:rPr>
      </w:pPr>
    </w:p>
    <w:p w:rsidR="00DF020A" w:rsidRDefault="00DF020A"/>
    <w:sectPr w:rsidR="00DF0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20A" w:rsidRDefault="00DF020A" w:rsidP="005458F9">
      <w:r>
        <w:separator/>
      </w:r>
    </w:p>
  </w:endnote>
  <w:endnote w:type="continuationSeparator" w:id="1">
    <w:p w:rsidR="00DF020A" w:rsidRDefault="00DF020A" w:rsidP="0054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20A" w:rsidRDefault="00DF020A" w:rsidP="005458F9">
      <w:r>
        <w:separator/>
      </w:r>
    </w:p>
  </w:footnote>
  <w:footnote w:type="continuationSeparator" w:id="1">
    <w:p w:rsidR="00DF020A" w:rsidRDefault="00DF020A" w:rsidP="00545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8F9"/>
    <w:rsid w:val="005458F9"/>
    <w:rsid w:val="00DF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直接箭头连接符 2"/>
        <o:r id="V:Rule2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5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58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58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58F9"/>
    <w:rPr>
      <w:sz w:val="18"/>
      <w:szCs w:val="18"/>
    </w:rPr>
  </w:style>
  <w:style w:type="paragraph" w:customStyle="1" w:styleId="0">
    <w:name w:val="正文_0"/>
    <w:qFormat/>
    <w:rsid w:val="005458F9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a5">
    <w:name w:val="表大"/>
    <w:basedOn w:val="0"/>
    <w:qFormat/>
    <w:rsid w:val="005458F9"/>
    <w:pPr>
      <w:widowControl/>
      <w:adjustRightInd w:val="0"/>
      <w:spacing w:line="720" w:lineRule="auto"/>
      <w:jc w:val="center"/>
    </w:pPr>
    <w:rPr>
      <w:rFonts w:ascii="微软雅黑" w:eastAsia="华文中宋" w:hAnsi="微软雅黑" w:cs="宋体"/>
      <w:kern w:val="0"/>
      <w:sz w:val="44"/>
      <w:szCs w:val="36"/>
    </w:rPr>
  </w:style>
  <w:style w:type="paragraph" w:customStyle="1" w:styleId="Char1">
    <w:name w:val="正文 首行缩进 Char"/>
    <w:basedOn w:val="a"/>
    <w:link w:val="CharChar"/>
    <w:qFormat/>
    <w:rsid w:val="005458F9"/>
    <w:pPr>
      <w:widowControl/>
      <w:spacing w:line="360" w:lineRule="auto"/>
      <w:ind w:firstLineChars="200" w:firstLine="420"/>
    </w:pPr>
    <w:rPr>
      <w:rFonts w:ascii="Arial" w:hAnsi="Arial"/>
      <w:kern w:val="0"/>
      <w:szCs w:val="20"/>
    </w:rPr>
  </w:style>
  <w:style w:type="character" w:customStyle="1" w:styleId="CharChar">
    <w:name w:val="正文 首行缩进 Char Char"/>
    <w:link w:val="Char1"/>
    <w:rsid w:val="005458F9"/>
    <w:rPr>
      <w:rFonts w:ascii="Arial" w:eastAsia="宋体" w:hAnsi="Arial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王建明</dc:creator>
  <cp:keywords/>
  <dc:description/>
  <cp:lastModifiedBy>王建明</cp:lastModifiedBy>
  <cp:revision>2</cp:revision>
  <dcterms:created xsi:type="dcterms:W3CDTF">2020-08-25T03:24:00Z</dcterms:created>
  <dcterms:modified xsi:type="dcterms:W3CDTF">2020-08-25T03:26:00Z</dcterms:modified>
</cp:coreProperties>
</file>