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A7" w:rsidRDefault="00B80BA7" w:rsidP="00B80BA7">
      <w:pPr>
        <w:widowControl/>
        <w:spacing w:before="100" w:beforeAutospacing="1" w:after="100" w:afterAutospacing="1" w:line="240" w:lineRule="auto"/>
        <w:ind w:firstLineChars="0" w:firstLine="0"/>
        <w:jc w:val="center"/>
        <w:rPr>
          <w:rFonts w:ascii="黑体" w:eastAsia="黑体" w:hAnsi="黑体" w:cs="宋体" w:hint="default"/>
          <w:kern w:val="0"/>
          <w:sz w:val="30"/>
          <w:szCs w:val="30"/>
        </w:rPr>
      </w:pPr>
      <w:r>
        <w:rPr>
          <w:rFonts w:ascii="黑体" w:eastAsia="黑体" w:hAnsi="黑体"/>
          <w:sz w:val="30"/>
          <w:szCs w:val="30"/>
        </w:rPr>
        <w:t>农产品增值税进项税额扣除标准备案表</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0"/>
        <w:gridCol w:w="1415"/>
        <w:gridCol w:w="598"/>
        <w:gridCol w:w="1667"/>
        <w:gridCol w:w="2548"/>
        <w:gridCol w:w="65"/>
        <w:gridCol w:w="1491"/>
        <w:gridCol w:w="1984"/>
        <w:gridCol w:w="133"/>
        <w:gridCol w:w="1273"/>
        <w:gridCol w:w="1131"/>
        <w:gridCol w:w="1159"/>
      </w:tblGrid>
      <w:tr w:rsidR="00B80BA7" w:rsidTr="00210817">
        <w:tc>
          <w:tcPr>
            <w:tcW w:w="2723" w:type="dxa"/>
            <w:gridSpan w:val="3"/>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center"/>
              <w:rPr>
                <w:rFonts w:ascii="宋体" w:hAnsi="宋体" w:cs="宋体" w:hint="default"/>
                <w:kern w:val="0"/>
              </w:rPr>
            </w:pPr>
            <w:r>
              <w:rPr>
                <w:rFonts w:ascii="宋体" w:hAnsi="宋体" w:cs="宋体"/>
                <w:color w:val="000000"/>
                <w:kern w:val="0"/>
                <w:sz w:val="21"/>
                <w:szCs w:val="21"/>
              </w:rPr>
              <w:t>纳税人识别号</w:t>
            </w:r>
          </w:p>
        </w:tc>
        <w:tc>
          <w:tcPr>
            <w:tcW w:w="11451" w:type="dxa"/>
            <w:gridSpan w:val="9"/>
            <w:tcMar>
              <w:top w:w="0" w:type="dxa"/>
              <w:left w:w="108" w:type="dxa"/>
              <w:bottom w:w="0" w:type="dxa"/>
              <w:right w:w="108" w:type="dxa"/>
            </w:tcMar>
          </w:tcPr>
          <w:p w:rsidR="00B80BA7" w:rsidRPr="004A516E" w:rsidRDefault="00B80BA7" w:rsidP="00210817">
            <w:pPr>
              <w:widowControl/>
              <w:spacing w:before="100" w:beforeAutospacing="1" w:after="100" w:afterAutospacing="1" w:line="240" w:lineRule="auto"/>
              <w:ind w:firstLineChars="0" w:firstLine="0"/>
              <w:jc w:val="left"/>
              <w:rPr>
                <w:rFonts w:ascii="宋体" w:hAnsi="宋体" w:cs="宋体" w:hint="default"/>
                <w:b/>
                <w:bCs/>
                <w:color w:val="0000FF"/>
                <w:kern w:val="0"/>
              </w:rPr>
            </w:pPr>
            <w:r w:rsidRPr="004A516E">
              <w:rPr>
                <w:rFonts w:ascii="宋体" w:hAnsi="宋体" w:cs="宋体" w:hint="default"/>
                <w:b/>
                <w:bCs/>
                <w:color w:val="0000FF"/>
                <w:kern w:val="0"/>
                <w:sz w:val="21"/>
                <w:szCs w:val="21"/>
              </w:rPr>
              <w:t>XXXXXXXXXXXXXXXX</w:t>
            </w:r>
          </w:p>
        </w:tc>
      </w:tr>
      <w:tr w:rsidR="00B80BA7" w:rsidTr="00210817">
        <w:tc>
          <w:tcPr>
            <w:tcW w:w="2723" w:type="dxa"/>
            <w:gridSpan w:val="3"/>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center"/>
              <w:rPr>
                <w:rFonts w:ascii="宋体" w:hAnsi="宋体" w:cs="宋体" w:hint="default"/>
                <w:kern w:val="0"/>
              </w:rPr>
            </w:pPr>
            <w:r>
              <w:rPr>
                <w:rFonts w:ascii="宋体" w:hAnsi="宋体" w:cs="宋体"/>
                <w:color w:val="000000"/>
                <w:kern w:val="0"/>
                <w:sz w:val="21"/>
                <w:szCs w:val="21"/>
              </w:rPr>
              <w:t>纳税人名称</w:t>
            </w:r>
          </w:p>
        </w:tc>
        <w:tc>
          <w:tcPr>
            <w:tcW w:w="11451" w:type="dxa"/>
            <w:gridSpan w:val="9"/>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sidRPr="004A516E">
              <w:rPr>
                <w:rFonts w:ascii="宋体" w:hAnsi="宋体" w:cs="宋体" w:hint="default"/>
                <w:b/>
                <w:bCs/>
                <w:color w:val="0000FF"/>
                <w:kern w:val="0"/>
                <w:sz w:val="21"/>
                <w:szCs w:val="21"/>
              </w:rPr>
              <w:t>XXXX</w:t>
            </w:r>
          </w:p>
        </w:tc>
      </w:tr>
      <w:tr w:rsidR="00B80BA7" w:rsidTr="00210817">
        <w:tc>
          <w:tcPr>
            <w:tcW w:w="2723" w:type="dxa"/>
            <w:gridSpan w:val="3"/>
          </w:tcPr>
          <w:p w:rsidR="00B80BA7" w:rsidRDefault="00B80BA7" w:rsidP="00210817">
            <w:pPr>
              <w:widowControl/>
              <w:spacing w:before="100" w:beforeAutospacing="1" w:after="100" w:afterAutospacing="1" w:line="240" w:lineRule="auto"/>
              <w:ind w:firstLineChars="0" w:firstLine="0"/>
              <w:jc w:val="center"/>
              <w:rPr>
                <w:rFonts w:ascii="宋体" w:hAnsi="宋体" w:cs="宋体" w:hint="default"/>
                <w:kern w:val="0"/>
              </w:rPr>
            </w:pPr>
            <w:r>
              <w:rPr>
                <w:rFonts w:ascii="宋体" w:hAnsi="宋体" w:cs="宋体"/>
                <w:color w:val="000000"/>
                <w:kern w:val="0"/>
                <w:sz w:val="21"/>
                <w:szCs w:val="21"/>
              </w:rPr>
              <w:t>备案所属期起</w:t>
            </w:r>
          </w:p>
        </w:tc>
        <w:tc>
          <w:tcPr>
            <w:tcW w:w="4280" w:type="dxa"/>
            <w:gridSpan w:val="3"/>
            <w:tcMar>
              <w:top w:w="0" w:type="dxa"/>
              <w:left w:w="108" w:type="dxa"/>
              <w:bottom w:w="0" w:type="dxa"/>
              <w:right w:w="108" w:type="dxa"/>
            </w:tcMar>
          </w:tcPr>
          <w:p w:rsidR="00B80BA7" w:rsidRPr="004A516E" w:rsidRDefault="00B80BA7" w:rsidP="00210817">
            <w:pPr>
              <w:widowControl/>
              <w:spacing w:before="100" w:beforeAutospacing="1" w:after="100" w:afterAutospacing="1" w:line="240" w:lineRule="auto"/>
              <w:ind w:firstLineChars="0" w:firstLine="0"/>
              <w:jc w:val="left"/>
              <w:rPr>
                <w:rFonts w:ascii="宋体" w:hAnsi="宋体" w:cs="宋体" w:hint="default"/>
                <w:b/>
                <w:bCs/>
                <w:color w:val="0000FF"/>
                <w:kern w:val="0"/>
                <w:sz w:val="21"/>
                <w:szCs w:val="21"/>
              </w:rPr>
            </w:pPr>
            <w:r w:rsidRPr="004A516E">
              <w:rPr>
                <w:rFonts w:ascii="宋体" w:hAnsi="宋体" w:cs="宋体" w:hint="default"/>
                <w:b/>
                <w:bCs/>
                <w:color w:val="0000FF"/>
                <w:kern w:val="0"/>
                <w:sz w:val="21"/>
                <w:szCs w:val="21"/>
              </w:rPr>
              <w:t>XXXX</w:t>
            </w:r>
            <w:r w:rsidRPr="004A516E">
              <w:rPr>
                <w:rFonts w:ascii="宋体" w:hAnsi="宋体" w:cs="宋体"/>
                <w:b/>
                <w:bCs/>
                <w:color w:val="0000FF"/>
                <w:kern w:val="0"/>
                <w:sz w:val="21"/>
                <w:szCs w:val="21"/>
              </w:rPr>
              <w:t>年X</w:t>
            </w:r>
            <w:r w:rsidRPr="004A516E">
              <w:rPr>
                <w:rFonts w:ascii="宋体" w:hAnsi="宋体" w:cs="宋体" w:hint="default"/>
                <w:b/>
                <w:bCs/>
                <w:color w:val="0000FF"/>
                <w:kern w:val="0"/>
                <w:sz w:val="21"/>
                <w:szCs w:val="21"/>
              </w:rPr>
              <w:t>X</w:t>
            </w:r>
            <w:r w:rsidRPr="004A516E">
              <w:rPr>
                <w:rFonts w:ascii="宋体" w:hAnsi="宋体" w:cs="宋体"/>
                <w:b/>
                <w:bCs/>
                <w:color w:val="0000FF"/>
                <w:kern w:val="0"/>
                <w:sz w:val="21"/>
                <w:szCs w:val="21"/>
              </w:rPr>
              <w:t>月X</w:t>
            </w:r>
            <w:r w:rsidRPr="004A516E">
              <w:rPr>
                <w:rFonts w:ascii="宋体" w:hAnsi="宋体" w:cs="宋体" w:hint="default"/>
                <w:b/>
                <w:bCs/>
                <w:color w:val="0000FF"/>
                <w:kern w:val="0"/>
                <w:sz w:val="21"/>
                <w:szCs w:val="21"/>
              </w:rPr>
              <w:t>X</w:t>
            </w:r>
            <w:r w:rsidRPr="004A516E">
              <w:rPr>
                <w:rFonts w:ascii="宋体" w:hAnsi="宋体" w:cs="宋体"/>
                <w:b/>
                <w:bCs/>
                <w:color w:val="0000FF"/>
                <w:kern w:val="0"/>
                <w:sz w:val="21"/>
                <w:szCs w:val="21"/>
              </w:rPr>
              <w:t>日</w:t>
            </w:r>
          </w:p>
        </w:tc>
        <w:tc>
          <w:tcPr>
            <w:tcW w:w="347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center"/>
              <w:rPr>
                <w:rFonts w:ascii="宋体" w:hAnsi="宋体" w:cs="宋体" w:hint="default"/>
                <w:kern w:val="0"/>
              </w:rPr>
            </w:pPr>
            <w:r>
              <w:rPr>
                <w:rFonts w:ascii="宋体" w:hAnsi="宋体" w:cs="宋体"/>
                <w:color w:val="000000"/>
                <w:kern w:val="0"/>
                <w:sz w:val="21"/>
                <w:szCs w:val="21"/>
              </w:rPr>
              <w:t>备案所属期止</w:t>
            </w:r>
          </w:p>
        </w:tc>
        <w:tc>
          <w:tcPr>
            <w:tcW w:w="3696" w:type="dxa"/>
            <w:gridSpan w:val="4"/>
            <w:tcMar>
              <w:top w:w="0" w:type="dxa"/>
              <w:left w:w="108" w:type="dxa"/>
              <w:bottom w:w="0" w:type="dxa"/>
              <w:right w:w="108" w:type="dxa"/>
            </w:tcMar>
          </w:tcPr>
          <w:p w:rsidR="00B80BA7" w:rsidRPr="004A516E" w:rsidRDefault="00B80BA7" w:rsidP="00210817">
            <w:pPr>
              <w:widowControl/>
              <w:spacing w:before="100" w:beforeAutospacing="1" w:after="100" w:afterAutospacing="1" w:line="240" w:lineRule="auto"/>
              <w:ind w:firstLineChars="0" w:firstLine="0"/>
              <w:jc w:val="left"/>
              <w:rPr>
                <w:rFonts w:ascii="宋体" w:hAnsi="宋体" w:cs="宋体" w:hint="default"/>
                <w:b/>
                <w:bCs/>
                <w:color w:val="0000FF"/>
                <w:kern w:val="0"/>
                <w:sz w:val="21"/>
                <w:szCs w:val="21"/>
              </w:rPr>
            </w:pPr>
            <w:r w:rsidRPr="004A516E">
              <w:rPr>
                <w:rFonts w:ascii="宋体" w:hAnsi="宋体" w:cs="宋体" w:hint="default"/>
                <w:b/>
                <w:bCs/>
                <w:color w:val="0000FF"/>
                <w:kern w:val="0"/>
                <w:sz w:val="21"/>
                <w:szCs w:val="21"/>
              </w:rPr>
              <w:t>XXXX</w:t>
            </w:r>
            <w:r w:rsidRPr="004A516E">
              <w:rPr>
                <w:rFonts w:ascii="宋体" w:hAnsi="宋体" w:cs="宋体"/>
                <w:b/>
                <w:bCs/>
                <w:color w:val="0000FF"/>
                <w:kern w:val="0"/>
                <w:sz w:val="21"/>
                <w:szCs w:val="21"/>
              </w:rPr>
              <w:t>年X</w:t>
            </w:r>
            <w:r w:rsidRPr="004A516E">
              <w:rPr>
                <w:rFonts w:ascii="宋体" w:hAnsi="宋体" w:cs="宋体" w:hint="default"/>
                <w:b/>
                <w:bCs/>
                <w:color w:val="0000FF"/>
                <w:kern w:val="0"/>
                <w:sz w:val="21"/>
                <w:szCs w:val="21"/>
              </w:rPr>
              <w:t>X</w:t>
            </w:r>
            <w:r w:rsidRPr="004A516E">
              <w:rPr>
                <w:rFonts w:ascii="宋体" w:hAnsi="宋体" w:cs="宋体"/>
                <w:b/>
                <w:bCs/>
                <w:color w:val="0000FF"/>
                <w:kern w:val="0"/>
                <w:sz w:val="21"/>
                <w:szCs w:val="21"/>
              </w:rPr>
              <w:t>月X</w:t>
            </w:r>
            <w:r w:rsidRPr="004A516E">
              <w:rPr>
                <w:rFonts w:ascii="宋体" w:hAnsi="宋体" w:cs="宋体" w:hint="default"/>
                <w:b/>
                <w:bCs/>
                <w:color w:val="0000FF"/>
                <w:kern w:val="0"/>
                <w:sz w:val="21"/>
                <w:szCs w:val="21"/>
              </w:rPr>
              <w:t>X</w:t>
            </w:r>
            <w:r w:rsidRPr="004A516E">
              <w:rPr>
                <w:rFonts w:ascii="宋体" w:hAnsi="宋体" w:cs="宋体"/>
                <w:b/>
                <w:bCs/>
                <w:color w:val="0000FF"/>
                <w:kern w:val="0"/>
                <w:sz w:val="21"/>
                <w:szCs w:val="21"/>
              </w:rPr>
              <w:t>日</w:t>
            </w:r>
          </w:p>
        </w:tc>
      </w:tr>
      <w:tr w:rsidR="00B80BA7" w:rsidTr="00210817">
        <w:tc>
          <w:tcPr>
            <w:tcW w:w="14174" w:type="dxa"/>
            <w:gridSpan w:val="1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备案事项</w:t>
            </w:r>
          </w:p>
        </w:tc>
      </w:tr>
      <w:tr w:rsidR="00B80BA7" w:rsidTr="00210817">
        <w:tc>
          <w:tcPr>
            <w:tcW w:w="710"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序号</w:t>
            </w:r>
          </w:p>
        </w:tc>
        <w:tc>
          <w:tcPr>
            <w:tcW w:w="1415"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产品名称</w:t>
            </w:r>
          </w:p>
        </w:tc>
        <w:tc>
          <w:tcPr>
            <w:tcW w:w="226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购进农产品用途</w:t>
            </w:r>
          </w:p>
        </w:tc>
        <w:tc>
          <w:tcPr>
            <w:tcW w:w="2548"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rPr>
              <w:t>期初库存农产品数量</w:t>
            </w:r>
          </w:p>
        </w:tc>
        <w:tc>
          <w:tcPr>
            <w:tcW w:w="1556"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rPr>
              <w:t>期初平均买价</w:t>
            </w:r>
          </w:p>
        </w:tc>
        <w:tc>
          <w:tcPr>
            <w:tcW w:w="2117"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rPr>
              <w:t>当期购进农产品单价</w:t>
            </w:r>
          </w:p>
        </w:tc>
        <w:tc>
          <w:tcPr>
            <w:tcW w:w="1273"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损耗数量</w:t>
            </w:r>
          </w:p>
        </w:tc>
        <w:tc>
          <w:tcPr>
            <w:tcW w:w="1131"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购进数量</w:t>
            </w:r>
          </w:p>
        </w:tc>
        <w:tc>
          <w:tcPr>
            <w:tcW w:w="1159"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color w:val="000000"/>
                <w:kern w:val="0"/>
                <w:sz w:val="21"/>
                <w:szCs w:val="21"/>
              </w:rPr>
              <w:t>损耗率</w:t>
            </w:r>
          </w:p>
        </w:tc>
      </w:tr>
      <w:tr w:rsidR="00B80BA7" w:rsidTr="00210817">
        <w:tc>
          <w:tcPr>
            <w:tcW w:w="710"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415"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26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548"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556"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2117"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273"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31"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59"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r>
      <w:tr w:rsidR="00B80BA7" w:rsidTr="00210817">
        <w:tc>
          <w:tcPr>
            <w:tcW w:w="710"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415"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26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548"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556"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r w:rsidRPr="00F56098">
              <w:rPr>
                <w:rFonts w:ascii="宋体" w:hAnsi="宋体" w:cs="宋体" w:hint="default"/>
                <w:noProof/>
                <w:kern w:val="0"/>
                <w:sz w:val="20"/>
                <w:szCs w:val="20"/>
              </w:rPr>
              <w:pict>
                <v:shapetype id="_x0000_t202" coordsize="21600,21600" o:spt="202" path="m,l,21600r21600,l21600,xe">
                  <v:stroke joinstyle="miter"/>
                  <v:path gradientshapeok="t" o:connecttype="rect"/>
                </v:shapetype>
                <v:shape id="文本框 18" o:spid="_x0000_s2050" type="#_x0000_t202" style="position:absolute;left:0;text-align:left;margin-left:-116.35pt;margin-top:6.3pt;width:230.6pt;height:40.0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">
                  <v:textbox style="mso-next-textbox:#文本框 18">
                    <w:txbxContent>
                      <w:p w:rsidR="00B80BA7" w:rsidRDefault="00B80BA7" w:rsidP="00B80BA7">
                        <w:pPr>
                          <w:ind w:firstLineChars="100" w:firstLine="442"/>
                          <w:rPr>
                            <w:rFonts w:hint="default"/>
                            <w:b/>
                            <w:color w:val="0000FF"/>
                            <w:sz w:val="44"/>
                          </w:rPr>
                        </w:pPr>
                        <w:r>
                          <w:rPr>
                            <w:b/>
                            <w:color w:val="0000FF"/>
                            <w:sz w:val="44"/>
                          </w:rPr>
                          <w:t>根据实际情况填写</w:t>
                        </w:r>
                      </w:p>
                      <w:p w:rsidR="00B80BA7" w:rsidRDefault="00B80BA7" w:rsidP="00B80BA7">
                        <w:pPr>
                          <w:ind w:firstLineChars="100" w:firstLine="240"/>
                          <w:rPr>
                            <w:rFonts w:hint="default"/>
                            <w:b/>
                            <w:color w:val="0000FF"/>
                            <w:sz w:val="44"/>
                          </w:rPr>
                        </w:pPr>
                        <w:r>
                          <w:rPr>
                            <w:noProof/>
                          </w:rPr>
                          <w:drawing>
                            <wp:inline distT="0" distB="0" distL="0" distR="0">
                              <wp:extent cx="437515" cy="408305"/>
                              <wp:effectExtent l="0" t="0" r="635" b="0"/>
                              <wp:docPr id="26" name="图片 26"/>
                              <wp:cNvGraphicFramePr/>
                              <a:graphic xmlns:a="http://schemas.openxmlformats.org/drawingml/2006/main">
                                <a:graphicData uri="http://schemas.openxmlformats.org/drawingml/2006/picture">
                                  <pic:pic xmlns:pic="http://schemas.openxmlformats.org/drawingml/2006/picture">
                                    <pic:nvPicPr>
                                      <pic:cNvPr id="65" name="图片 65"/>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37515" cy="408305"/>
                                      </a:xfrm>
                                      <a:prstGeom prst="rect">
                                        <a:avLst/>
                                      </a:prstGeom>
                                      <a:noFill/>
                                      <a:ln>
                                        <a:noFill/>
                                      </a:ln>
                                    </pic:spPr>
                                  </pic:pic>
                                </a:graphicData>
                              </a:graphic>
                            </wp:inline>
                          </w:drawing>
                        </w:r>
                      </w:p>
                    </w:txbxContent>
                  </v:textbox>
                </v:shape>
              </w:pict>
            </w:r>
          </w:p>
        </w:tc>
        <w:tc>
          <w:tcPr>
            <w:tcW w:w="2117"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273"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31"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59"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r>
      <w:tr w:rsidR="00B80BA7" w:rsidTr="00210817">
        <w:tc>
          <w:tcPr>
            <w:tcW w:w="710"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415"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26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548"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556"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2117"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273"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31"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59"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r>
      <w:tr w:rsidR="00B80BA7" w:rsidTr="00210817">
        <w:tc>
          <w:tcPr>
            <w:tcW w:w="710"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415"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26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2548"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556"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2117"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p>
        </w:tc>
        <w:tc>
          <w:tcPr>
            <w:tcW w:w="1273"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31"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c>
          <w:tcPr>
            <w:tcW w:w="1159" w:type="dxa"/>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r>
      <w:tr w:rsidR="00B80BA7" w:rsidTr="00210817">
        <w:tc>
          <w:tcPr>
            <w:tcW w:w="212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r>
              <w:rPr>
                <w:rFonts w:ascii="宋体" w:hAnsi="宋体" w:cs="宋体"/>
                <w:color w:val="000000"/>
                <w:kern w:val="0"/>
                <w:sz w:val="21"/>
                <w:szCs w:val="21"/>
              </w:rPr>
              <w:t>备案人</w:t>
            </w:r>
          </w:p>
        </w:tc>
        <w:tc>
          <w:tcPr>
            <w:tcW w:w="12049" w:type="dxa"/>
            <w:gridSpan w:val="10"/>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p>
        </w:tc>
      </w:tr>
      <w:tr w:rsidR="00B80BA7" w:rsidTr="00210817">
        <w:tc>
          <w:tcPr>
            <w:tcW w:w="2125" w:type="dxa"/>
            <w:gridSpan w:val="2"/>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r>
              <w:rPr>
                <w:rFonts w:ascii="宋体" w:hAnsi="宋体" w:cs="宋体"/>
                <w:color w:val="000000"/>
                <w:kern w:val="0"/>
                <w:sz w:val="21"/>
                <w:szCs w:val="21"/>
              </w:rPr>
              <w:t>备注</w:t>
            </w:r>
          </w:p>
        </w:tc>
        <w:tc>
          <w:tcPr>
            <w:tcW w:w="12049" w:type="dxa"/>
            <w:gridSpan w:val="10"/>
            <w:tcMar>
              <w:top w:w="0" w:type="dxa"/>
              <w:left w:w="108" w:type="dxa"/>
              <w:bottom w:w="0" w:type="dxa"/>
              <w:right w:w="108" w:type="dxa"/>
            </w:tcMar>
          </w:tcPr>
          <w:p w:rsidR="00B80BA7" w:rsidRDefault="00B80BA7" w:rsidP="00210817">
            <w:pPr>
              <w:widowControl/>
              <w:spacing w:before="100" w:beforeAutospacing="1" w:after="100" w:afterAutospacing="1" w:line="240" w:lineRule="auto"/>
              <w:ind w:firstLineChars="0" w:firstLine="0"/>
              <w:jc w:val="left"/>
              <w:rPr>
                <w:rFonts w:ascii="宋体" w:hAnsi="宋体" w:cs="宋体" w:hint="default"/>
                <w:kern w:val="0"/>
              </w:rPr>
            </w:pPr>
            <w:r>
              <w:rPr>
                <w:rFonts w:ascii="宋体" w:hAnsi="宋体" w:cs="宋体"/>
                <w:noProof/>
                <w:color w:val="000000"/>
                <w:kern w:val="0"/>
                <w:sz w:val="20"/>
                <w:szCs w:val="20"/>
              </w:rPr>
              <w:drawing>
                <wp:anchor distT="0" distB="0" distL="114300" distR="114300" simplePos="0" relativeHeight="251660288" behindDoc="0" locked="0" layoutInCell="1" allowOverlap="1">
                  <wp:simplePos x="0" y="0"/>
                  <wp:positionH relativeFrom="column">
                    <wp:posOffset>580856</wp:posOffset>
                  </wp:positionH>
                  <wp:positionV relativeFrom="paragraph">
                    <wp:posOffset>317186</wp:posOffset>
                  </wp:positionV>
                  <wp:extent cx="1143000" cy="1066800"/>
                  <wp:effectExtent l="0"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143000" cy="1066800"/>
                          </a:xfrm>
                          <a:prstGeom prst="rect">
                            <a:avLst/>
                          </a:prstGeom>
                          <a:noFill/>
                          <a:ln>
                            <a:noFill/>
                          </a:ln>
                        </pic:spPr>
                      </pic:pic>
                    </a:graphicData>
                  </a:graphic>
                </wp:anchor>
              </w:drawing>
            </w:r>
            <w:r>
              <w:rPr>
                <w:rFonts w:ascii="宋体" w:hAnsi="宋体" w:cs="宋体"/>
                <w:color w:val="000000"/>
                <w:kern w:val="0"/>
              </w:rPr>
              <w:t>纳税人声明：</w:t>
            </w:r>
          </w:p>
          <w:p w:rsidR="00B80BA7" w:rsidRDefault="00B80BA7" w:rsidP="00210817">
            <w:pPr>
              <w:widowControl/>
              <w:spacing w:before="100" w:beforeAutospacing="1" w:after="100" w:afterAutospacing="1" w:line="240" w:lineRule="auto"/>
              <w:ind w:firstLine="480"/>
              <w:jc w:val="left"/>
              <w:rPr>
                <w:rFonts w:ascii="宋体" w:hAnsi="宋体" w:cs="宋体" w:hint="default"/>
                <w:kern w:val="0"/>
              </w:rPr>
            </w:pPr>
            <w:r>
              <w:rPr>
                <w:rFonts w:ascii="宋体" w:hAnsi="宋体" w:cs="宋体"/>
                <w:color w:val="000000"/>
                <w:kern w:val="0"/>
              </w:rPr>
              <w:t>本表是根据《财政部国家税务总局关于在部分行业试行农产品增值税进项税额核定扣除办法的通知》和国家有关税收规定填报的，是真实的、完整的。</w:t>
            </w:r>
          </w:p>
          <w:p w:rsidR="00B80BA7" w:rsidRDefault="00B80BA7" w:rsidP="00210817">
            <w:pPr>
              <w:widowControl/>
              <w:spacing w:before="100" w:beforeAutospacing="1" w:after="100" w:afterAutospacing="1" w:line="240" w:lineRule="auto"/>
              <w:ind w:firstLineChars="0" w:firstLine="422"/>
              <w:jc w:val="left"/>
              <w:rPr>
                <w:rFonts w:ascii="宋体" w:hAnsi="宋体" w:cs="宋体" w:hint="default"/>
                <w:kern w:val="0"/>
              </w:rPr>
            </w:pPr>
            <w:r>
              <w:rPr>
                <w:rFonts w:ascii="宋体" w:hAnsi="宋体" w:cs="宋体"/>
                <w:color w:val="000000"/>
                <w:kern w:val="0"/>
                <w:sz w:val="21"/>
                <w:szCs w:val="21"/>
              </w:rPr>
              <w:t>法定代表人（签字）：</w:t>
            </w:r>
            <w:r>
              <w:rPr>
                <w:rFonts w:ascii="宋体" w:hAnsi="宋体" w:cs="宋体"/>
                <w:b/>
                <w:bCs/>
                <w:color w:val="0000FF"/>
                <w:kern w:val="0"/>
                <w:sz w:val="21"/>
                <w:szCs w:val="21"/>
              </w:rPr>
              <w:t xml:space="preserve">某某 </w:t>
            </w:r>
            <w:r w:rsidRPr="004A516E">
              <w:rPr>
                <w:rFonts w:ascii="宋体" w:hAnsi="宋体" w:cs="宋体"/>
                <w:b/>
                <w:bCs/>
                <w:color w:val="0000FF"/>
                <w:kern w:val="0"/>
                <w:sz w:val="21"/>
                <w:szCs w:val="21"/>
              </w:rPr>
              <w:t xml:space="preserve">XXXX </w:t>
            </w:r>
            <w:r>
              <w:rPr>
                <w:rFonts w:ascii="宋体" w:hAnsi="宋体" w:cs="宋体"/>
                <w:color w:val="000000"/>
                <w:kern w:val="0"/>
                <w:sz w:val="21"/>
                <w:szCs w:val="21"/>
              </w:rPr>
              <w:t>年</w:t>
            </w:r>
            <w:r w:rsidRPr="004A516E">
              <w:rPr>
                <w:rFonts w:ascii="宋体" w:hAnsi="宋体" w:cs="宋体"/>
                <w:b/>
                <w:bCs/>
                <w:color w:val="0000FF"/>
                <w:kern w:val="0"/>
                <w:sz w:val="21"/>
                <w:szCs w:val="21"/>
              </w:rPr>
              <w:t>XX</w:t>
            </w:r>
            <w:r>
              <w:rPr>
                <w:rFonts w:ascii="宋体" w:hAnsi="宋体" w:cs="宋体"/>
                <w:color w:val="000000"/>
                <w:kern w:val="0"/>
                <w:sz w:val="21"/>
                <w:szCs w:val="21"/>
              </w:rPr>
              <w:t>月</w:t>
            </w:r>
            <w:r w:rsidRPr="004A516E">
              <w:rPr>
                <w:rFonts w:ascii="宋体" w:hAnsi="宋体" w:cs="宋体"/>
                <w:b/>
                <w:bCs/>
                <w:color w:val="0000FF"/>
                <w:kern w:val="0"/>
                <w:sz w:val="21"/>
                <w:szCs w:val="21"/>
              </w:rPr>
              <w:t xml:space="preserve">XX </w:t>
            </w:r>
            <w:r>
              <w:rPr>
                <w:rFonts w:ascii="宋体" w:hAnsi="宋体" w:cs="宋体"/>
                <w:color w:val="000000"/>
                <w:kern w:val="0"/>
                <w:sz w:val="21"/>
                <w:szCs w:val="21"/>
              </w:rPr>
              <w:t>日</w:t>
            </w:r>
          </w:p>
        </w:tc>
      </w:tr>
      <w:tr w:rsidR="00B80BA7" w:rsidTr="00210817">
        <w:tc>
          <w:tcPr>
            <w:tcW w:w="14174" w:type="dxa"/>
            <w:gridSpan w:val="12"/>
            <w:tcMar>
              <w:top w:w="0" w:type="dxa"/>
              <w:left w:w="108" w:type="dxa"/>
              <w:bottom w:w="0" w:type="dxa"/>
              <w:right w:w="108" w:type="dxa"/>
            </w:tcMar>
          </w:tcPr>
          <w:p w:rsidR="00B80BA7" w:rsidRDefault="00B80BA7" w:rsidP="00210817">
            <w:pPr>
              <w:widowControl/>
              <w:spacing w:before="100" w:beforeAutospacing="1" w:after="100" w:afterAutospacing="1" w:line="240" w:lineRule="atLeast"/>
              <w:ind w:right="1440" w:firstLineChars="4700" w:firstLine="11280"/>
              <w:rPr>
                <w:rFonts w:ascii="宋体" w:hAnsi="宋体" w:cs="宋体" w:hint="default"/>
                <w:color w:val="000000"/>
                <w:kern w:val="0"/>
              </w:rPr>
            </w:pPr>
            <w:r>
              <w:rPr>
                <w:rFonts w:ascii="宋体" w:hAnsi="宋体" w:cs="宋体"/>
                <w:color w:val="000000"/>
                <w:kern w:val="0"/>
              </w:rPr>
              <w:t>受理人：</w:t>
            </w:r>
          </w:p>
          <w:p w:rsidR="00B80BA7" w:rsidRDefault="00B80BA7" w:rsidP="00210817">
            <w:pPr>
              <w:widowControl/>
              <w:spacing w:before="100" w:beforeAutospacing="1" w:after="100" w:afterAutospacing="1" w:line="240" w:lineRule="atLeast"/>
              <w:ind w:right="960" w:firstLineChars="0" w:firstLine="5670"/>
              <w:jc w:val="right"/>
              <w:rPr>
                <w:rFonts w:ascii="宋体" w:hAnsi="宋体" w:cs="宋体" w:hint="default"/>
                <w:kern w:val="0"/>
              </w:rPr>
            </w:pPr>
            <w:r>
              <w:rPr>
                <w:rFonts w:ascii="宋体" w:hAnsi="宋体" w:cs="宋体"/>
                <w:color w:val="000000"/>
                <w:kern w:val="0"/>
              </w:rPr>
              <w:t>税务机关（章）</w:t>
            </w:r>
          </w:p>
          <w:p w:rsidR="00B80BA7" w:rsidRDefault="00B80BA7" w:rsidP="00210817">
            <w:pPr>
              <w:widowControl/>
              <w:spacing w:before="100" w:beforeAutospacing="1" w:after="100" w:afterAutospacing="1" w:line="240" w:lineRule="atLeast"/>
              <w:ind w:right="960" w:firstLineChars="0" w:firstLine="0"/>
              <w:jc w:val="right"/>
              <w:rPr>
                <w:rFonts w:ascii="宋体" w:hAnsi="宋体" w:cs="宋体" w:hint="default"/>
                <w:kern w:val="0"/>
              </w:rPr>
            </w:pPr>
            <w:r>
              <w:rPr>
                <w:rFonts w:ascii="宋体" w:hAnsi="宋体" w:cs="宋体"/>
                <w:color w:val="000000"/>
                <w:kern w:val="0"/>
              </w:rPr>
              <w:t>年 月 日</w:t>
            </w:r>
          </w:p>
        </w:tc>
      </w:tr>
    </w:tbl>
    <w:p w:rsidR="00231030" w:rsidRDefault="00231030" w:rsidP="00860878">
      <w:pPr>
        <w:ind w:firstLine="480"/>
      </w:pPr>
    </w:p>
    <w:sectPr w:rsidR="00231030" w:rsidSect="00B80BA7">
      <w:pgSz w:w="16838" w:h="11906" w:orient="landscape"/>
      <w:pgMar w:top="1800" w:right="1440" w:bottom="1800" w:left="144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030" w:rsidRDefault="00231030" w:rsidP="00B80BA7">
      <w:pPr>
        <w:spacing w:line="240" w:lineRule="auto"/>
        <w:ind w:firstLine="480"/>
      </w:pPr>
      <w:r>
        <w:separator/>
      </w:r>
    </w:p>
  </w:endnote>
  <w:endnote w:type="continuationSeparator" w:id="1">
    <w:p w:rsidR="00231030" w:rsidRDefault="00231030" w:rsidP="00B80BA7">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030" w:rsidRDefault="00231030" w:rsidP="00B80BA7">
      <w:pPr>
        <w:spacing w:line="240" w:lineRule="auto"/>
        <w:ind w:firstLine="480"/>
      </w:pPr>
      <w:r>
        <w:separator/>
      </w:r>
    </w:p>
  </w:footnote>
  <w:footnote w:type="continuationSeparator" w:id="1">
    <w:p w:rsidR="00231030" w:rsidRDefault="00231030" w:rsidP="00B80BA7">
      <w:pPr>
        <w:spacing w:line="240" w:lineRule="auto"/>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0BA7"/>
    <w:rsid w:val="00231030"/>
    <w:rsid w:val="00860878"/>
    <w:rsid w:val="00B80B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BA7"/>
    <w:pPr>
      <w:widowControl w:val="0"/>
      <w:spacing w:line="276" w:lineRule="auto"/>
      <w:ind w:firstLineChars="200" w:firstLine="562"/>
      <w:jc w:val="both"/>
    </w:pPr>
    <w:rPr>
      <w:rFonts w:ascii="Times New Roman" w:eastAsia="宋体" w:hAnsi="Times New Roman" w:hint="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0BA7"/>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hint="default"/>
      <w:sz w:val="18"/>
      <w:szCs w:val="18"/>
    </w:rPr>
  </w:style>
  <w:style w:type="character" w:customStyle="1" w:styleId="Char">
    <w:name w:val="页眉 Char"/>
    <w:basedOn w:val="a0"/>
    <w:link w:val="a3"/>
    <w:uiPriority w:val="99"/>
    <w:semiHidden/>
    <w:rsid w:val="00B80BA7"/>
    <w:rPr>
      <w:sz w:val="18"/>
      <w:szCs w:val="18"/>
    </w:rPr>
  </w:style>
  <w:style w:type="paragraph" w:styleId="a4">
    <w:name w:val="footer"/>
    <w:basedOn w:val="a"/>
    <w:link w:val="Char0"/>
    <w:uiPriority w:val="99"/>
    <w:semiHidden/>
    <w:unhideWhenUsed/>
    <w:rsid w:val="00B80BA7"/>
    <w:pPr>
      <w:tabs>
        <w:tab w:val="center" w:pos="4153"/>
        <w:tab w:val="right" w:pos="8306"/>
      </w:tabs>
      <w:snapToGrid w:val="0"/>
      <w:spacing w:line="240" w:lineRule="auto"/>
      <w:ind w:firstLineChars="0" w:firstLine="0"/>
      <w:jc w:val="left"/>
    </w:pPr>
    <w:rPr>
      <w:rFonts w:asciiTheme="minorHAnsi" w:eastAsiaTheme="minorEastAsia" w:hAnsiTheme="minorHAnsi" w:hint="default"/>
      <w:sz w:val="18"/>
      <w:szCs w:val="18"/>
    </w:rPr>
  </w:style>
  <w:style w:type="character" w:customStyle="1" w:styleId="Char0">
    <w:name w:val="页脚 Char"/>
    <w:basedOn w:val="a0"/>
    <w:link w:val="a4"/>
    <w:uiPriority w:val="99"/>
    <w:semiHidden/>
    <w:rsid w:val="00B80BA7"/>
    <w:rPr>
      <w:sz w:val="18"/>
      <w:szCs w:val="18"/>
    </w:rPr>
  </w:style>
  <w:style w:type="paragraph" w:customStyle="1" w:styleId="a5">
    <w:name w:val="【事项描】"/>
    <w:basedOn w:val="a"/>
    <w:link w:val="a6"/>
    <w:qFormat/>
    <w:rsid w:val="00B80BA7"/>
    <w:pPr>
      <w:adjustRightInd w:val="0"/>
      <w:snapToGrid w:val="0"/>
      <w:spacing w:line="360" w:lineRule="auto"/>
      <w:ind w:firstLine="482"/>
    </w:pPr>
    <w:rPr>
      <w:rFonts w:ascii="宋体" w:eastAsiaTheme="minorEastAsia" w:hAnsi="宋体" w:hint="default"/>
      <w:b/>
    </w:rPr>
  </w:style>
  <w:style w:type="character" w:customStyle="1" w:styleId="a6">
    <w:name w:val="【事项描】 字符"/>
    <w:link w:val="a5"/>
    <w:qFormat/>
    <w:locked/>
    <w:rsid w:val="00B80BA7"/>
    <w:rPr>
      <w:rFonts w:ascii="宋体" w:hAnsi="宋体"/>
      <w:b/>
      <w:sz w:val="24"/>
      <w:szCs w:val="24"/>
    </w:rPr>
  </w:style>
  <w:style w:type="paragraph" w:styleId="a7">
    <w:name w:val="Balloon Text"/>
    <w:basedOn w:val="a"/>
    <w:link w:val="Char1"/>
    <w:uiPriority w:val="99"/>
    <w:semiHidden/>
    <w:unhideWhenUsed/>
    <w:rsid w:val="00B80BA7"/>
    <w:pPr>
      <w:spacing w:line="240" w:lineRule="auto"/>
    </w:pPr>
    <w:rPr>
      <w:sz w:val="18"/>
      <w:szCs w:val="18"/>
    </w:rPr>
  </w:style>
  <w:style w:type="character" w:customStyle="1" w:styleId="Char1">
    <w:name w:val="批注框文本 Char"/>
    <w:basedOn w:val="a0"/>
    <w:link w:val="a7"/>
    <w:uiPriority w:val="99"/>
    <w:semiHidden/>
    <w:rsid w:val="00B80BA7"/>
    <w:rPr>
      <w:rFonts w:ascii="Times New Roman" w:eastAsia="宋体"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Words>
  <Characters>283</Characters>
  <Application>Microsoft Office Word</Application>
  <DocSecurity>0</DocSecurity>
  <Lines>2</Lines>
  <Paragraphs>1</Paragraphs>
  <ScaleCrop>false</ScaleCrop>
  <Company>P R C</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2019-09-26T10:24:00Z</dcterms:created>
  <dcterms:modified xsi:type="dcterms:W3CDTF">2019-09-26T10:26:00Z</dcterms:modified>
</cp:coreProperties>
</file>