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国家税务总局东乌珠穆沁旗税务局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办公地址：东乌珠穆沁旗布力彦路1号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检查人员</w:t>
      </w:r>
    </w:p>
    <w:tbl>
      <w:tblPr>
        <w:tblStyle w:val="2"/>
        <w:tblpPr w:leftFromText="180" w:rightFromText="180" w:vertAnchor="text" w:horzAnchor="page" w:tblpX="3769" w:tblpY="646"/>
        <w:tblOverlap w:val="never"/>
        <w:tblW w:w="4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9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税务检查证号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孟凡兴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内税征152525191006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幺蕾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郑和智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内税征152525230008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内税征152525240002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688D"/>
    <w:rsid w:val="03E07529"/>
    <w:rsid w:val="13E72557"/>
    <w:rsid w:val="37CE48F6"/>
    <w:rsid w:val="3A921C01"/>
    <w:rsid w:val="3DC11376"/>
    <w:rsid w:val="424A58E4"/>
    <w:rsid w:val="48035CBE"/>
    <w:rsid w:val="4DAA00C3"/>
    <w:rsid w:val="4E3F4062"/>
    <w:rsid w:val="59E3790D"/>
    <w:rsid w:val="603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2025-03-25T00:59:00Z</dcterms:created>
  <dc:creator>Administrator</dc:creator>
  <cp:lastModifiedBy>阿茹娜</cp:lastModifiedBy>
  <dcterms:modified xsi:type="dcterms:W3CDTF">2025-03-25T07:44:31Z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