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科右前旗税务局非正常户公告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(内)(科右前)税非告(2025)7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根据《税务登记管理办法》第四十一条规定，下列纳税人被认定为非正常户，其税务登记证件、发票领购簿和发票暂停使用。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国家税务总局科尔沁右翼前旗税务局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非正常户纳税人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65"/>
        <w:gridCol w:w="935"/>
        <w:gridCol w:w="964"/>
        <w:gridCol w:w="1247"/>
        <w:gridCol w:w="1162"/>
        <w:gridCol w:w="1020"/>
        <w:gridCol w:w="992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纳税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人识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别号</w:t>
            </w: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0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0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表人（负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责人、业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主）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（负责人、业主）身份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证件种类</w:t>
            </w: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法定代表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人（负责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人、业主）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号码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地址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非正常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户认定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日期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预计公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93152221MA0MX6AX7T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科右前旗巨林种植专业合作社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152221********4215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内蒙古自治区兴安盟科右前旗阿力得尔苏木本街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91152221MA0N9EW33H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科右前旗以琳汽车服务有限公司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张洪亮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152201********2015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内蒙古自治区兴安盟科尔沁右翼前旗居力很镇西桥头111国道南侧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91152221MAC0PB9U86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科尔沁右翼前旗天恒农业新科技有限公司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李满贵</w:t>
            </w:r>
          </w:p>
        </w:tc>
        <w:tc>
          <w:tcPr>
            <w:tcW w:w="1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152221********4612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Arial" w:asciiTheme="minorAscii" w:hAnsiTheme="minorAsci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内蒙古自治区兴安盟科尔沁右翼前旗美之赢小区25号楼7号车库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B6A0F"/>
    <w:rsid w:val="01A7364D"/>
    <w:rsid w:val="08942F4A"/>
    <w:rsid w:val="10467FC1"/>
    <w:rsid w:val="15480726"/>
    <w:rsid w:val="15EF3270"/>
    <w:rsid w:val="1C8F6395"/>
    <w:rsid w:val="201226FC"/>
    <w:rsid w:val="24D125C0"/>
    <w:rsid w:val="332E57C1"/>
    <w:rsid w:val="33AB6DA9"/>
    <w:rsid w:val="360262B0"/>
    <w:rsid w:val="37F56EF4"/>
    <w:rsid w:val="38235E4C"/>
    <w:rsid w:val="39724A62"/>
    <w:rsid w:val="397D3FE6"/>
    <w:rsid w:val="3C5976B8"/>
    <w:rsid w:val="3E6624B9"/>
    <w:rsid w:val="43747041"/>
    <w:rsid w:val="4691008E"/>
    <w:rsid w:val="47C2558C"/>
    <w:rsid w:val="4B2D006B"/>
    <w:rsid w:val="4CE6599D"/>
    <w:rsid w:val="4DA8175B"/>
    <w:rsid w:val="4F9E7B6B"/>
    <w:rsid w:val="5B0913A0"/>
    <w:rsid w:val="5B3B6A0F"/>
    <w:rsid w:val="5F8D434D"/>
    <w:rsid w:val="68361ABB"/>
    <w:rsid w:val="6A5E6FB1"/>
    <w:rsid w:val="6B0B25E2"/>
    <w:rsid w:val="6D1C522B"/>
    <w:rsid w:val="726B3A2D"/>
    <w:rsid w:val="76CA5E19"/>
    <w:rsid w:val="771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国家税务总局兴安盟税务局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2023-10-23T08:39:00Z</dcterms:created>
  <dc:creator>党思琦</dc:creator>
  <cp:lastModifiedBy>聂连维</cp:lastModifiedBy>
  <cp:lastPrinted>2024-10-18T02:29:00Z</cp:lastPrinted>
  <dcterms:modified xsi:type="dcterms:W3CDTF">2025-07-02T01:33:43Z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