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numPr>
          <w:ilvl w:val="0"/>
          <w:numId w:val="0"/>
        </w:numPr>
        <w:overflowPunct w:val="0"/>
        <w:autoSpaceDE w:val="0"/>
        <w:autoSpaceDN w:val="0"/>
        <w:adjustRightInd w:val="0"/>
        <w:jc w:val="center"/>
        <w:textAlignment w:val="baseline"/>
        <w:rPr>
          <w:rFonts w:hint="eastAsia" w:ascii="方正小标宋简体" w:hAnsi="宋体" w:eastAsia="方正小标宋简体"/>
          <w:sz w:val="36"/>
          <w:szCs w:val="36"/>
        </w:rPr>
      </w:pPr>
      <w:r>
        <w:rPr>
          <w:rFonts w:hint="eastAsia" w:ascii="方正小标宋简体" w:hAnsi="宋体" w:eastAsia="方正小标宋简体"/>
          <w:sz w:val="36"/>
          <w:szCs w:val="36"/>
        </w:rPr>
        <w:t>国家税务总局乌海市海南区税务局第一税务分局</w:t>
      </w:r>
    </w:p>
    <w:p>
      <w:pPr>
        <w:widowControl/>
        <w:numPr>
          <w:ilvl w:val="0"/>
          <w:numId w:val="0"/>
        </w:numPr>
        <w:overflowPunct w:val="0"/>
        <w:autoSpaceDE w:val="0"/>
        <w:autoSpaceDN w:val="0"/>
        <w:adjustRightInd w:val="0"/>
        <w:jc w:val="center"/>
        <w:textAlignment w:val="baseline"/>
        <w:rPr>
          <w:rFonts w:hint="eastAsia" w:ascii="黑体" w:hAnsi="黑体" w:eastAsia="黑体" w:cs="黑体"/>
          <w:sz w:val="32"/>
          <w:szCs w:val="22"/>
          <w:lang w:eastAsia="zh-CN"/>
        </w:rPr>
      </w:pPr>
      <w:r>
        <w:rPr>
          <w:rFonts w:hint="eastAsia" w:ascii="方正小标宋简体" w:hAnsi="宋体" w:eastAsia="方正小标宋简体"/>
          <w:sz w:val="36"/>
          <w:szCs w:val="36"/>
        </w:rPr>
        <w:t>税务行政职权运行流程图</w:t>
      </w:r>
    </w:p>
    <w:p>
      <w:pPr>
        <w:widowControl/>
        <w:numPr>
          <w:ilvl w:val="0"/>
          <w:numId w:val="1"/>
        </w:numPr>
        <w:overflowPunct w:val="0"/>
        <w:autoSpaceDE w:val="0"/>
        <w:autoSpaceDN w:val="0"/>
        <w:adjustRightInd w:val="0"/>
        <w:textAlignment w:val="baseline"/>
        <w:rPr>
          <w:rFonts w:hint="eastAsia" w:ascii="黑体" w:hAnsi="黑体" w:eastAsia="黑体" w:cs="黑体"/>
          <w:sz w:val="32"/>
          <w:szCs w:val="22"/>
          <w:lang w:eastAsia="zh-CN"/>
        </w:rPr>
      </w:pPr>
      <w:r>
        <w:rPr>
          <w:rFonts w:hint="eastAsia" w:ascii="黑体" w:hAnsi="黑体" w:eastAsia="黑体" w:cs="黑体"/>
          <w:sz w:val="32"/>
          <w:szCs w:val="22"/>
          <w:lang w:eastAsia="zh-CN"/>
        </w:rPr>
        <w:t>行政征收</w:t>
      </w:r>
      <w:bookmarkStart w:id="0" w:name="_GoBack"/>
      <w:bookmarkEnd w:id="0"/>
    </w:p>
    <w:p>
      <w:pPr>
        <w:widowControl/>
        <w:numPr>
          <w:ilvl w:val="0"/>
          <w:numId w:val="0"/>
        </w:numPr>
        <w:overflowPunct w:val="0"/>
        <w:autoSpaceDE w:val="0"/>
        <w:autoSpaceDN w:val="0"/>
        <w:adjustRightInd w:val="0"/>
        <w:textAlignment w:val="baseline"/>
        <w:rPr>
          <w:rFonts w:hint="eastAsia" w:ascii="黑体" w:hAnsi="黑体" w:eastAsia="黑体" w:cs="黑体"/>
          <w:sz w:val="32"/>
          <w:szCs w:val="22"/>
          <w:lang w:eastAsia="zh-CN"/>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5" o:spt="75" type="#_x0000_t75" style="height:392.8pt;width:431.8pt;" o:ole="t" filled="f" o:preferrelative="t" stroked="f" coordsize="21600,21600">
            <v:path/>
            <v:fill on="f" focussize="0,0"/>
            <v:stroke on="f"/>
            <v:imagedata r:id="rId9" o:title=""/>
            <o:lock v:ext="edit" aspectratio="t"/>
            <w10:wrap type="none"/>
            <w10:anchorlock/>
          </v:shape>
          <o:OLEObject Type="Embed" ProgID="Visio.Drawing.15" ShapeID="_x0000_i1025" DrawAspect="Content" ObjectID="_1468075725" r:id="rId8">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26" o:spt="75" type="#_x0000_t75" style="height:291.55pt;width:415.05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6" r:id="rId10">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27" o:spt="75" type="#_x0000_t75" style="height:283.6pt;width:442.9pt;" o:ole="t" filled="f" o:preferrelative="t" stroked="f" coordsize="21600,21600">
            <v:path/>
            <v:fill on="f" focussize="0,0"/>
            <v:stroke on="f"/>
            <v:imagedata r:id="rId13" o:title=""/>
            <o:lock v:ext="edit" aspectratio="f"/>
            <w10:wrap type="none"/>
            <w10:anchorlock/>
          </v:shape>
          <o:OLEObject Type="Embed" ProgID="Visio.Drawing.15" ShapeID="_x0000_i1027" DrawAspect="Content" ObjectID="_1468075727" r:id="rId12">
            <o:LockedField>false</o:LockedField>
          </o:OLEObject>
        </w:object>
      </w:r>
    </w:p>
    <w:p>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28" o:spt="75" type="#_x0000_t75" style="height:384pt;width:360.75pt;" o:ole="t" filled="f" o:preferrelative="t" stroked="f" coordsize="21600,21600">
            <v:path/>
            <v:fill on="f" focussize="0,0"/>
            <v:stroke on="f"/>
            <v:imagedata r:id="rId15" o:title=""/>
            <o:lock v:ext="edit" aspectratio="f"/>
            <w10:wrap type="none"/>
            <w10:anchorlock/>
          </v:shape>
          <o:OLEObject Type="Embed" ProgID="Visio.Drawing.15" ShapeID="_x0000_i1028" DrawAspect="Content" ObjectID="_1468075728" r:id="rId14">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29" o:spt="75" type="#_x0000_t75" style="height:318.7pt;width:356.2pt;" o:ole="t" filled="f" o:preferrelative="t" stroked="f" coordsize="21600,21600">
            <v:path/>
            <v:fill on="f" focussize="0,0"/>
            <v:stroke on="f"/>
            <v:imagedata r:id="rId17" o:title=""/>
            <o:lock v:ext="edit" aspectratio="t"/>
            <w10:wrap type="none"/>
            <w10:anchorlock/>
          </v:shape>
          <o:OLEObject Type="Embed" ProgID="Visio.Drawing.15" ShapeID="_x0000_i1029" DrawAspect="Content" ObjectID="_1468075729" r:id="rId1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010107</w:t>
      </w:r>
      <w:r>
        <w:rPr>
          <w:rFonts w:hint="eastAsia" w:ascii="仿宋_GB2312" w:hAnsi="仿宋" w:eastAsia="仿宋_GB2312"/>
          <w:sz w:val="32"/>
          <w:szCs w:val="32"/>
        </w:rPr>
        <w:tab/>
      </w:r>
      <w:r>
        <w:rPr>
          <w:rFonts w:hint="eastAsia" w:ascii="仿宋_GB2312" w:hAnsi="仿宋" w:eastAsia="仿宋_GB2312"/>
          <w:sz w:val="32"/>
          <w:szCs w:val="32"/>
        </w:rPr>
        <w:t>对汇总缴纳增值税的核准</w:t>
      </w:r>
    </w:p>
    <w:p>
      <w:pPr>
        <w:rPr>
          <w:rFonts w:hint="eastAsia" w:ascii="仿宋_GB2312" w:hAnsi="仿宋" w:eastAsia="仿宋_GB2312"/>
          <w:sz w:val="32"/>
          <w:szCs w:val="32"/>
        </w:rPr>
      </w:pPr>
    </w:p>
    <w:p>
      <w:pPr>
        <w:rPr>
          <w:rFonts w:hint="eastAsia" w:ascii="仿宋_GB2312" w:hAnsi="仿宋" w:eastAsia="仿宋_GB2312"/>
          <w:sz w:val="32"/>
          <w:szCs w:val="32"/>
          <w:highlight w:val="yellow"/>
        </w:rPr>
      </w:pPr>
      <w:r>
        <w:rPr>
          <w:rFonts w:hint="eastAsia" w:ascii="仿宋_GB2312" w:hAnsi="仿宋" w:eastAsia="仿宋_GB2312"/>
          <w:sz w:val="32"/>
          <w:szCs w:val="32"/>
        </w:rPr>
        <w:object>
          <v:shape id="_x0000_i1030" o:spt="75" type="#_x0000_t75" style="height:270.25pt;width:438.4pt;" o:ole="t" filled="f" o:preferrelative="t" stroked="f" coordsize="21600,21600">
            <v:path/>
            <v:fill on="f" focussize="0,0"/>
            <v:stroke on="f"/>
            <v:imagedata r:id="rId19" o:title=""/>
            <o:lock v:ext="edit" aspectratio="f"/>
            <w10:wrap type="none"/>
            <w10:anchorlock/>
          </v:shape>
          <o:OLEObject Type="Embed" ProgID="Visio.Drawing.15" ShapeID="_x0000_i1030" DrawAspect="Content" ObjectID="_1468075730" r:id="rId1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010108</w:t>
      </w:r>
      <w:r>
        <w:rPr>
          <w:rFonts w:hint="eastAsia" w:ascii="仿宋_GB2312" w:hAnsi="仿宋" w:eastAsia="仿宋_GB2312"/>
          <w:sz w:val="32"/>
          <w:szCs w:val="32"/>
        </w:rPr>
        <w:tab/>
      </w:r>
      <w:r>
        <w:rPr>
          <w:rFonts w:hint="eastAsia" w:ascii="仿宋_GB2312" w:hAnsi="仿宋" w:eastAsia="仿宋_GB2312"/>
          <w:sz w:val="32"/>
          <w:szCs w:val="32"/>
          <w:highlight w:val="yellow"/>
        </w:rPr>
        <w:t>增值税期末留抵税额退税</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31" o:spt="75" type="#_x0000_t75" style="height:326.4pt;width:258.6pt;" o:ole="t" filled="f" o:preferrelative="t" stroked="f" coordsize="21600,21600">
            <v:path/>
            <v:fill on="f" focussize="0,0"/>
            <v:stroke on="f"/>
            <v:imagedata r:id="rId21" o:title=""/>
            <o:lock v:ext="edit" aspectratio="f"/>
            <w10:wrap type="none"/>
            <w10:anchorlock/>
          </v:shape>
          <o:OLEObject Type="Embed" ProgID="Visio.Drawing.15" ShapeID="_x0000_i1031" DrawAspect="Content" ObjectID="_1468075731" r:id="rId20">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32" o:spt="75" type="#_x0000_t75" style="height:356.8pt;width:395.75pt;" o:ole="t" filled="f" o:preferrelative="t" stroked="f" coordsize="21600,21600">
            <v:path/>
            <v:fill on="f" focussize="0,0"/>
            <v:stroke on="f"/>
            <v:imagedata r:id="rId23" o:title=""/>
            <o:lock v:ext="edit" aspectratio="t"/>
            <w10:wrap type="none"/>
            <w10:anchorlock/>
          </v:shape>
          <o:OLEObject Type="Embed" ProgID="Visio.Drawing.15" ShapeID="_x0000_i1032" DrawAspect="Content" ObjectID="_1468075732" r:id="rId22">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33" o:spt="75" type="#_x0000_t75" style="height:254.55pt;width:208.15pt;" o:ole="t" filled="f" o:preferrelative="t" stroked="f" coordsize="21600,21600">
            <v:path/>
            <v:fill on="f" focussize="0,0"/>
            <v:stroke on="f"/>
            <v:imagedata r:id="rId25" o:title=""/>
            <o:lock v:ext="edit" aspectratio="t"/>
            <w10:wrap type="none"/>
            <w10:anchorlock/>
          </v:shape>
          <o:OLEObject Type="Embed" ProgID="Visio.Drawing.15" ShapeID="_x0000_i1033" DrawAspect="Content" ObjectID="_1468075733" r:id="rId24">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010204</w:t>
      </w:r>
      <w:r>
        <w:rPr>
          <w:rFonts w:hint="eastAsia" w:ascii="仿宋_GB2312" w:hAnsi="仿宋" w:eastAsia="仿宋_GB2312"/>
          <w:sz w:val="32"/>
          <w:szCs w:val="32"/>
        </w:rPr>
        <w:tab/>
      </w:r>
      <w:r>
        <w:rPr>
          <w:rFonts w:hint="eastAsia" w:ascii="仿宋_GB2312" w:hAnsi="仿宋" w:eastAsia="仿宋_GB2312"/>
          <w:sz w:val="32"/>
          <w:szCs w:val="32"/>
        </w:rPr>
        <w:t>对汇总缴纳消费税的核准</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34" o:spt="75" type="#_x0000_t75" style="height:300.55pt;width:415.65pt;" o:ole="t" filled="f" o:preferrelative="t" stroked="f" coordsize="21600,21600">
            <v:path/>
            <v:fill on="f" focussize="0,0"/>
            <v:stroke on="f"/>
            <v:imagedata r:id="rId27" o:title=""/>
            <o:lock v:ext="edit" aspectratio="t"/>
            <w10:wrap type="none"/>
            <w10:anchorlock/>
          </v:shape>
          <o:OLEObject Type="Embed" ProgID="Visio.Drawing.15" ShapeID="_x0000_i1034" DrawAspect="Content" ObjectID="_1468075734" r:id="rId26">
            <o:LockedField>false</o:LockedField>
          </o:OLEObject>
        </w:object>
      </w:r>
    </w:p>
    <w:p>
      <w:pPr>
        <w:jc w:val="both"/>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5" o:spt="75" type="#_x0000_t75" style="height:392.8pt;width:431.7pt;" o:ole="t" filled="f" o:preferrelative="t" stroked="f" coordsize="21600,21600">
            <v:path/>
            <v:fill on="f" focussize="0,0"/>
            <v:stroke on="f"/>
            <v:imagedata r:id="rId29" o:title=""/>
            <o:lock v:ext="edit" aspectratio="t"/>
            <w10:wrap type="none"/>
            <w10:anchorlock/>
          </v:shape>
          <o:OLEObject Type="Embed" ProgID="Visio.Drawing.15" ShapeID="_x0000_i1035" DrawAspect="Content" ObjectID="_1468075735" r:id="rId2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36" o:spt="75" type="#_x0000_t75" style="height:341.7pt;width:480.1pt;" o:ole="t" filled="f" o:preferrelative="t" stroked="f" coordsize="21600,21600">
            <v:path/>
            <v:fill on="f" focussize="0,0"/>
            <v:stroke on="f"/>
            <v:imagedata r:id="rId31" o:title=""/>
            <o:lock v:ext="edit" aspectratio="t"/>
            <w10:wrap type="none"/>
            <w10:anchorlock/>
          </v:shape>
          <o:OLEObject Type="Embed" ProgID="Visio.Drawing.15" ShapeID="_x0000_i1036" DrawAspect="Content" ObjectID="_1468075736" r:id="rId30">
            <o:LockedField>false</o:LockedField>
          </o:OLEObject>
        </w:object>
      </w:r>
    </w:p>
    <w:p>
      <w:pPr>
        <w:jc w:val="both"/>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spacing w:line="360" w:lineRule="auto"/>
        <w:jc w:val="both"/>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7" o:spt="75" type="#_x0000_t75" style="height:350.25pt;width:395.75pt;" o:ole="t" filled="f" o:preferrelative="t" stroked="f" coordsize="21600,21600">
            <v:path/>
            <v:fill on="f" focussize="0,0"/>
            <v:stroke on="f"/>
            <v:imagedata r:id="rId33" o:title=""/>
            <o:lock v:ext="edit" aspectratio="t"/>
            <w10:wrap type="none"/>
            <w10:anchorlock/>
          </v:shape>
          <o:OLEObject Type="Embed" ProgID="Visio.Drawing.15" ShapeID="_x0000_i1037" DrawAspect="Content" ObjectID="_1468075737" r:id="rId3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8" o:spt="75" type="#_x0000_t75" style="height:226.3pt;width:415.15pt;" o:ole="t" filled="f" o:preferrelative="t" stroked="f" coordsize="21600,21600">
            <v:path/>
            <v:fill on="f" focussize="0,0"/>
            <v:stroke on="f"/>
            <v:imagedata r:id="rId35" o:title=""/>
            <o:lock v:ext="edit" aspectratio="f"/>
            <w10:wrap type="none"/>
            <w10:anchorlock/>
          </v:shape>
          <o:OLEObject Type="Embed" ProgID="Visio.Drawing.15" ShapeID="_x0000_i1038" DrawAspect="Content" ObjectID="_1468075738" r:id="rId34">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jc w:val="both"/>
        <w:rPr>
          <w:rFonts w:hint="eastAsia" w:ascii="仿宋_GB2312" w:hAnsi="仿宋" w:eastAsia="仿宋_GB2312"/>
          <w:sz w:val="32"/>
          <w:szCs w:val="32"/>
        </w:rPr>
      </w:pP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39" o:spt="75" type="#_x0000_t75" style="height:357.75pt;width:396pt;" o:ole="t" filled="f" o:preferrelative="t" stroked="f" coordsize="21600,21600">
            <v:path/>
            <v:fill on="f" focussize="0,0"/>
            <v:stroke on="f"/>
            <v:imagedata r:id="rId37" o:title=""/>
            <o:lock v:ext="edit" aspectratio="f"/>
            <w10:wrap type="none"/>
            <w10:anchorlock/>
          </v:shape>
          <o:OLEObject Type="Embed" ProgID="Visio.Drawing.15" ShapeID="_x0000_i1039" DrawAspect="Content" ObjectID="_1468075739" r:id="rId3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0" o:spt="75" type="#_x0000_t75" style="height:423.75pt;width:440.25pt;" o:ole="t" filled="f" o:preferrelative="t" stroked="f" coordsize="21600,21600">
            <v:path/>
            <v:fill on="f" focussize="0,0"/>
            <v:stroke on="f"/>
            <v:imagedata r:id="rId39" o:title=""/>
            <o:lock v:ext="edit" aspectratio="f"/>
            <w10:wrap type="none"/>
            <w10:anchorlock/>
          </v:shape>
          <o:OLEObject Type="Embed" ProgID="Visio.Drawing.15" ShapeID="_x0000_i1040" DrawAspect="Content" ObjectID="_1468075740" r:id="rId3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1" o:spt="75" type="#_x0000_t75" style="height:317.85pt;width:305.55pt;" o:ole="t" filled="f" o:preferrelative="t" stroked="f" coordsize="21600,21600">
            <v:path/>
            <v:fill on="f" focussize="0,0"/>
            <v:stroke on="f"/>
            <v:imagedata r:id="rId41" o:title=""/>
            <o:lock v:ext="edit" aspectratio="t"/>
            <w10:wrap type="none"/>
            <w10:anchorlock/>
          </v:shape>
          <o:OLEObject Type="Embed" ProgID="Visio.Drawing.15" ShapeID="_x0000_i1041" DrawAspect="Content" ObjectID="_1468075741" r:id="rId40">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2" o:spt="75" type="#_x0000_t75" style="height:357.05pt;width:395.3pt;" o:ole="t" filled="f" o:preferrelative="t" stroked="f" coordsize="21600,21600">
            <v:path/>
            <v:fill on="f" focussize="0,0"/>
            <v:stroke on="f"/>
            <v:imagedata r:id="rId43" o:title=""/>
            <o:lock v:ext="edit" aspectratio="t"/>
            <w10:wrap type="none"/>
            <w10:anchorlock/>
          </v:shape>
          <o:OLEObject Type="Embed" ProgID="Visio.Drawing.15" ShapeID="_x0000_i1042" DrawAspect="Content" ObjectID="_1468075742" r:id="rId42">
            <o:LockedField>false</o:LockedField>
          </o:OLEObject>
        </w:object>
      </w:r>
    </w:p>
    <w:p>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pPr>
        <w:jc w:val="cente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3" o:spt="75" type="#_x0000_t75" style="height:254.2pt;width:207.6pt;" o:ole="t" filled="f" o:preferrelative="t" stroked="f" coordsize="21600,21600">
            <v:path/>
            <v:fill on="f" focussize="0,0"/>
            <v:stroke on="f"/>
            <v:imagedata r:id="rId45" o:title=""/>
            <o:lock v:ext="edit" aspectratio="t"/>
            <w10:wrap type="none"/>
            <w10:anchorlock/>
          </v:shape>
          <o:OLEObject Type="Embed" ProgID="Visio.Drawing.15" ShapeID="_x0000_i1043" DrawAspect="Content" ObjectID="_1468075743" r:id="rId44">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4" o:spt="75" type="#_x0000_t75" style="height:357.05pt;width:395.3pt;" o:ole="t" filled="f" o:preferrelative="t" stroked="f" coordsize="21600,21600">
            <v:path/>
            <v:fill on="f" focussize="0,0"/>
            <v:stroke on="f"/>
            <v:imagedata r:id="rId47" o:title=""/>
            <o:lock v:ext="edit" aspectratio="t"/>
            <w10:wrap type="none"/>
            <w10:anchorlock/>
          </v:shape>
          <o:OLEObject Type="Embed" ProgID="Visio.Drawing.15" ShapeID="_x0000_i1044" DrawAspect="Content" ObjectID="_1468075744" r:id="rId46">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5" o:spt="75" type="#_x0000_t75" style="height:339.3pt;width:415pt;" o:ole="t" filled="f" o:preferrelative="t" stroked="f" coordsize="21600,21600">
            <v:path/>
            <v:fill on="f" focussize="0,0"/>
            <v:stroke on="f"/>
            <v:imagedata r:id="rId49" o:title=""/>
            <o:lock v:ext="edit" aspectratio="f"/>
            <w10:wrap type="none"/>
            <w10:anchorlock/>
          </v:shape>
          <o:OLEObject Type="Embed" ProgID="Visio.Drawing.15" ShapeID="_x0000_i1045" DrawAspect="Content" ObjectID="_1468075745" r:id="rId4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6" o:spt="75" type="#_x0000_t75" style="height:357pt;width:395.25pt;" o:ole="t" filled="f" o:preferrelative="t" stroked="f" coordsize="21600,21600">
            <v:path/>
            <v:fill on="f" focussize="0,0"/>
            <v:stroke on="f"/>
            <v:imagedata r:id="rId51" o:title=""/>
            <o:lock v:ext="edit" aspectratio="t"/>
            <w10:wrap type="none"/>
            <w10:anchorlock/>
          </v:shape>
          <o:OLEObject Type="Embed" ProgID="Visio.Drawing.15" ShapeID="_x0000_i1046" DrawAspect="Content" ObjectID="_1468075746" r:id="rId50">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7" o:spt="75" type="#_x0000_t75" style="height:254.2pt;width:207.6pt;" o:ole="t" filled="f" o:preferrelative="t" stroked="f" coordsize="21600,21600">
            <v:path/>
            <v:fill on="f" focussize="0,0"/>
            <v:stroke on="f"/>
            <v:imagedata r:id="rId53" o:title=""/>
            <o:lock v:ext="edit" aspectratio="t"/>
            <w10:wrap type="none"/>
            <w10:anchorlock/>
          </v:shape>
          <o:OLEObject Type="Embed" ProgID="Visio.Drawing.15" ShapeID="_x0000_i1047" DrawAspect="Content" ObjectID="_1468075747" r:id="rId52">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8" o:spt="75" type="#_x0000_t75" style="height:357.05pt;width:395.3pt;" o:ole="t" filled="f" o:preferrelative="t" stroked="f" coordsize="21600,21600">
            <v:path/>
            <v:fill on="f" focussize="0,0"/>
            <v:stroke on="f"/>
            <v:imagedata r:id="rId55" o:title=""/>
            <o:lock v:ext="edit" aspectratio="t"/>
            <w10:wrap type="none"/>
            <w10:anchorlock/>
          </v:shape>
          <o:OLEObject Type="Embed" ProgID="Visio.Drawing.15" ShapeID="_x0000_i1048" DrawAspect="Content" ObjectID="_1468075748" r:id="rId54">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253.3pt;width:335.1pt;" o:ole="t" filled="f" o:preferrelative="t" stroked="f" coordsize="21600,21600">
            <v:path/>
            <v:fill on="f" focussize="0,0"/>
            <v:stroke on="f"/>
            <v:imagedata r:id="rId57" o:title=""/>
            <o:lock v:ext="edit" aspectratio="t"/>
            <w10:wrap type="none"/>
            <w10:anchorlock/>
          </v:shape>
          <o:OLEObject Type="Embed" ProgID="Visio.Drawing.15" ShapeID="_x0000_i1049" DrawAspect="Content" ObjectID="_1468075749" r:id="rId5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0" o:spt="75" type="#_x0000_t75" style="height:357.05pt;width:395.3pt;" o:ole="t" filled="f" o:preferrelative="t" stroked="f" coordsize="21600,21600">
            <v:path/>
            <v:fill on="f" focussize="0,0"/>
            <v:stroke on="f"/>
            <v:imagedata r:id="rId59" o:title=""/>
            <o:lock v:ext="edit" aspectratio="t"/>
            <w10:wrap type="none"/>
            <w10:anchorlock/>
          </v:shape>
          <o:OLEObject Type="Embed" ProgID="Visio.Drawing.15" ShapeID="_x0000_i1050" DrawAspect="Content" ObjectID="_1468075750" r:id="rId58">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73.7pt;width:456.25pt;" o:ole="t" filled="f" o:preferrelative="t" stroked="f" coordsize="21600,21600">
            <v:path/>
            <v:fill on="f" focussize="0,0"/>
            <v:stroke on="f"/>
            <v:imagedata r:id="rId61" o:title=""/>
            <o:lock v:ext="edit" aspectratio="t"/>
            <w10:wrap type="none"/>
            <w10:anchorlock/>
          </v:shape>
          <o:OLEObject Type="Embed" ProgID="Visio.Drawing.15" ShapeID="_x0000_i1051" DrawAspect="Content" ObjectID="_1468075751" r:id="rId60">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2" o:spt="75" type="#_x0000_t75" style="height:356.35pt;width:395.3pt;" o:ole="t" filled="f" o:preferrelative="t" stroked="f" coordsize="21600,21600">
            <v:path/>
            <v:fill on="f" focussize="0,0"/>
            <v:stroke on="f"/>
            <v:imagedata r:id="rId63" o:title=""/>
            <o:lock v:ext="edit" aspectratio="t"/>
            <w10:wrap type="none"/>
            <w10:anchorlock/>
          </v:shape>
          <o:OLEObject Type="Embed" ProgID="Visio.Drawing.15" ShapeID="_x0000_i1052" DrawAspect="Content" ObjectID="_1468075752" r:id="rId6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pPr>
        <w:jc w:val="cente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53" o:spt="75" type="#_x0000_t75" style="height:254.2pt;width:207.6pt;" o:ole="t" filled="f" o:preferrelative="t" stroked="f" coordsize="21600,21600">
            <v:path/>
            <v:fill on="f" focussize="0,0"/>
            <v:stroke on="f"/>
            <v:imagedata r:id="rId65" o:title=""/>
            <o:lock v:ext="edit" aspectratio="t"/>
            <w10:wrap type="none"/>
            <w10:anchorlock/>
          </v:shape>
          <o:OLEObject Type="Embed" ProgID="Visio.Drawing.15" ShapeID="_x0000_i1053" DrawAspect="Content" ObjectID="_1468075753" r:id="rId64">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4" o:spt="75" type="#_x0000_t75" style="height:356.35pt;width:395.3pt;" o:ole="t" filled="f" o:preferrelative="t" stroked="f" coordsize="21600,21600">
            <v:path/>
            <v:fill on="f" focussize="0,0"/>
            <v:stroke on="f"/>
            <v:imagedata r:id="rId67" o:title=""/>
            <o:lock v:ext="edit" aspectratio="t"/>
            <w10:wrap type="none"/>
            <w10:anchorlock/>
          </v:shape>
          <o:OLEObject Type="Embed" ProgID="Visio.Drawing.15" ShapeID="_x0000_i1054" DrawAspect="Content" ObjectID="_1468075754" r:id="rId66">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55" o:spt="75" type="#_x0000_t75" style="height:254.2pt;width:207.6pt;" o:ole="t" filled="f" o:preferrelative="t" stroked="f" coordsize="21600,21600">
            <v:path/>
            <v:fill on="f" focussize="0,0"/>
            <v:stroke on="f"/>
            <v:imagedata r:id="rId69" o:title=""/>
            <o:lock v:ext="edit" aspectratio="t"/>
            <w10:wrap type="none"/>
            <w10:anchorlock/>
          </v:shape>
          <o:OLEObject Type="Embed" ProgID="Visio.Drawing.15" ShapeID="_x0000_i1055" DrawAspect="Content" ObjectID="_1468075755" r:id="rId68">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6" o:spt="75" type="#_x0000_t75" style="height:356.35pt;width:395.3pt;" o:ole="t" filled="f" o:preferrelative="t" stroked="f" coordsize="21600,21600">
            <v:path/>
            <v:fill on="f" focussize="0,0"/>
            <v:stroke on="f"/>
            <v:imagedata r:id="rId71" o:title=""/>
            <o:lock v:ext="edit" aspectratio="t"/>
            <w10:wrap type="none"/>
            <w10:anchorlock/>
          </v:shape>
          <o:OLEObject Type="Embed" ProgID="Visio.Drawing.15" ShapeID="_x0000_i1056" DrawAspect="Content" ObjectID="_1468075756" r:id="rId70">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254.55pt;width:208.15pt;" o:ole="t" filled="f" o:preferrelative="t" stroked="f" coordsize="21600,21600">
            <v:path/>
            <v:fill on="f" focussize="0,0"/>
            <v:stroke on="f"/>
            <v:imagedata r:id="rId25" o:title=""/>
            <o:lock v:ext="edit" aspectratio="t"/>
            <w10:wrap type="none"/>
            <w10:anchorlock/>
          </v:shape>
          <o:OLEObject Type="Embed" ProgID="Visio.Drawing.15" ShapeID="_x0000_i1057" DrawAspect="Content" ObjectID="_1468075757" r:id="rId72">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8" o:spt="75" type="#_x0000_t75" style="height:357.75pt;width:395.75pt;" o:ole="t" filled="f" o:preferrelative="t" stroked="f" coordsize="21600,21600">
            <v:path/>
            <v:fill on="f" focussize="0,0"/>
            <v:stroke on="f"/>
            <v:imagedata r:id="rId74" o:title=""/>
            <o:lock v:ext="edit" aspectratio="t"/>
            <w10:wrap type="none"/>
            <w10:anchorlock/>
          </v:shape>
          <o:OLEObject Type="Embed" ProgID="Visio.Drawing.15" ShapeID="_x0000_i1058" DrawAspect="Content" ObjectID="_1468075758" r:id="rId7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7.75pt;width:395.75pt;" o:ole="t" filled="f" o:preferrelative="t" stroked="f" coordsize="21600,21600">
            <v:path/>
            <v:fill on="f" focussize="0,0"/>
            <v:stroke on="f"/>
            <v:imagedata r:id="rId76" o:title=""/>
            <o:lock v:ext="edit" aspectratio="t"/>
            <w10:wrap type="none"/>
            <w10:anchorlock/>
          </v:shape>
          <o:OLEObject Type="Embed" ProgID="Visio.Drawing.15" ShapeID="_x0000_i1059" DrawAspect="Content" ObjectID="_1468075759" r:id="rId75">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0" o:spt="75" type="#_x0000_t75" style="height:254.55pt;width:208.15pt;" o:ole="t" filled="f" o:preferrelative="t" stroked="f" coordsize="21600,21600">
            <v:path/>
            <v:fill on="f" focussize="0,0"/>
            <v:stroke on="f"/>
            <v:imagedata r:id="rId78" o:title=""/>
            <o:lock v:ext="edit" aspectratio="t"/>
            <w10:wrap type="none"/>
            <w10:anchorlock/>
          </v:shape>
          <o:OLEObject Type="Embed" ProgID="Visio.Drawing.15" ShapeID="_x0000_i1060" DrawAspect="Content" ObjectID="_1468075760" r:id="rId77">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1" o:spt="75" type="#_x0000_t75" style="height:226.5pt;width:156pt;" o:ole="t" filled="f" o:preferrelative="t" stroked="f" coordsize="21600,21600">
            <v:path/>
            <v:fill on="f" focussize="0,0"/>
            <v:stroke on="f"/>
            <v:imagedata r:id="rId80" o:title=""/>
            <o:lock v:ext="edit" aspectratio="f"/>
            <w10:wrap type="none"/>
            <w10:anchorlock/>
          </v:shape>
          <o:OLEObject Type="Embed" ProgID="Visio.Drawing.15" ShapeID="_x0000_i1061" DrawAspect="Content" ObjectID="_1468075761" r:id="rId7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290.25pt;width:279.05pt;" o:ole="t" filled="f" o:preferrelative="t" stroked="f" coordsize="21600,21600">
            <v:path/>
            <v:fill on="f" focussize="0,0"/>
            <v:stroke on="f"/>
            <v:imagedata r:id="rId82" o:title=""/>
            <o:lock v:ext="edit" aspectratio="t"/>
            <w10:wrap type="none"/>
            <w10:anchorlock/>
          </v:shape>
          <o:OLEObject Type="Embed" ProgID="Visio.Drawing.15" ShapeID="_x0000_i1062" DrawAspect="Content" ObjectID="_1468075762" r:id="rId81">
            <o:LockedField>false</o:LockedField>
          </o:OLEObject>
        </w:object>
      </w:r>
    </w:p>
    <w:p>
      <w:pPr>
        <w:jc w:val="both"/>
        <w:rPr>
          <w:rFonts w:hint="eastAsia" w:ascii="仿宋_GB2312" w:eastAsia="仿宋_GB2312"/>
          <w:sz w:val="32"/>
          <w:szCs w:val="32"/>
        </w:rPr>
      </w:pPr>
    </w:p>
    <w:p>
      <w:pPr>
        <w:jc w:val="both"/>
        <w:rPr>
          <w:rFonts w:hint="eastAsia" w:ascii="仿宋_GB2312" w:hAnsi="宋体" w:eastAsia="仿宋_GB2312" w:cs="宋体"/>
          <w:sz w:val="32"/>
          <w:szCs w:val="32"/>
        </w:rPr>
      </w:pPr>
    </w:p>
    <w:p>
      <w:pPr>
        <w:tabs>
          <w:tab w:val="left" w:pos="1879"/>
        </w:tabs>
        <w:spacing w:line="360" w:lineRule="auto"/>
        <w:rPr>
          <w:rFonts w:hint="eastAsia" w:ascii="仿宋_GB2312" w:eastAsia="仿宋_GB2312"/>
          <w:color w:val="FF0000"/>
          <w:sz w:val="32"/>
          <w:szCs w:val="32"/>
        </w:rPr>
      </w:pPr>
    </w:p>
    <w:p>
      <w:pPr>
        <w:jc w:val="both"/>
        <w:rPr>
          <w:rFonts w:hint="eastAsia" w:ascii="仿宋_GB2312"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6</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多缴税款退（抵）</w:t>
      </w:r>
    </w:p>
    <w:p>
      <w:pP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3" o:spt="75" type="#_x0000_t75" style="height:347.7pt;width:414.85pt;" o:ole="t" filled="f" o:preferrelative="t" stroked="f" coordsize="21600,21600">
            <v:path/>
            <v:fill on="f" focussize="0,0"/>
            <v:stroke on="f"/>
            <v:imagedata r:id="rId84" o:title=""/>
            <o:lock v:ext="edit" aspectratio="f"/>
            <w10:wrap type="none"/>
            <w10:anchorlock/>
          </v:shape>
          <o:OLEObject Type="Embed" ProgID="Visio.Drawing.15" ShapeID="_x0000_i1063" DrawAspect="Content" ObjectID="_1468075763" r:id="rId8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64" o:spt="75" type="#_x0000_t75" style="height:289.9pt;width:414.5pt;" o:ole="t" filled="f" o:preferrelative="t" stroked="f" coordsize="21600,21600">
            <v:path/>
            <v:fill on="f" focussize="0,0"/>
            <v:stroke on="f"/>
            <v:imagedata r:id="rId86" o:title=""/>
            <o:lock v:ext="edit" aspectratio="f"/>
            <w10:wrap type="none"/>
            <w10:anchorlock/>
          </v:shape>
          <o:OLEObject Type="Embed" ProgID="Visio.Drawing.15" ShapeID="_x0000_i1064" DrawAspect="Content" ObjectID="_1468075764" r:id="rId85">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65" o:spt="75" type="#_x0000_t75" style="height:292.55pt;width:395.3pt;" o:ole="t" filled="f" o:preferrelative="t" stroked="f" coordsize="21600,21600">
            <v:path/>
            <v:fill on="f" focussize="0,0"/>
            <v:stroke on="f"/>
            <v:imagedata r:id="rId88" o:title=""/>
            <o:lock v:ext="edit" aspectratio="t"/>
            <w10:wrap type="none"/>
            <w10:anchorlock/>
          </v:shape>
          <o:OLEObject Type="Embed" ProgID="Visio.Drawing.15" ShapeID="_x0000_i1065" DrawAspect="Content" ObjectID="_1468075765" r:id="rId87">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66" o:spt="75" type="#_x0000_t75" style="height:292.55pt;width:395.3pt;" o:ole="t" filled="f" o:preferrelative="t" stroked="f" coordsize="21600,21600">
            <v:path/>
            <v:fill on="f" focussize="0,0"/>
            <v:stroke on="f"/>
            <v:imagedata r:id="rId90" o:title=""/>
            <o:lock v:ext="edit" aspectratio="t"/>
            <w10:wrap type="none"/>
            <w10:anchorlock/>
          </v:shape>
          <o:OLEObject Type="Embed" ProgID="Visio.Drawing.15" ShapeID="_x0000_i1066" DrawAspect="Content" ObjectID="_1468075766" r:id="rId89">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67" o:spt="75" type="#_x0000_t75" style="height:292.5pt;width:395.25pt;" o:ole="t" filled="f" o:preferrelative="t" stroked="f" coordsize="21600,21600">
            <v:path/>
            <v:fill on="f" focussize="0,0"/>
            <v:stroke on="f"/>
            <v:imagedata r:id="rId92" o:title=""/>
            <o:lock v:ext="edit" aspectratio="t"/>
            <w10:wrap type="none"/>
            <w10:anchorlock/>
          </v:shape>
          <o:OLEObject Type="Embed" ProgID="Visio.Drawing.15" ShapeID="_x0000_i1067" DrawAspect="Content" ObjectID="_1468075767" r:id="rId91">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spacing w:line="360" w:lineRule="auto"/>
        <w:jc w:val="left"/>
        <w:rPr>
          <w:rFonts w:ascii="仿宋_GB2312" w:hAnsi="仿宋" w:eastAsia="仿宋_GB2312"/>
          <w:sz w:val="32"/>
          <w:szCs w:val="32"/>
        </w:rPr>
      </w:pPr>
      <w:r>
        <w:rPr>
          <w:rFonts w:hint="eastAsia" w:ascii="仿宋_GB2312" w:hAnsi="仿宋" w:eastAsia="仿宋_GB2312"/>
          <w:sz w:val="32"/>
          <w:szCs w:val="32"/>
        </w:rPr>
        <w:t>NM013000  职业年金征收</w:t>
      </w:r>
    </w:p>
    <w:p>
      <w:pPr>
        <w:rPr>
          <w:rFonts w:hint="eastAsia" w:ascii="仿宋_GB2312" w:hAnsi="仿宋" w:eastAsia="仿宋_GB2312"/>
          <w:sz w:val="32"/>
          <w:szCs w:val="32"/>
        </w:rPr>
      </w:pPr>
      <w:r>
        <w:rPr>
          <w:rFonts w:hint="eastAsia" w:ascii="仿宋_GB2312" w:hAnsi="仿宋" w:eastAsia="仿宋_GB2312"/>
          <w:sz w:val="32"/>
          <w:szCs w:val="32"/>
        </w:rPr>
        <w:t xml:space="preserve"> </w:t>
      </w:r>
    </w:p>
    <w:p>
      <w:pPr>
        <w:rPr>
          <w:rFonts w:hint="eastAsia" w:ascii="仿宋_GB2312" w:eastAsia="仿宋_GB2312"/>
          <w:sz w:val="32"/>
          <w:szCs w:val="32"/>
          <w:highlight w:val="yellow"/>
        </w:rPr>
      </w:pPr>
      <w:r>
        <w:drawing>
          <wp:inline distT="0" distB="0" distL="114300" distR="114300">
            <wp:extent cx="5019040" cy="3714115"/>
            <wp:effectExtent l="0" t="0" r="0" b="0"/>
            <wp:docPr id="5" name="图片 63" descr="C:\Users\ADMINI~1\AppData\Local\Temp\ksohtml81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3" descr="C:\Users\ADMINI~1\AppData\Local\Temp\ksohtml8124\wps1.png"/>
                    <pic:cNvPicPr>
                      <a:picLocks noChangeAspect="1"/>
                    </pic:cNvPicPr>
                  </pic:nvPicPr>
                  <pic:blipFill>
                    <a:blip r:embed="rId93"/>
                    <a:stretch>
                      <a:fillRect/>
                    </a:stretch>
                  </pic:blipFill>
                  <pic:spPr>
                    <a:xfrm>
                      <a:off x="0" y="0"/>
                      <a:ext cx="5019040" cy="3714115"/>
                    </a:xfrm>
                    <a:prstGeom prst="rect">
                      <a:avLst/>
                    </a:prstGeom>
                    <a:noFill/>
                    <a:ln>
                      <a:noFill/>
                    </a:ln>
                  </pic:spPr>
                </pic:pic>
              </a:graphicData>
            </a:graphic>
          </wp:inline>
        </w:drawing>
      </w: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numPr>
          <w:ilvl w:val="0"/>
          <w:numId w:val="0"/>
        </w:numPr>
        <w:rPr>
          <w:rFonts w:hint="eastAsia" w:ascii="黑体" w:hAnsi="黑体" w:eastAsia="黑体"/>
          <w:sz w:val="32"/>
          <w:szCs w:val="22"/>
          <w:lang w:eastAsia="zh-CN"/>
        </w:rPr>
      </w:pPr>
      <w:r>
        <w:rPr>
          <w:rFonts w:hint="eastAsia" w:ascii="黑体" w:hAnsi="黑体" w:eastAsia="黑体"/>
          <w:sz w:val="32"/>
          <w:szCs w:val="22"/>
          <w:lang w:eastAsia="zh-CN"/>
        </w:rPr>
        <w:t>二、行政检查</w:t>
      </w:r>
    </w:p>
    <w:p/>
    <w:p>
      <w:pPr>
        <w:rPr>
          <w:rFonts w:hint="eastAsia" w:ascii="仿宋_GB2312" w:eastAsia="仿宋_GB2312" w:cs="Times New Roman"/>
          <w:sz w:val="32"/>
          <w:szCs w:val="32"/>
          <w:highlight w:val="yellow"/>
        </w:rPr>
      </w:pPr>
      <w:r>
        <w:rPr>
          <w:rFonts w:hint="eastAsia" w:ascii="仿宋_GB2312" w:eastAsia="仿宋_GB2312" w:cs="Times New Roman"/>
          <w:sz w:val="36"/>
          <w:szCs w:val="36"/>
          <w:highlight w:val="yellow"/>
        </w:rPr>
        <w:t>030</w:t>
      </w:r>
      <w:r>
        <w:rPr>
          <w:rFonts w:hint="eastAsia" w:ascii="仿宋_GB2312" w:eastAsia="仿宋_GB2312" w:cs="Times New Roman"/>
          <w:sz w:val="36"/>
          <w:szCs w:val="36"/>
          <w:highlight w:val="yellow"/>
          <w:lang w:val="en-US" w:eastAsia="zh-CN"/>
        </w:rPr>
        <w:t>4</w:t>
      </w:r>
      <w:r>
        <w:rPr>
          <w:rFonts w:hint="eastAsia" w:ascii="仿宋_GB2312" w:eastAsia="仿宋_GB2312" w:cs="Times New Roman"/>
          <w:sz w:val="36"/>
          <w:szCs w:val="36"/>
          <w:highlight w:val="yellow"/>
        </w:rPr>
        <w:t>00</w:t>
      </w:r>
      <w:r>
        <w:rPr>
          <w:rFonts w:hint="eastAsia" w:ascii="仿宋_GB2312" w:eastAsia="仿宋_GB2312" w:cs="Times New Roman"/>
          <w:sz w:val="32"/>
          <w:szCs w:val="32"/>
          <w:highlight w:val="yellow"/>
        </w:rPr>
        <w:tab/>
      </w:r>
      <w:r>
        <w:rPr>
          <w:rFonts w:hint="eastAsia" w:ascii="仿宋_GB2312" w:eastAsia="仿宋_GB2312" w:cs="Times New Roman"/>
          <w:sz w:val="32"/>
          <w:szCs w:val="32"/>
          <w:highlight w:val="yellow"/>
        </w:rPr>
        <w:t>涉税专业服务执业情况检查</w:t>
      </w:r>
    </w:p>
    <w:p>
      <w:pPr>
        <w:rPr>
          <w:rFonts w:hint="eastAsia" w:ascii="仿宋_GB2312" w:eastAsia="仿宋_GB2312"/>
          <w:sz w:val="32"/>
          <w:szCs w:val="32"/>
        </w:rPr>
      </w:pPr>
    </w:p>
    <w:p>
      <w:pPr>
        <w:rPr>
          <w:rFonts w:hint="eastAsia"/>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eastAsia="仿宋_GB2312"/>
          <w:sz w:val="32"/>
          <w:szCs w:val="32"/>
        </w:rPr>
        <w:object>
          <v:shape id="_x0000_i1068" o:spt="75" type="#_x0000_t75" style="height:326.45pt;width:414.85pt;" o:ole="t" filled="f" o:preferrelative="t" stroked="f" coordsize="21600,21600">
            <v:path/>
            <v:fill on="f" focussize="0,0"/>
            <v:stroke on="f"/>
            <v:imagedata r:id="rId95" o:title=""/>
            <o:lock v:ext="edit" aspectratio="f"/>
            <w10:wrap type="none"/>
            <w10:anchorlock/>
          </v:shape>
          <o:OLEObject Type="Embed" ProgID="Visio.Drawing.15" ShapeID="_x0000_i1068" DrawAspect="Content" ObjectID="_1468075768" r:id="rId94">
            <o:LockedField>false</o:LockedField>
          </o:OLEObject>
        </w:object>
      </w:r>
    </w:p>
    <w:p>
      <w:pPr>
        <w:numPr>
          <w:ilvl w:val="0"/>
          <w:numId w:val="0"/>
        </w:numPr>
        <w:rPr>
          <w:rFonts w:hint="eastAsia" w:ascii="仿宋_GB2312" w:eastAsia="仿宋_GB2312" w:cs="Times New Roman"/>
          <w:sz w:val="32"/>
          <w:szCs w:val="32"/>
          <w:highlight w:val="yellow"/>
        </w:rPr>
      </w:pPr>
      <w:r>
        <w:rPr>
          <w:rFonts w:hint="eastAsia" w:ascii="黑体" w:hAnsi="黑体" w:eastAsia="黑体"/>
          <w:sz w:val="32"/>
          <w:szCs w:val="22"/>
          <w:lang w:eastAsia="zh-CN"/>
        </w:rPr>
        <w:t>三、行政处罚</w:t>
      </w:r>
    </w:p>
    <w:p>
      <w:pPr>
        <w:rPr>
          <w:rFonts w:hint="eastAsia" w:ascii="仿宋_GB2312" w:eastAsia="仿宋_GB2312" w:cs="Times New Roman"/>
          <w:sz w:val="32"/>
          <w:szCs w:val="32"/>
          <w:highlight w:val="yellow"/>
          <w:lang w:val="en-US" w:eastAsia="zh-CN"/>
        </w:rPr>
      </w:pPr>
      <w:r>
        <w:rPr>
          <w:rFonts w:hint="eastAsia" w:ascii="仿宋_GB2312" w:eastAsia="仿宋_GB2312" w:cs="Times New Roman"/>
          <w:sz w:val="32"/>
          <w:szCs w:val="32"/>
          <w:highlight w:val="yellow"/>
        </w:rPr>
        <w:t>040101—04</w:t>
      </w:r>
      <w:r>
        <w:rPr>
          <w:rFonts w:hint="eastAsia" w:ascii="仿宋_GB2312" w:eastAsia="仿宋_GB2312" w:cs="Times New Roman"/>
          <w:sz w:val="32"/>
          <w:szCs w:val="32"/>
          <w:highlight w:val="yellow"/>
          <w:lang w:val="en-US" w:eastAsia="zh-CN"/>
        </w:rPr>
        <w:t>1000 税务行政处罚</w:t>
      </w:r>
    </w:p>
    <w:p>
      <w:pPr>
        <w:rPr>
          <w:rFonts w:hint="eastAsia" w:ascii="仿宋_GB2312" w:hAnsi="黑体" w:eastAsia="仿宋_GB2312" w:cs="宋体"/>
          <w:sz w:val="32"/>
          <w:szCs w:val="32"/>
        </w:rPr>
      </w:pPr>
    </w:p>
    <w:p>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pPr>
        <w:rPr>
          <w:rFonts w:hint="eastAsia" w:ascii="仿宋_GB2312" w:hAnsi="黑体" w:eastAsia="仿宋_GB2312" w:cs="宋体"/>
          <w:sz w:val="32"/>
          <w:szCs w:val="32"/>
        </w:rPr>
      </w:pPr>
    </w:p>
    <w:p>
      <w:r>
        <w:rPr>
          <w:rFonts w:hint="eastAsia" w:ascii="仿宋_GB2312" w:eastAsia="仿宋_GB2312"/>
          <w:sz w:val="32"/>
          <w:szCs w:val="32"/>
        </w:rPr>
        <w:object>
          <v:shape id="_x0000_i1069" o:spt="75" type="#_x0000_t75" style="height:287.85pt;width:264.85pt;" o:ole="t" filled="f" o:preferrelative="t" stroked="f" coordsize="21600,21600">
            <v:path/>
            <v:fill on="f" focussize="0,0"/>
            <v:stroke on="f"/>
            <v:imagedata r:id="rId97" o:title=""/>
            <o:lock v:ext="edit" aspectratio="t"/>
            <w10:wrap type="none"/>
            <w10:anchorlock/>
          </v:shape>
          <o:OLEObject Type="Embed" ProgID="Visio.Drawing.15" ShapeID="_x0000_i1069" DrawAspect="Content" ObjectID="_1468075769" r:id="rId96">
            <o:LockedField>false</o:LockedField>
          </o:OLEObject>
        </w:object>
      </w:r>
    </w:p>
    <w:p>
      <w:pPr>
        <w:spacing w:line="220" w:lineRule="atLeast"/>
        <w:rPr>
          <w:rFonts w:hint="eastAsia" w:ascii="仿宋_GB2312" w:hAnsi="华文楷体" w:eastAsia="仿宋_GB2312"/>
          <w:sz w:val="32"/>
          <w:szCs w:val="32"/>
        </w:rPr>
      </w:pPr>
    </w:p>
    <w:p>
      <w:pPr>
        <w:spacing w:line="220" w:lineRule="atLeast"/>
        <w:rPr>
          <w:rFonts w:hint="eastAsia" w:ascii="仿宋_GB2312" w:hAnsi="华文楷体" w:eastAsia="仿宋_GB2312"/>
          <w:sz w:val="32"/>
          <w:szCs w:val="32"/>
        </w:rPr>
      </w:pPr>
    </w:p>
    <w:p>
      <w:pPr>
        <w:spacing w:line="220" w:lineRule="atLeast"/>
        <w:rPr>
          <w:rFonts w:hint="eastAsia" w:ascii="仿宋_GB2312" w:hAnsi="华文楷体" w:eastAsia="仿宋_GB2312"/>
          <w:sz w:val="32"/>
          <w:szCs w:val="32"/>
        </w:rPr>
      </w:pPr>
    </w:p>
    <w:p>
      <w:pPr>
        <w:spacing w:line="220" w:lineRule="atLeast"/>
        <w:rPr>
          <w:rFonts w:hint="eastAsia" w:ascii="仿宋_GB2312" w:hAnsi="华文楷体" w:eastAsia="仿宋_GB2312"/>
          <w:sz w:val="32"/>
          <w:szCs w:val="32"/>
        </w:rPr>
      </w:pPr>
    </w:p>
    <w:p>
      <w:pPr>
        <w:spacing w:line="220" w:lineRule="atLeast"/>
        <w:rPr>
          <w:rFonts w:hint="eastAsia" w:ascii="仿宋_GB2312" w:hAnsi="华文楷体" w:eastAsia="仿宋_GB2312"/>
          <w:sz w:val="32"/>
          <w:szCs w:val="32"/>
        </w:rPr>
      </w:pPr>
    </w:p>
    <w:p>
      <w:pPr>
        <w:spacing w:line="220" w:lineRule="atLeast"/>
        <w:rPr>
          <w:rFonts w:hint="eastAsia" w:ascii="仿宋_GB2312" w:hAnsi="华文楷体" w:eastAsia="仿宋_GB2312"/>
          <w:sz w:val="32"/>
          <w:szCs w:val="32"/>
        </w:rPr>
      </w:pPr>
    </w:p>
    <w:p>
      <w:pPr>
        <w:spacing w:line="220" w:lineRule="atLeast"/>
        <w:rPr>
          <w:rFonts w:hint="eastAsia" w:ascii="仿宋_GB2312" w:hAnsi="华文楷体" w:eastAsia="仿宋_GB2312"/>
          <w:sz w:val="32"/>
          <w:szCs w:val="32"/>
        </w:rPr>
      </w:pPr>
    </w:p>
    <w:p>
      <w:pPr>
        <w:spacing w:line="220" w:lineRule="atLeast"/>
        <w:rPr>
          <w:rFonts w:hint="eastAsia" w:ascii="仿宋_GB2312" w:hAnsi="华文楷体" w:eastAsia="仿宋_GB2312"/>
          <w:sz w:val="32"/>
          <w:szCs w:val="32"/>
        </w:rPr>
      </w:pPr>
    </w:p>
    <w:p>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t>普通程序：</w:t>
      </w:r>
    </w:p>
    <w:p>
      <w:pPr>
        <w:rPr>
          <w:rFonts w:ascii="仿宋_GB2312" w:hAnsi="华文楷体" w:eastAsia="仿宋_GB2312"/>
          <w:sz w:val="32"/>
          <w:szCs w:val="32"/>
        </w:rPr>
      </w:pPr>
    </w:p>
    <w:p>
      <w:r>
        <w:object>
          <v:shape id="_x0000_i1070" o:spt="75" type="#_x0000_t75" style="height:471.6pt;width:410.8pt;" o:ole="t" filled="f" o:preferrelative="t" stroked="f" coordsize="21600,21600">
            <v:path/>
            <v:fill on="f" focussize="0,0"/>
            <v:stroke on="f"/>
            <v:imagedata r:id="rId99" o:title=""/>
            <o:lock v:ext="edit" aspectratio="t"/>
            <w10:wrap type="none"/>
            <w10:anchorlock/>
          </v:shape>
          <o:OLEObject Type="Embed" ProgID="Visio.Drawing.15" ShapeID="_x0000_i1070" DrawAspect="Content" ObjectID="_1468075770" r:id="rId98">
            <o:LockedField>false</o:LockedField>
          </o:OLEObject>
        </w:object>
      </w:r>
    </w:p>
    <w:p>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spacing w:line="500" w:lineRule="exact"/>
        <w:ind w:left="960" w:hanging="960" w:hangingChars="400"/>
        <w:rPr>
          <w:rFonts w:hint="eastAsia" w:ascii="仿宋_GB2312" w:eastAsia="仿宋_GB2312"/>
          <w:sz w:val="24"/>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pPr>
        <w:spacing w:line="500" w:lineRule="exact"/>
        <w:rPr>
          <w:rFonts w:hint="eastAsia" w:ascii="仿宋_GB2312" w:hAnsi="宋体" w:eastAsia="仿宋_GB2312" w:cs="宋体"/>
          <w:b/>
          <w:sz w:val="24"/>
        </w:rPr>
      </w:pPr>
    </w:p>
    <w:p>
      <w:pPr>
        <w:spacing w:line="500" w:lineRule="exact"/>
        <w:rPr>
          <w:rFonts w:hint="eastAsia" w:ascii="仿宋_GB2312" w:hAnsi="宋体" w:eastAsia="仿宋_GB2312" w:cs="宋体"/>
          <w:b/>
          <w:sz w:val="24"/>
        </w:rPr>
      </w:pP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r>
        <w:rPr>
          <w:rFonts w:hint="eastAsia" w:ascii="仿宋_GB2312" w:eastAsia="仿宋_GB2312"/>
          <w:color w:val="auto"/>
          <w:sz w:val="24"/>
          <w:lang w:val="en-US" w:eastAsia="zh-CN"/>
        </w:rPr>
        <w:t>041000  对未按规定报送、提供涉税信息的处罚</w:t>
      </w:r>
      <w:r>
        <w:rPr>
          <w:rFonts w:ascii="仿宋_GB2312" w:hAnsi="宋体" w:eastAsia="仿宋_GB2312" w:cs="宋体"/>
          <w:sz w:val="28"/>
          <w:szCs w:val="28"/>
        </w:rPr>
        <w:br w:type="page"/>
      </w:r>
    </w:p>
    <w:p>
      <w:pPr>
        <w:numPr>
          <w:ilvl w:val="0"/>
          <w:numId w:val="0"/>
        </w:numPr>
        <w:rPr>
          <w:rFonts w:hint="eastAsia" w:ascii="仿宋_GB2312" w:eastAsia="仿宋_GB2312" w:cs="Times New Roman"/>
          <w:sz w:val="32"/>
          <w:szCs w:val="32"/>
          <w:highlight w:val="yellow"/>
        </w:rPr>
      </w:pPr>
      <w:r>
        <w:rPr>
          <w:rFonts w:hint="eastAsia" w:ascii="黑体" w:hAnsi="黑体" w:eastAsia="黑体"/>
          <w:sz w:val="32"/>
          <w:szCs w:val="22"/>
          <w:lang w:eastAsia="zh-CN"/>
        </w:rPr>
        <w:t>四、行政许可</w:t>
      </w:r>
    </w:p>
    <w:p>
      <w:pPr>
        <w:widowControl/>
        <w:rPr>
          <w:rFonts w:hint="eastAsia" w:ascii="仿宋_GB2312" w:eastAsia="仿宋_GB2312"/>
          <w:sz w:val="32"/>
          <w:szCs w:val="32"/>
        </w:rPr>
      </w:pPr>
      <w:r>
        <w:rPr>
          <w:rFonts w:hint="eastAsia" w:ascii="仿宋_GB2312" w:eastAsia="仿宋_GB2312"/>
          <w:sz w:val="32"/>
          <w:szCs w:val="32"/>
        </w:rPr>
        <w:t>050100</w:t>
      </w:r>
      <w:r>
        <w:rPr>
          <w:rFonts w:hint="eastAsia" w:ascii="仿宋_GB2312" w:eastAsia="仿宋_GB2312"/>
          <w:sz w:val="32"/>
          <w:szCs w:val="32"/>
        </w:rPr>
        <w:tab/>
      </w:r>
      <w:r>
        <w:rPr>
          <w:rFonts w:hint="eastAsia" w:ascii="仿宋_GB2312" w:eastAsia="仿宋_GB2312"/>
          <w:sz w:val="32"/>
          <w:szCs w:val="32"/>
        </w:rPr>
        <w:t>增值税防伪税控系统最高开票限额审批</w:t>
      </w:r>
    </w:p>
    <w:p>
      <w:pPr>
        <w:widowControl/>
        <w:rPr>
          <w:rFonts w:hint="eastAsia" w:ascii="仿宋_GB2312" w:eastAsia="仿宋_GB2312"/>
          <w:sz w:val="32"/>
          <w:szCs w:val="32"/>
        </w:rPr>
      </w:pPr>
    </w:p>
    <w:p>
      <w:pPr>
        <w:widowControl/>
        <w:overflowPunct w:val="0"/>
        <w:autoSpaceDE w:val="0"/>
        <w:autoSpaceDN w:val="0"/>
        <w:adjustRightInd w:val="0"/>
        <w:textAlignment w:val="baseline"/>
        <w:rPr>
          <w:rFonts w:hint="eastAsia" w:ascii="仿宋_GB2312" w:eastAsia="仿宋_GB2312"/>
          <w:sz w:val="32"/>
          <w:szCs w:val="32"/>
        </w:rPr>
      </w:pPr>
      <w:r>
        <w:rPr>
          <w:rFonts w:hint="eastAsia" w:ascii="仿宋_GB2312" w:eastAsia="仿宋_GB2312"/>
          <w:sz w:val="32"/>
          <w:szCs w:val="32"/>
        </w:rPr>
        <w:object>
          <v:shape id="_x0000_i1071" o:spt="75" type="#_x0000_t75" style="height:509.95pt;width:414.05pt;" o:ole="t" filled="f" o:preferrelative="t" stroked="f" coordsize="21600,21600">
            <v:path/>
            <v:fill on="f" focussize="0,0"/>
            <v:stroke on="f"/>
            <v:imagedata r:id="rId101" o:title=""/>
            <o:lock v:ext="edit" aspectratio="f"/>
            <w10:wrap type="none"/>
            <w10:anchorlock/>
          </v:shape>
          <o:OLEObject Type="Embed" ProgID="Visio.Drawing.15" ShapeID="_x0000_i1071" DrawAspect="Content" ObjectID="_1468075771" r:id="rId100">
            <o:LockedField>false</o:LockedField>
          </o:OLEObject>
        </w:object>
      </w:r>
    </w:p>
    <w:p>
      <w:pPr>
        <w:numPr>
          <w:ilvl w:val="0"/>
          <w:numId w:val="0"/>
        </w:numPr>
        <w:rPr>
          <w:rFonts w:hint="eastAsia" w:ascii="黑体" w:hAnsi="黑体" w:eastAsia="黑体" w:cs="Times New Roman"/>
          <w:sz w:val="32"/>
          <w:szCs w:val="22"/>
          <w:highlight w:val="yellow"/>
          <w:lang w:eastAsia="zh-CN"/>
        </w:rPr>
      </w:pPr>
      <w:r>
        <w:rPr>
          <w:rFonts w:hint="eastAsia" w:ascii="仿宋_GB2312" w:eastAsia="仿宋_GB2312"/>
          <w:sz w:val="32"/>
          <w:szCs w:val="32"/>
        </w:rPr>
        <w:br w:type="page"/>
      </w:r>
      <w:r>
        <w:rPr>
          <w:rFonts w:hint="eastAsia" w:ascii="黑体" w:hAnsi="黑体" w:eastAsia="黑体"/>
          <w:sz w:val="32"/>
          <w:szCs w:val="22"/>
          <w:lang w:eastAsia="zh-CN"/>
        </w:rPr>
        <w:t>五、行政确认</w:t>
      </w:r>
    </w:p>
    <w:p>
      <w:pPr>
        <w:tabs>
          <w:tab w:val="left" w:pos="1103"/>
        </w:tabs>
        <w:rPr>
          <w:rFonts w:hint="eastAsia" w:ascii="仿宋_GB2312" w:eastAsia="仿宋_GB2312"/>
          <w:color w:val="C00000"/>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pPr>
        <w:jc w:val="cente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2" o:spt="75" type="#_x0000_t75" style="height:208.5pt;width:311.25pt;" o:ole="t" filled="f" o:preferrelative="t" stroked="f" coordsize="21600,21600">
            <v:path/>
            <v:fill on="f" focussize="0,0"/>
            <v:stroke on="f"/>
            <v:imagedata r:id="rId103" o:title=""/>
            <o:lock v:ext="edit" aspectratio="f"/>
            <w10:wrap type="none"/>
            <w10:anchorlock/>
          </v:shape>
          <o:OLEObject Type="Embed" ProgID="Visio.Drawing.15" ShapeID="_x0000_i1072" DrawAspect="Content" ObjectID="_1468075772" r:id="rId102">
            <o:LockedField>false</o:LockedField>
          </o:OLEObject>
        </w:object>
      </w:r>
    </w:p>
    <w:p>
      <w:pPr>
        <w:rPr>
          <w:rFonts w:hint="eastAsia" w:ascii="黑体" w:hAnsi="黑体" w:eastAsia="黑体" w:cs="黑体"/>
          <w:sz w:val="32"/>
          <w:szCs w:val="32"/>
        </w:rPr>
      </w:pPr>
      <w:r>
        <w:rPr>
          <w:rFonts w:hint="eastAsia" w:ascii="仿宋_GB2312" w:eastAsia="仿宋_GB2312"/>
          <w:sz w:val="32"/>
          <w:szCs w:val="32"/>
        </w:rPr>
        <w:br w:type="page"/>
      </w:r>
      <w:r>
        <w:rPr>
          <w:rFonts w:hint="eastAsia" w:ascii="仿宋_GB2312" w:eastAsia="仿宋_GB2312" w:cs="Times New Roman"/>
          <w:sz w:val="32"/>
          <w:szCs w:val="32"/>
          <w:highlight w:val="yellow"/>
        </w:rPr>
        <w:t>060</w:t>
      </w:r>
      <w:r>
        <w:rPr>
          <w:rFonts w:hint="eastAsia" w:ascii="仿宋_GB2312" w:eastAsia="仿宋_GB2312" w:cs="Times New Roman"/>
          <w:sz w:val="32"/>
          <w:szCs w:val="32"/>
          <w:highlight w:val="yellow"/>
          <w:lang w:val="en-US" w:eastAsia="zh-CN"/>
        </w:rPr>
        <w:t>5</w:t>
      </w:r>
      <w:r>
        <w:rPr>
          <w:rFonts w:hint="eastAsia" w:ascii="仿宋_GB2312" w:eastAsia="仿宋_GB2312" w:cs="Times New Roman"/>
          <w:sz w:val="32"/>
          <w:szCs w:val="32"/>
          <w:highlight w:val="yellow"/>
        </w:rPr>
        <w:t>00</w:t>
      </w:r>
      <w:r>
        <w:rPr>
          <w:rFonts w:hint="eastAsia" w:ascii="仿宋_GB2312" w:eastAsia="仿宋_GB2312" w:cs="Times New Roman"/>
          <w:sz w:val="32"/>
          <w:szCs w:val="32"/>
          <w:highlight w:val="yellow"/>
        </w:rPr>
        <w:tab/>
      </w:r>
      <w:r>
        <w:rPr>
          <w:rFonts w:hint="eastAsia" w:ascii="仿宋_GB2312" w:eastAsia="仿宋_GB2312" w:cs="Times New Roman"/>
          <w:sz w:val="32"/>
          <w:szCs w:val="32"/>
          <w:highlight w:val="yellow"/>
        </w:rPr>
        <w:t>退税商店确认</w:t>
      </w:r>
    </w:p>
    <w:p>
      <w:pPr>
        <w:rPr>
          <w:rFonts w:hint="eastAsia" w:eastAsia="仿宋_GB2312"/>
          <w:sz w:val="32"/>
          <w:szCs w:val="22"/>
        </w:rPr>
      </w:pPr>
    </w:p>
    <w:p>
      <w:pPr>
        <w:rPr>
          <w:rFonts w:hint="eastAsia" w:ascii="仿宋_GB2312" w:eastAsia="仿宋_GB2312"/>
          <w:color w:val="C00000"/>
          <w:sz w:val="32"/>
          <w:szCs w:val="32"/>
        </w:rPr>
      </w:pPr>
      <w:r>
        <w:rPr>
          <w:rFonts w:eastAsia="仿宋_GB2312"/>
          <w:sz w:val="32"/>
          <w:szCs w:val="22"/>
        </w:rPr>
        <w:object>
          <v:shape id="_x0000_i1073" o:spt="75" type="#_x0000_t75" style="height:349.6pt;width:448.9pt;" o:ole="t" filled="f" o:preferrelative="t" stroked="f" coordsize="21600,21600">
            <v:path/>
            <v:fill on="f" focussize="0,0"/>
            <v:stroke on="f"/>
            <v:imagedata r:id="rId105" o:title=""/>
            <o:lock v:ext="edit" aspectratio="f"/>
            <w10:wrap type="none"/>
            <w10:anchorlock/>
          </v:shape>
          <o:OLEObject Type="Embed" ProgID="Visio.Drawing.15" ShapeID="_x0000_i1073" DrawAspect="Content" ObjectID="_1468075773" r:id="rId104">
            <o:LockedField>false</o:LockedField>
          </o:OLEObject>
        </w:object>
      </w:r>
      <w:r>
        <w:rPr>
          <w:rFonts w:hint="eastAsia" w:ascii="仿宋_GB2312" w:eastAsia="仿宋_GB2312"/>
          <w:sz w:val="32"/>
          <w:szCs w:val="32"/>
          <w:highlight w:val="yellow"/>
        </w:rPr>
        <w:br w:type="page"/>
      </w:r>
      <w:r>
        <w:rPr>
          <w:rFonts w:hint="eastAsia" w:ascii="仿宋_GB2312" w:eastAsia="仿宋_GB2312"/>
          <w:sz w:val="32"/>
          <w:szCs w:val="32"/>
        </w:rPr>
        <w:t>06</w:t>
      </w:r>
      <w:r>
        <w:rPr>
          <w:rFonts w:hint="eastAsia" w:ascii="仿宋_GB2312" w:eastAsia="仿宋_GB2312"/>
          <w:sz w:val="32"/>
          <w:szCs w:val="32"/>
          <w:lang w:val="en-US" w:eastAsia="zh-CN"/>
        </w:rPr>
        <w:t>0700</w:t>
      </w:r>
      <w:r>
        <w:rPr>
          <w:rFonts w:hint="eastAsia" w:ascii="仿宋_GB2312" w:eastAsia="仿宋_GB2312"/>
          <w:sz w:val="32"/>
          <w:szCs w:val="32"/>
        </w:rPr>
        <w:tab/>
      </w:r>
      <w:r>
        <w:rPr>
          <w:rFonts w:hint="eastAsia" w:ascii="仿宋_GB2312" w:eastAsia="仿宋_GB2312"/>
          <w:sz w:val="32"/>
          <w:szCs w:val="32"/>
        </w:rPr>
        <w:t>对使用印有本单位名称发票的确认</w:t>
      </w:r>
    </w:p>
    <w:p>
      <w:pPr>
        <w:jc w:val="center"/>
        <w:rPr>
          <w:rFonts w:ascii="仿宋_GB2312" w:eastAsia="仿宋_GB2312"/>
          <w:sz w:val="32"/>
          <w:szCs w:val="32"/>
        </w:rPr>
      </w:pPr>
    </w:p>
    <w:p>
      <w:pPr>
        <w:rPr>
          <w:rFonts w:hint="eastAsia" w:ascii="仿宋_GB2312" w:eastAsia="仿宋_GB2312"/>
          <w:sz w:val="32"/>
          <w:szCs w:val="32"/>
        </w:rPr>
      </w:pPr>
      <w:r>
        <w:rPr>
          <w:rFonts w:ascii="仿宋_GB2312" w:eastAsia="仿宋_GB2312"/>
          <w:sz w:val="32"/>
          <w:szCs w:val="32"/>
        </w:rPr>
        <w:object>
          <v:shape id="_x0000_i1074" o:spt="75" type="#_x0000_t75" style="height:268.5pt;width:329.25pt;" o:ole="t" filled="f" o:preferrelative="t" stroked="f" coordsize="21600,21600">
            <v:path/>
            <v:fill on="f" focussize="0,0"/>
            <v:stroke on="f"/>
            <v:imagedata r:id="rId107" o:title=""/>
            <o:lock v:ext="edit" aspectratio="f"/>
            <w10:wrap type="none"/>
            <w10:anchorlock/>
          </v:shape>
          <o:OLEObject Type="Embed" ProgID="Visio.Drawing.15" ShapeID="_x0000_i1074" DrawAspect="Content" ObjectID="_1468075774" r:id="rId106">
            <o:LockedField>false</o:LockedField>
          </o:OLEObject>
        </w:object>
      </w:r>
      <w:r>
        <w:rPr>
          <w:rFonts w:ascii="仿宋_GB2312" w:eastAsia="仿宋_GB2312"/>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0800</w:t>
      </w:r>
      <w:r>
        <w:rPr>
          <w:rFonts w:hint="eastAsia" w:ascii="仿宋_GB2312" w:eastAsia="仿宋_GB2312"/>
          <w:sz w:val="32"/>
          <w:szCs w:val="32"/>
        </w:rPr>
        <w:tab/>
      </w:r>
      <w:r>
        <w:rPr>
          <w:rFonts w:hint="eastAsia" w:ascii="仿宋_GB2312" w:eastAsia="仿宋_GB2312"/>
          <w:sz w:val="32"/>
          <w:szCs w:val="32"/>
        </w:rPr>
        <w:t>发票真伪鉴别</w:t>
      </w:r>
    </w:p>
    <w:p>
      <w:pPr>
        <w:rPr>
          <w:rFonts w:hint="eastAsia" w:ascii="仿宋_GB2312" w:eastAsia="仿宋_GB2312"/>
          <w:sz w:val="32"/>
          <w:szCs w:val="32"/>
        </w:rPr>
      </w:pPr>
    </w:p>
    <w:p>
      <w:pPr>
        <w:tabs>
          <w:tab w:val="left" w:pos="803"/>
        </w:tabs>
        <w:jc w:val="center"/>
        <w:rPr>
          <w:rFonts w:hint="eastAsia" w:ascii="仿宋_GB2312" w:eastAsia="仿宋_GB2312"/>
          <w:sz w:val="32"/>
          <w:szCs w:val="32"/>
        </w:rPr>
      </w:pPr>
      <w:r>
        <w:rPr>
          <w:rFonts w:hint="eastAsia" w:ascii="仿宋_GB2312" w:eastAsia="仿宋_GB2312"/>
          <w:sz w:val="32"/>
          <w:szCs w:val="32"/>
        </w:rPr>
        <w:object>
          <v:shape id="_x0000_i1075" o:spt="75" type="#_x0000_t75" style="height:270.8pt;width:313.5pt;" o:ole="t" filled="f" o:preferrelative="t" stroked="f" coordsize="21600,21600">
            <v:path/>
            <v:fill on="f" focussize="0,0"/>
            <v:stroke on="f"/>
            <v:imagedata r:id="rId109" o:title=""/>
            <o:lock v:ext="edit" aspectratio="t"/>
            <w10:wrap type="none"/>
            <w10:anchorlock/>
          </v:shape>
          <o:OLEObject Type="Embed" ProgID="Visio.Drawing.15" ShapeID="_x0000_i1075" DrawAspect="Content" ObjectID="_1468075775" r:id="rId108">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r>
        <w:rPr>
          <w:rFonts w:hint="eastAsia" w:ascii="黑体" w:hAnsi="黑体" w:eastAsia="黑体"/>
          <w:sz w:val="32"/>
          <w:szCs w:val="22"/>
          <w:lang w:eastAsia="zh-CN"/>
        </w:rPr>
        <w:br w:type="page"/>
      </w:r>
      <w:r>
        <w:rPr>
          <w:rFonts w:hint="eastAsia" w:ascii="仿宋_GB2312" w:eastAsia="仿宋_GB2312"/>
          <w:sz w:val="32"/>
          <w:szCs w:val="32"/>
        </w:rPr>
        <w:t>060</w:t>
      </w:r>
      <w:r>
        <w:rPr>
          <w:rFonts w:hint="eastAsia" w:ascii="仿宋_GB2312" w:eastAsia="仿宋_GB2312"/>
          <w:sz w:val="32"/>
          <w:szCs w:val="32"/>
          <w:lang w:val="en-US" w:eastAsia="zh-CN"/>
        </w:rPr>
        <w:t>9</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纳税缴费信用评价</w:t>
      </w:r>
    </w:p>
    <w:p>
      <w:pPr>
        <w:rPr>
          <w:rFonts w:hint="eastAsia" w:ascii="仿宋_GB2312" w:eastAsia="仿宋_GB2312"/>
          <w:sz w:val="32"/>
          <w:szCs w:val="32"/>
        </w:rPr>
      </w:pPr>
    </w:p>
    <w:p>
      <w:pPr>
        <w:jc w:val="center"/>
        <w:rPr>
          <w:rFonts w:hint="eastAsia" w:ascii="仿宋_GB2312" w:eastAsia="仿宋_GB2312"/>
          <w:b/>
          <w:color w:val="FF0000"/>
          <w:sz w:val="32"/>
          <w:szCs w:val="32"/>
          <w:lang w:val="en-US" w:eastAsia="zh-CN"/>
        </w:rPr>
      </w:pPr>
      <w:r>
        <w:rPr>
          <w:rFonts w:hint="eastAsia" w:ascii="仿宋_GB2312" w:eastAsia="仿宋_GB2312"/>
          <w:sz w:val="32"/>
          <w:szCs w:val="32"/>
        </w:rPr>
        <w:object>
          <v:shape id="_x0000_i1076" o:spt="75" type="#_x0000_t75" style="height:321.65pt;width:193.35pt;" o:ole="t" filled="f" o:preferrelative="t" stroked="f" coordsize="21600,21600">
            <v:path/>
            <v:fill on="f" focussize="0,0"/>
            <v:stroke on="f"/>
            <v:imagedata r:id="rId111" o:title=""/>
            <o:lock v:ext="edit" aspectratio="t"/>
            <w10:wrap type="none"/>
            <w10:anchorlock/>
          </v:shape>
          <o:OLEObject Type="Embed" ProgID="Visio.Drawing.15" ShapeID="_x0000_i1076" DrawAspect="Content" ObjectID="_1468075776" r:id="rId110">
            <o:LockedField>false</o:LockedField>
          </o:OLEObject>
        </w:object>
      </w:r>
    </w:p>
    <w:p>
      <w:pPr>
        <w:numPr>
          <w:ilvl w:val="0"/>
          <w:numId w:val="2"/>
        </w:numPr>
        <w:adjustRightInd w:val="0"/>
        <w:snapToGrid w:val="0"/>
        <w:spacing w:line="580" w:lineRule="exact"/>
        <w:rPr>
          <w:rFonts w:hint="eastAsia" w:ascii="黑体" w:hAnsi="黑体" w:eastAsia="黑体"/>
          <w:sz w:val="32"/>
          <w:szCs w:val="22"/>
          <w:lang w:eastAsia="zh-CN"/>
        </w:rPr>
      </w:pPr>
      <w:r>
        <w:rPr>
          <w:rFonts w:hint="eastAsia" w:ascii="仿宋_GB2312" w:eastAsia="仿宋_GB2312"/>
          <w:sz w:val="32"/>
          <w:szCs w:val="32"/>
        </w:rPr>
        <w:br w:type="page"/>
      </w:r>
      <w:r>
        <w:rPr>
          <w:rFonts w:hint="eastAsia" w:ascii="黑体" w:hAnsi="黑体" w:eastAsia="黑体"/>
          <w:sz w:val="32"/>
          <w:szCs w:val="22"/>
          <w:lang w:eastAsia="zh-CN"/>
        </w:rPr>
        <w:t>其他权责事项</w:t>
      </w:r>
    </w:p>
    <w:p>
      <w:pPr>
        <w:numPr>
          <w:ilvl w:val="0"/>
          <w:numId w:val="0"/>
        </w:numPr>
        <w:adjustRightInd w:val="0"/>
        <w:snapToGrid w:val="0"/>
        <w:spacing w:line="580" w:lineRule="exact"/>
        <w:rPr>
          <w:rFonts w:hint="eastAsia" w:ascii="黑体" w:hAnsi="黑体" w:eastAsia="黑体"/>
          <w:sz w:val="32"/>
          <w:szCs w:val="22"/>
          <w:lang w:eastAsia="zh-CN"/>
        </w:rPr>
      </w:pPr>
    </w:p>
    <w:p>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税务登记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税务登记：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7" o:spt="75" type="#_x0000_t75" style="height:391.85pt;width:476.15pt;" o:ole="t" filled="f" o:preferrelative="t" stroked="f" coordsize="21600,21600">
            <v:path/>
            <v:fill on="f" focussize="0,0"/>
            <v:stroke on="f"/>
            <v:imagedata r:id="rId113" o:title=""/>
            <o:lock v:ext="edit" aspectratio="t"/>
            <w10:wrap type="none"/>
            <w10:anchorlock/>
          </v:shape>
          <o:OLEObject Type="Embed" ProgID="Visio.Drawing.15" ShapeID="_x0000_i1077" DrawAspect="Content" ObjectID="_1468075777" r:id="rId112">
            <o:LockedField>false</o:LockedField>
          </o:OLEObject>
        </w:object>
      </w:r>
      <w:r>
        <w:rPr>
          <w:rFonts w:hint="eastAsia" w:ascii="仿宋_GB2312" w:hAnsi="仿宋_GB2312" w:eastAsia="仿宋_GB2312" w:cs="仿宋_GB2312"/>
          <w:kern w:val="0"/>
          <w:sz w:val="32"/>
          <w:szCs w:val="32"/>
        </w:rPr>
        <w:br w:type="page"/>
      </w:r>
      <w:r>
        <w:rPr>
          <w:rFonts w:hint="eastAsia" w:ascii="仿宋_GB2312" w:eastAsia="仿宋_GB2312"/>
          <w:sz w:val="32"/>
          <w:szCs w:val="32"/>
        </w:rPr>
        <w:t>扣缴税款登记：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8" o:spt="75" type="#_x0000_t75" style="height:222pt;width:384pt;" o:ole="t" filled="f" o:preferrelative="t" stroked="f" coordsize="21600,21600">
            <v:path/>
            <v:fill on="f" focussize="0,0"/>
            <v:stroke on="f"/>
            <v:imagedata r:id="rId115" o:title=""/>
            <o:lock v:ext="edit" aspectratio="t"/>
            <w10:wrap type="none"/>
            <w10:anchorlock/>
          </v:shape>
          <o:OLEObject Type="Embed" ProgID="Visio.Drawing.15" ShapeID="_x0000_i1078" DrawAspect="Content" ObjectID="_1468075778" r:id="rId114">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9" o:spt="75" type="#_x0000_t75" style="height:203.95pt;width:415.05pt;" o:ole="t" filled="f" o:preferrelative="t" stroked="f" coordsize="21600,21600">
            <v:path/>
            <v:fill on="f" focussize="0,0"/>
            <v:stroke on="f"/>
            <v:imagedata r:id="rId117" o:title=""/>
            <o:lock v:ext="edit" aspectratio="t"/>
            <w10:wrap type="none"/>
            <w10:anchorlock/>
          </v:shape>
          <o:OLEObject Type="Embed" ProgID="Visio.Drawing.15" ShapeID="_x0000_i1079" DrawAspect="Content" ObjectID="_1468075779" r:id="rId116">
            <o:LockedField>false</o:LockedField>
          </o:OLEObject>
        </w:object>
      </w:r>
    </w:p>
    <w:p>
      <w:pPr>
        <w:rPr>
          <w:rFonts w:hint="eastAsia" w:ascii="仿宋_GB2312" w:eastAsia="仿宋_GB2312"/>
          <w:sz w:val="32"/>
          <w:szCs w:val="32"/>
        </w:rPr>
      </w:pPr>
    </w:p>
    <w:p>
      <w:pPr>
        <w:widowControl/>
        <w:overflowPunct w:val="0"/>
        <w:autoSpaceDE w:val="0"/>
        <w:autoSpaceDN w:val="0"/>
        <w:adjustRightInd w:val="0"/>
        <w:jc w:val="both"/>
        <w:textAlignment w:val="baseline"/>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pPr>
        <w:rPr>
          <w:rFonts w:hint="eastAsia" w:ascii="仿宋_GB2312" w:eastAsia="仿宋_GB2312"/>
          <w:sz w:val="32"/>
          <w:szCs w:val="32"/>
        </w:rPr>
      </w:pPr>
    </w:p>
    <w:p>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080" o:spt="75" type="#_x0000_t75" style="height:359.25pt;width:276.05pt;" o:ole="t" filled="f" o:preferrelative="t" stroked="f" coordsize="21600,21600">
            <v:path/>
            <v:fill on="f" focussize="0,0"/>
            <v:stroke on="f"/>
            <v:imagedata r:id="rId119" o:title=""/>
            <o:lock v:ext="edit" aspectratio="t"/>
            <w10:wrap type="none"/>
            <w10:anchorlock/>
          </v:shape>
          <o:OLEObject Type="Embed" ProgID="Visio.Drawing.15" ShapeID="_x0000_i1080" DrawAspect="Content" ObjectID="_1468075780" r:id="rId118">
            <o:LockedField>false</o:LockedField>
          </o:OLEObject>
        </w:object>
      </w:r>
    </w:p>
    <w:p>
      <w:pPr>
        <w:adjustRightInd w:val="0"/>
        <w:snapToGrid w:val="0"/>
        <w:spacing w:line="620" w:lineRule="exact"/>
        <w:rPr>
          <w:rFonts w:hint="eastAsia" w:ascii="仿宋_GB2312" w:eastAsia="仿宋_GB2312"/>
          <w:sz w:val="32"/>
          <w:szCs w:val="32"/>
        </w:rPr>
      </w:pPr>
      <w:r>
        <w:rPr>
          <w:rFonts w:hint="eastAsia" w:ascii="仿宋_GB2312" w:hAnsi="仿宋_GB2312" w:eastAsia="仿宋_GB2312" w:cs="仿宋_GB2312"/>
          <w:kern w:val="0"/>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050</w:t>
      </w:r>
      <w:r>
        <w:rPr>
          <w:rFonts w:hint="eastAsia" w:ascii="仿宋_GB2312" w:eastAsia="仿宋_GB2312"/>
          <w:sz w:val="32"/>
          <w:szCs w:val="32"/>
        </w:rPr>
        <w:t>0</w:t>
      </w:r>
      <w:r>
        <w:rPr>
          <w:rFonts w:hint="eastAsia" w:ascii="仿宋_GB2312" w:eastAsia="仿宋_GB2312"/>
          <w:sz w:val="32"/>
          <w:szCs w:val="32"/>
        </w:rPr>
        <w:tab/>
      </w:r>
      <w:r>
        <w:rPr>
          <w:rFonts w:hint="eastAsia" w:ascii="仿宋_GB2312" w:eastAsia="仿宋_GB2312"/>
          <w:sz w:val="32"/>
          <w:szCs w:val="32"/>
        </w:rPr>
        <w:t>依法实施税收相关数据交换和共享</w:t>
      </w:r>
    </w:p>
    <w:p>
      <w:pPr>
        <w:adjustRightInd w:val="0"/>
        <w:snapToGrid w:val="0"/>
        <w:spacing w:line="620" w:lineRule="exact"/>
        <w:rPr>
          <w:rFonts w:hint="eastAsia" w:ascii="仿宋_GB2312" w:eastAsia="仿宋_GB2312"/>
          <w:sz w:val="32"/>
          <w:szCs w:val="32"/>
        </w:rPr>
      </w:pPr>
    </w:p>
    <w:p>
      <w:pPr>
        <w:widowControl/>
        <w:overflowPunct w:val="0"/>
        <w:autoSpaceDE w:val="0"/>
        <w:autoSpaceDN w:val="0"/>
        <w:adjustRightInd w:val="0"/>
        <w:textAlignment w:val="baseline"/>
        <w:rPr>
          <w:rFonts w:hint="eastAsia" w:ascii="仿宋_GB2312" w:eastAsia="仿宋_GB2312"/>
          <w:color w:val="FF0000"/>
          <w:sz w:val="32"/>
          <w:szCs w:val="32"/>
        </w:rPr>
      </w:pPr>
      <w:r>
        <w:rPr>
          <w:rFonts w:hint="eastAsia" w:ascii="仿宋_GB2312" w:eastAsia="仿宋_GB2312"/>
          <w:color w:val="FF0000"/>
          <w:sz w:val="32"/>
          <w:szCs w:val="32"/>
        </w:rPr>
        <w:object>
          <v:shape id="_x0000_i1081" o:spt="75" type="#_x0000_t75" style="height:220.5pt;width:347.25pt;" o:ole="t" filled="f" o:preferrelative="t" stroked="f" coordsize="21600,21600">
            <v:path/>
            <v:fill on="f" focussize="0,0"/>
            <v:stroke on="f"/>
            <v:imagedata r:id="rId121" o:title=""/>
            <o:lock v:ext="edit" aspectratio="f"/>
            <w10:wrap type="none"/>
            <w10:anchorlock/>
          </v:shape>
          <o:OLEObject Type="Embed" ProgID="Visio.Drawing.15" ShapeID="_x0000_i1081" DrawAspect="Content" ObjectID="_1468075781" r:id="rId120">
            <o:LockedField>false</o:LockedField>
          </o:OLEObject>
        </w:object>
      </w:r>
    </w:p>
    <w:p>
      <w:pPr>
        <w:adjustRightInd w:val="0"/>
        <w:snapToGrid w:val="0"/>
        <w:jc w:val="both"/>
        <w:rPr>
          <w:rFonts w:hint="eastAsia" w:ascii="仿宋_GB2312" w:hAnsi="仿宋" w:eastAsia="仿宋_GB2312"/>
          <w:color w:val="FF0000"/>
          <w:sz w:val="32"/>
          <w:szCs w:val="32"/>
        </w:rPr>
        <w:sectPr>
          <w:footerReference r:id="rId4" w:type="default"/>
          <w:pgSz w:w="11906" w:h="16838"/>
          <w:pgMar w:top="1440" w:right="1800" w:bottom="1440" w:left="1800" w:header="851" w:footer="992" w:gutter="0"/>
          <w:cols w:space="720" w:num="1"/>
          <w:docGrid w:type="lines" w:linePitch="312" w:charSpace="0"/>
        </w:sectPr>
      </w:pPr>
    </w:p>
    <w:p>
      <w:pPr>
        <w:spacing w:line="360" w:lineRule="auto"/>
        <w:rPr>
          <w:rFonts w:hint="eastAsia" w:ascii="仿宋_GB2312" w:eastAsia="仿宋_GB2312"/>
          <w:sz w:val="32"/>
          <w:szCs w:val="32"/>
        </w:rPr>
      </w:pP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pPr>
        <w:spacing w:line="360" w:lineRule="auto"/>
        <w:rPr>
          <w:rFonts w:eastAsia="仿宋_GB2312"/>
          <w:sz w:val="32"/>
          <w:szCs w:val="22"/>
        </w:rPr>
      </w:pPr>
    </w:p>
    <w:p>
      <w:pPr>
        <w:tabs>
          <w:tab w:val="left" w:pos="3241"/>
        </w:tabs>
        <w:spacing w:line="360" w:lineRule="auto"/>
        <w:jc w:val="center"/>
      </w:pPr>
      <w:r>
        <w:object>
          <v:shape id="_x0000_i1082" o:spt="75" type="#_x0000_t75" style="height:306.75pt;width:311.25pt;" o:ole="t" filled="f" o:preferrelative="t" stroked="f" coordsize="21600,21600">
            <v:path/>
            <v:fill on="f" focussize="0,0"/>
            <v:stroke on="f"/>
            <v:imagedata r:id="rId123" o:title=""/>
            <o:lock v:ext="edit" aspectratio="t"/>
            <w10:wrap type="none"/>
            <w10:anchorlock/>
          </v:shape>
          <o:OLEObject Type="Embed" ProgID="Visio.Drawing.15" ShapeID="_x0000_i1082" DrawAspect="Content" ObjectID="_1468075782" r:id="rId122">
            <o:LockedField>false</o:LockedField>
          </o:OLEObject>
        </w:object>
      </w:r>
    </w:p>
    <w:p>
      <w:pPr>
        <w:rPr>
          <w:rFonts w:hint="eastAsia" w:eastAsia="仿宋_GB2312"/>
          <w:sz w:val="32"/>
          <w:szCs w:val="22"/>
        </w:rPr>
      </w:pPr>
    </w:p>
    <w:p>
      <w:pPr>
        <w:rPr>
          <w:rFonts w:hint="eastAsia" w:eastAsia="仿宋_GB2312"/>
          <w:sz w:val="32"/>
          <w:szCs w:val="22"/>
        </w:rPr>
        <w:sectPr>
          <w:footerReference r:id="rId5" w:type="default"/>
          <w:pgSz w:w="11906" w:h="16838"/>
          <w:pgMar w:top="1440" w:right="1800" w:bottom="1440" w:left="1800" w:header="851" w:footer="992" w:gutter="0"/>
          <w:cols w:space="720" w:num="1"/>
          <w:docGrid w:type="lines" w:linePitch="312" w:charSpace="0"/>
        </w:sectPr>
      </w:pPr>
    </w:p>
    <w:p>
      <w:pPr>
        <w:rPr>
          <w:rFonts w:hint="eastAsia" w:ascii="仿宋_GB2312" w:hAnsi="仿宋" w:eastAsia="仿宋_GB2312"/>
          <w:sz w:val="32"/>
          <w:szCs w:val="32"/>
        </w:rPr>
      </w:pPr>
      <w:r>
        <w:rPr>
          <w:rFonts w:hint="eastAsia" w:ascii="仿宋_GB2312" w:hAnsi="仿宋" w:eastAsia="仿宋_GB2312"/>
          <w:sz w:val="32"/>
          <w:szCs w:val="32"/>
        </w:rPr>
        <w:t>0</w:t>
      </w:r>
      <w:r>
        <w:rPr>
          <w:rFonts w:hint="eastAsia" w:ascii="仿宋_GB2312" w:hAnsi="仿宋" w:eastAsia="仿宋_GB2312"/>
          <w:sz w:val="32"/>
          <w:szCs w:val="32"/>
          <w:lang w:val="en-US" w:eastAsia="zh-CN"/>
        </w:rPr>
        <w:t>813</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未开具税收票证损失的核销</w:t>
      </w:r>
    </w:p>
    <w:p>
      <w:pPr>
        <w:spacing w:line="360" w:lineRule="auto"/>
        <w:jc w:val="left"/>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83" o:spt="75" type="#_x0000_t75" style="height:234.75pt;width:191.25pt;" o:ole="t" filled="f" o:preferrelative="t" stroked="f" coordsize="21600,21600">
            <v:path/>
            <v:fill on="f" focussize="0,0"/>
            <v:stroke on="f"/>
            <v:imagedata r:id="rId125" o:title=""/>
            <o:lock v:ext="edit" aspectratio="f"/>
            <w10:wrap type="none"/>
            <w10:anchorlock/>
          </v:shape>
          <o:OLEObject Type="Embed" ProgID="Visio.Drawing.15" ShapeID="_x0000_i1083" DrawAspect="Content" ObjectID="_1468075783" r:id="rId124">
            <o:LockedField>false</o:LockedField>
          </o:OLEObject>
        </w:object>
      </w:r>
    </w:p>
    <w:p>
      <w:pPr>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84" o:spt="75" type="#_x0000_t75" style="height:333.3pt;width:292.8pt;" o:ole="t" filled="f" o:preferrelative="t" stroked="f" coordsize="21600,21600">
            <v:path/>
            <v:fill on="f" focussize="0,0"/>
            <v:stroke on="f"/>
            <v:imagedata r:id="rId127" o:title=""/>
            <o:lock v:ext="edit" aspectratio="t"/>
            <w10:wrap type="none"/>
            <w10:anchorlock/>
          </v:shape>
          <o:OLEObject Type="Embed" ProgID="Visio.Drawing.15" ShapeID="_x0000_i1084" DrawAspect="Content" ObjectID="_1468075784" r:id="rId126">
            <o:LockedField>false</o:LockedField>
          </o:OLEObject>
        </w:object>
      </w:r>
    </w:p>
    <w:p>
      <w:pPr>
        <w:rPr>
          <w:rFonts w:hint="eastAsia" w:ascii="黑体" w:hAnsi="黑体" w:eastAsia="黑体"/>
          <w:sz w:val="32"/>
          <w:szCs w:val="22"/>
          <w:lang w:eastAsia="zh-CN"/>
        </w:rPr>
      </w:pPr>
      <w:r>
        <w:rPr>
          <w:rFonts w:hint="eastAsia" w:ascii="仿宋_GB2312" w:eastAsia="仿宋_GB2312"/>
          <w:sz w:val="32"/>
          <w:szCs w:val="32"/>
        </w:rPr>
        <w:br w:type="page"/>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15</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对涉税专业服务机构及涉税服务人员涉税业务的管理</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85" o:spt="75" type="#_x0000_t75" style="height:348.75pt;width:255.75pt;" o:ole="t" filled="f" o:preferrelative="t" stroked="f" coordsize="21600,21600">
            <v:path/>
            <v:fill on="f" focussize="0,0"/>
            <v:stroke on="f"/>
            <v:imagedata r:id="rId129" o:title=""/>
            <o:lock v:ext="edit" aspectratio="f"/>
            <w10:wrap type="none"/>
            <w10:anchorlock/>
          </v:shape>
          <o:OLEObject Type="Embed" ProgID="Visio.Drawing.15" ShapeID="_x0000_i1085" DrawAspect="Content" ObjectID="_1468075785" r:id="rId128">
            <o:LockedField>false</o:LockedField>
          </o:OLEObject>
        </w:object>
      </w:r>
    </w:p>
    <w:p>
      <w:pPr>
        <w:rPr>
          <w:rFonts w:hint="eastAsia" w:ascii="仿宋_GB2312" w:eastAsia="仿宋_GB2312"/>
          <w:sz w:val="32"/>
          <w:szCs w:val="32"/>
        </w:rPr>
      </w:pPr>
    </w:p>
    <w:p>
      <w:pPr>
        <w:adjustRightInd w:val="0"/>
        <w:snapToGrid w:val="0"/>
        <w:spacing w:line="620" w:lineRule="exact"/>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081</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税收普法宣传</w:t>
      </w:r>
    </w:p>
    <w:p>
      <w:pPr>
        <w:adjustRightInd w:val="0"/>
        <w:snapToGrid w:val="0"/>
        <w:spacing w:line="620" w:lineRule="exact"/>
        <w:rPr>
          <w:rFonts w:hint="eastAsia" w:ascii="仿宋_GB2312" w:hAnsi="仿宋" w:eastAsia="仿宋_GB2312"/>
          <w:sz w:val="32"/>
          <w:szCs w:val="32"/>
        </w:rPr>
      </w:pPr>
    </w:p>
    <w:p>
      <w:pPr>
        <w:adjustRightInd w:val="0"/>
        <w:snapToGrid w:val="0"/>
        <w:rPr>
          <w:rFonts w:hint="eastAsia" w:ascii="仿宋_GB2312" w:eastAsia="仿宋_GB2312"/>
          <w:color w:val="FF0000"/>
          <w:sz w:val="32"/>
          <w:szCs w:val="32"/>
        </w:rPr>
      </w:pPr>
    </w:p>
    <w:p>
      <w:pPr>
        <w:adjustRightInd w:val="0"/>
        <w:snapToGrid w:val="0"/>
        <w:jc w:val="center"/>
        <w:rPr>
          <w:rFonts w:hint="eastAsia" w:ascii="仿宋_GB2312" w:eastAsia="仿宋_GB2312"/>
          <w:color w:val="FF0000"/>
          <w:sz w:val="32"/>
          <w:szCs w:val="32"/>
        </w:rPr>
        <w:sectPr>
          <w:footerReference r:id="rId6" w:type="default"/>
          <w:pgSz w:w="11906" w:h="16838"/>
          <w:pgMar w:top="1440" w:right="1800" w:bottom="1440" w:left="1800" w:header="851" w:footer="992" w:gutter="0"/>
          <w:cols w:space="720" w:num="1"/>
          <w:docGrid w:type="lines" w:linePitch="312" w:charSpace="0"/>
        </w:sectPr>
      </w:pPr>
      <w:r>
        <w:rPr>
          <w:rFonts w:hint="eastAsia" w:ascii="仿宋_GB2312" w:eastAsia="仿宋_GB2312"/>
          <w:color w:val="FF0000"/>
          <w:sz w:val="32"/>
          <w:szCs w:val="32"/>
        </w:rPr>
        <w:object>
          <v:shape id="_x0000_i1086" o:spt="75" type="#_x0000_t75" style="height:324pt;width:294pt;" o:ole="t" filled="f" o:preferrelative="t" stroked="f" coordsize="21600,21600">
            <v:path/>
            <v:fill on="f" focussize="0,0"/>
            <v:stroke on="f"/>
            <v:imagedata r:id="rId131" o:title=""/>
            <o:lock v:ext="edit" aspectratio="f"/>
            <w10:wrap type="none"/>
            <w10:anchorlock/>
          </v:shape>
          <o:OLEObject Type="Embed" ProgID="Visio.Drawing.15" ShapeID="_x0000_i1086" DrawAspect="Content" ObjectID="_1468075786" r:id="rId130">
            <o:LockedField>false</o:LockedField>
          </o:OLEObject>
        </w:object>
      </w:r>
    </w:p>
    <w:p>
      <w:pPr>
        <w:adjustRightInd w:val="0"/>
        <w:snapToGrid w:val="0"/>
        <w:spacing w:line="620" w:lineRule="exact"/>
        <w:rPr>
          <w:rFonts w:hint="eastAsia" w:ascii="仿宋_GB2312" w:hAnsi="仿宋" w:eastAsia="仿宋_GB2312" w:cs="Times New Roman"/>
          <w:sz w:val="32"/>
          <w:szCs w:val="32"/>
          <w:highlight w:val="yellow"/>
          <w:lang w:val="en-US" w:eastAsia="zh-CN"/>
        </w:rPr>
      </w:pPr>
      <w:r>
        <w:rPr>
          <w:rFonts w:hint="eastAsia" w:ascii="仿宋_GB2312" w:hAnsi="仿宋" w:eastAsia="仿宋_GB2312" w:cs="Times New Roman"/>
          <w:sz w:val="32"/>
          <w:szCs w:val="32"/>
          <w:highlight w:val="yellow"/>
          <w:lang w:val="en-US" w:eastAsia="zh"/>
        </w:rPr>
        <w:t xml:space="preserve">082400 </w:t>
      </w:r>
      <w:r>
        <w:rPr>
          <w:rFonts w:hint="eastAsia" w:ascii="仿宋_GB2312" w:hAnsi="仿宋" w:eastAsia="仿宋_GB2312" w:cs="Times New Roman"/>
          <w:sz w:val="32"/>
          <w:szCs w:val="32"/>
          <w:highlight w:val="yellow"/>
          <w:lang w:val="en-US" w:eastAsia="zh-CN"/>
        </w:rPr>
        <w:t>涉税信息报送管理</w:t>
      </w: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r>
        <w:rPr>
          <w:rFonts w:hint="eastAsia" w:ascii="仿宋_GB2312" w:hAnsi="仿宋" w:eastAsia="仿宋_GB2312"/>
          <w:sz w:val="32"/>
          <w:szCs w:val="32"/>
          <w:lang w:val="en-US" w:eastAsia="zh-CN"/>
        </w:rPr>
        <w:pict>
          <v:shape id="Object 7" o:spid="_x0000_s1026" o:spt="75" type="#_x0000_t75" style="position:absolute;left:0pt;margin-left:0pt;margin-top:-332.2pt;height:357pt;width:396pt;z-index:251659264;mso-width-relative:page;mso-height-relative:page;" o:ole="t" filled="f" o:preferrelative="t" stroked="f" coordsize="21600,21600">
            <v:path/>
            <v:fill on="f" focussize="0,0"/>
            <v:stroke on="f"/>
            <v:imagedata r:id="rId133" o:title=""/>
            <o:lock v:ext="edit" aspectratio="f"/>
          </v:shape>
          <o:OLEObject Type="Embed" ProgID="" ShapeID="Object 7" DrawAspect="Content" ObjectID="_1468075787" r:id="rId132">
            <o:LockedField>false</o:LockedField>
          </o:OLEObject>
        </w:pict>
      </w: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r>
        <w:rPr>
          <w:rFonts w:hint="eastAsia" w:ascii="仿宋_GB2312" w:hAnsi="仿宋" w:eastAsia="仿宋_GB2312" w:cs="Times New Roman"/>
          <w:sz w:val="32"/>
          <w:szCs w:val="32"/>
          <w:highlight w:val="yellow"/>
          <w:lang w:val="en-US" w:eastAsia="zh"/>
        </w:rPr>
        <w:t xml:space="preserve">082500 </w:t>
      </w:r>
      <w:r>
        <w:rPr>
          <w:rFonts w:hint="eastAsia" w:ascii="仿宋_GB2312" w:hAnsi="仿宋" w:eastAsia="仿宋_GB2312" w:cs="Times New Roman"/>
          <w:sz w:val="32"/>
          <w:szCs w:val="32"/>
          <w:highlight w:val="yellow"/>
          <w:lang w:val="en-US" w:eastAsia="zh-CN"/>
        </w:rPr>
        <w:t>对延期报送涉税信息的确认</w:t>
      </w: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r>
        <w:rPr>
          <w:rFonts w:hint="eastAsia" w:ascii="仿宋_GB2312" w:hAnsi="仿宋" w:eastAsia="仿宋_GB2312"/>
          <w:sz w:val="32"/>
          <w:szCs w:val="32"/>
        </w:rPr>
        <w:pict>
          <v:shape id="Object 8" o:spid="_x0000_s1027" o:spt="75" type="#_x0000_t75" style="position:absolute;left:0pt;margin-left:8.25pt;margin-top:3.75pt;height:384.5pt;width:311.2pt;z-index:251660288;mso-width-relative:page;mso-height-relative:page;" o:ole="t" filled="f" o:preferrelative="t" stroked="f" coordsize="21600,21600">
            <v:path/>
            <v:fill on="f" focussize="0,0"/>
            <v:stroke on="f"/>
            <v:imagedata r:id="rId135" o:title=""/>
            <o:lock v:ext="edit" aspectratio="f"/>
          </v:shape>
          <o:OLEObject Type="Embed" ProgID="" ShapeID="Object 8" DrawAspect="Content" ObjectID="_1468075788" r:id="rId134">
            <o:LockedField>false</o:LockedField>
          </o:OLEObject>
        </w:pict>
      </w: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adjustRightInd w:val="0"/>
        <w:snapToGrid w:val="0"/>
        <w:spacing w:line="620" w:lineRule="exact"/>
        <w:rPr>
          <w:rFonts w:hint="eastAsia" w:ascii="仿宋_GB2312" w:hAnsi="仿宋" w:eastAsia="仿宋_GB2312"/>
          <w:sz w:val="32"/>
          <w:szCs w:val="32"/>
        </w:rPr>
      </w:pPr>
    </w:p>
    <w:p>
      <w:pPr>
        <w:adjustRightInd w:val="0"/>
        <w:snapToGrid w:val="0"/>
        <w:spacing w:line="620" w:lineRule="exact"/>
        <w:rPr>
          <w:rFonts w:hint="eastAsia" w:ascii="仿宋_GB2312" w:hAnsi="仿宋" w:eastAsia="仿宋_GB2312"/>
          <w:sz w:val="32"/>
          <w:szCs w:val="32"/>
        </w:rPr>
      </w:pPr>
    </w:p>
    <w:p>
      <w:pPr>
        <w:adjustRightInd w:val="0"/>
        <w:snapToGrid w:val="0"/>
        <w:spacing w:line="620" w:lineRule="exact"/>
        <w:rPr>
          <w:rFonts w:hint="eastAsia" w:ascii="仿宋_GB2312" w:hAnsi="仿宋" w:eastAsia="仿宋_GB2312"/>
          <w:sz w:val="32"/>
          <w:szCs w:val="32"/>
        </w:rPr>
      </w:pPr>
    </w:p>
    <w:p>
      <w:pPr>
        <w:adjustRightInd w:val="0"/>
        <w:snapToGrid w:val="0"/>
        <w:spacing w:line="620" w:lineRule="exact"/>
        <w:rPr>
          <w:rFonts w:hint="eastAsia" w:ascii="仿宋_GB2312" w:hAnsi="仿宋" w:eastAsia="仿宋_GB2312"/>
          <w:sz w:val="32"/>
          <w:szCs w:val="32"/>
        </w:rPr>
      </w:pPr>
    </w:p>
    <w:p>
      <w:pPr>
        <w:adjustRightInd w:val="0"/>
        <w:snapToGrid w:val="0"/>
        <w:spacing w:line="620" w:lineRule="exact"/>
        <w:rPr>
          <w:rFonts w:hint="eastAsia" w:ascii="仿宋_GB2312" w:hAnsi="仿宋" w:eastAsia="仿宋_GB2312"/>
          <w:sz w:val="32"/>
          <w:szCs w:val="32"/>
        </w:rPr>
      </w:pPr>
    </w:p>
    <w:p>
      <w:pPr>
        <w:adjustRightInd w:val="0"/>
        <w:snapToGrid w:val="0"/>
        <w:spacing w:line="620" w:lineRule="exact"/>
        <w:rPr>
          <w:rFonts w:hint="eastAsia" w:ascii="仿宋_GB2312" w:hAnsi="仿宋" w:eastAsia="仿宋_GB2312"/>
          <w:sz w:val="32"/>
          <w:szCs w:val="32"/>
        </w:rPr>
      </w:pPr>
    </w:p>
    <w:p>
      <w:pPr>
        <w:adjustRightInd w:val="0"/>
        <w:snapToGrid w:val="0"/>
        <w:spacing w:line="620" w:lineRule="exact"/>
        <w:rPr>
          <w:rFonts w:hint="eastAsia" w:ascii="仿宋_GB2312" w:hAnsi="仿宋" w:eastAsia="仿宋_GB2312"/>
          <w:sz w:val="32"/>
          <w:szCs w:val="32"/>
        </w:rPr>
      </w:pPr>
    </w:p>
    <w:p>
      <w:pPr>
        <w:adjustRightInd w:val="0"/>
        <w:snapToGrid w:val="0"/>
        <w:spacing w:line="620" w:lineRule="exact"/>
        <w:rPr>
          <w:rFonts w:hint="eastAsia" w:ascii="仿宋_GB2312" w:hAnsi="仿宋" w:eastAsia="仿宋_GB2312"/>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798D3E"/>
    <w:multiLevelType w:val="singleLevel"/>
    <w:tmpl w:val="98798D3E"/>
    <w:lvl w:ilvl="0" w:tentative="0">
      <w:start w:val="1"/>
      <w:numFmt w:val="chineseCounting"/>
      <w:suff w:val="nothing"/>
      <w:lvlText w:val="%1、"/>
      <w:lvlJc w:val="left"/>
      <w:rPr>
        <w:rFonts w:hint="eastAsia"/>
      </w:rPr>
    </w:lvl>
  </w:abstractNum>
  <w:abstractNum w:abstractNumId="1">
    <w:nsid w:val="9F7337CF"/>
    <w:multiLevelType w:val="singleLevel"/>
    <w:tmpl w:val="9F7337CF"/>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DC60CC"/>
    <w:rsid w:val="32DC60CC"/>
    <w:rsid w:val="70B93F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6.emf"/><Relationship Id="rId98" Type="http://schemas.openxmlformats.org/officeDocument/2006/relationships/oleObject" Target="embeddings/oleObject46.bin"/><Relationship Id="rId97" Type="http://schemas.openxmlformats.org/officeDocument/2006/relationships/image" Target="media/image45.emf"/><Relationship Id="rId96" Type="http://schemas.openxmlformats.org/officeDocument/2006/relationships/oleObject" Target="embeddings/oleObject45.bin"/><Relationship Id="rId95" Type="http://schemas.openxmlformats.org/officeDocument/2006/relationships/image" Target="media/image44.emf"/><Relationship Id="rId94" Type="http://schemas.openxmlformats.org/officeDocument/2006/relationships/oleObject" Target="embeddings/oleObject44.bin"/><Relationship Id="rId93" Type="http://schemas.openxmlformats.org/officeDocument/2006/relationships/image" Target="media/image43.png"/><Relationship Id="rId92" Type="http://schemas.openxmlformats.org/officeDocument/2006/relationships/image" Target="media/image42.emf"/><Relationship Id="rId91" Type="http://schemas.openxmlformats.org/officeDocument/2006/relationships/oleObject" Target="embeddings/oleObject43.bin"/><Relationship Id="rId90" Type="http://schemas.openxmlformats.org/officeDocument/2006/relationships/image" Target="media/image41.emf"/><Relationship Id="rId9" Type="http://schemas.openxmlformats.org/officeDocument/2006/relationships/image" Target="media/image1.emf"/><Relationship Id="rId89" Type="http://schemas.openxmlformats.org/officeDocument/2006/relationships/oleObject" Target="embeddings/oleObject42.bin"/><Relationship Id="rId88" Type="http://schemas.openxmlformats.org/officeDocument/2006/relationships/image" Target="media/image40.emf"/><Relationship Id="rId87" Type="http://schemas.openxmlformats.org/officeDocument/2006/relationships/oleObject" Target="embeddings/oleObject41.bin"/><Relationship Id="rId86" Type="http://schemas.openxmlformats.org/officeDocument/2006/relationships/image" Target="media/image39.emf"/><Relationship Id="rId85" Type="http://schemas.openxmlformats.org/officeDocument/2006/relationships/oleObject" Target="embeddings/oleObject40.bin"/><Relationship Id="rId84" Type="http://schemas.openxmlformats.org/officeDocument/2006/relationships/image" Target="media/image38.emf"/><Relationship Id="rId83" Type="http://schemas.openxmlformats.org/officeDocument/2006/relationships/oleObject" Target="embeddings/oleObject39.bin"/><Relationship Id="rId82" Type="http://schemas.openxmlformats.org/officeDocument/2006/relationships/image" Target="media/image37.emf"/><Relationship Id="rId81" Type="http://schemas.openxmlformats.org/officeDocument/2006/relationships/oleObject" Target="embeddings/oleObject38.bin"/><Relationship Id="rId80" Type="http://schemas.openxmlformats.org/officeDocument/2006/relationships/image" Target="media/image36.emf"/><Relationship Id="rId8" Type="http://schemas.openxmlformats.org/officeDocument/2006/relationships/oleObject" Target="embeddings/oleObject1.bin"/><Relationship Id="rId79" Type="http://schemas.openxmlformats.org/officeDocument/2006/relationships/oleObject" Target="embeddings/oleObject37.bin"/><Relationship Id="rId78" Type="http://schemas.openxmlformats.org/officeDocument/2006/relationships/image" Target="media/image35.emf"/><Relationship Id="rId77" Type="http://schemas.openxmlformats.org/officeDocument/2006/relationships/oleObject" Target="embeddings/oleObject36.bin"/><Relationship Id="rId76" Type="http://schemas.openxmlformats.org/officeDocument/2006/relationships/image" Target="media/image34.emf"/><Relationship Id="rId75" Type="http://schemas.openxmlformats.org/officeDocument/2006/relationships/oleObject" Target="embeddings/oleObject35.bin"/><Relationship Id="rId74" Type="http://schemas.openxmlformats.org/officeDocument/2006/relationships/image" Target="media/image33.emf"/><Relationship Id="rId73" Type="http://schemas.openxmlformats.org/officeDocument/2006/relationships/oleObject" Target="embeddings/oleObject34.bin"/><Relationship Id="rId72" Type="http://schemas.openxmlformats.org/officeDocument/2006/relationships/oleObject" Target="embeddings/oleObject33.bin"/><Relationship Id="rId71" Type="http://schemas.openxmlformats.org/officeDocument/2006/relationships/image" Target="media/image32.emf"/><Relationship Id="rId70" Type="http://schemas.openxmlformats.org/officeDocument/2006/relationships/oleObject" Target="embeddings/oleObject32.bin"/><Relationship Id="rId7" Type="http://schemas.openxmlformats.org/officeDocument/2006/relationships/theme" Target="theme/theme1.xml"/><Relationship Id="rId69" Type="http://schemas.openxmlformats.org/officeDocument/2006/relationships/image" Target="media/image31.emf"/><Relationship Id="rId68" Type="http://schemas.openxmlformats.org/officeDocument/2006/relationships/oleObject" Target="embeddings/oleObject31.bin"/><Relationship Id="rId67" Type="http://schemas.openxmlformats.org/officeDocument/2006/relationships/image" Target="media/image30.emf"/><Relationship Id="rId66" Type="http://schemas.openxmlformats.org/officeDocument/2006/relationships/oleObject" Target="embeddings/oleObject30.bin"/><Relationship Id="rId65" Type="http://schemas.openxmlformats.org/officeDocument/2006/relationships/image" Target="media/image29.emf"/><Relationship Id="rId64" Type="http://schemas.openxmlformats.org/officeDocument/2006/relationships/oleObject" Target="embeddings/oleObject29.bin"/><Relationship Id="rId63" Type="http://schemas.openxmlformats.org/officeDocument/2006/relationships/image" Target="media/image28.emf"/><Relationship Id="rId62" Type="http://schemas.openxmlformats.org/officeDocument/2006/relationships/oleObject" Target="embeddings/oleObject28.bin"/><Relationship Id="rId61" Type="http://schemas.openxmlformats.org/officeDocument/2006/relationships/image" Target="media/image27.emf"/><Relationship Id="rId60" Type="http://schemas.openxmlformats.org/officeDocument/2006/relationships/oleObject" Target="embeddings/oleObject27.bin"/><Relationship Id="rId6" Type="http://schemas.openxmlformats.org/officeDocument/2006/relationships/footer" Target="footer4.xml"/><Relationship Id="rId59" Type="http://schemas.openxmlformats.org/officeDocument/2006/relationships/image" Target="media/image26.emf"/><Relationship Id="rId58" Type="http://schemas.openxmlformats.org/officeDocument/2006/relationships/oleObject" Target="embeddings/oleObject26.bin"/><Relationship Id="rId57" Type="http://schemas.openxmlformats.org/officeDocument/2006/relationships/image" Target="media/image25.emf"/><Relationship Id="rId56" Type="http://schemas.openxmlformats.org/officeDocument/2006/relationships/oleObject" Target="embeddings/oleObject25.bin"/><Relationship Id="rId55" Type="http://schemas.openxmlformats.org/officeDocument/2006/relationships/image" Target="media/image24.emf"/><Relationship Id="rId54" Type="http://schemas.openxmlformats.org/officeDocument/2006/relationships/oleObject" Target="embeddings/oleObject24.bin"/><Relationship Id="rId53" Type="http://schemas.openxmlformats.org/officeDocument/2006/relationships/image" Target="media/image23.emf"/><Relationship Id="rId52" Type="http://schemas.openxmlformats.org/officeDocument/2006/relationships/oleObject" Target="embeddings/oleObject23.bin"/><Relationship Id="rId51" Type="http://schemas.openxmlformats.org/officeDocument/2006/relationships/image" Target="media/image22.emf"/><Relationship Id="rId50" Type="http://schemas.openxmlformats.org/officeDocument/2006/relationships/oleObject" Target="embeddings/oleObject22.bin"/><Relationship Id="rId5" Type="http://schemas.openxmlformats.org/officeDocument/2006/relationships/footer" Target="footer3.xml"/><Relationship Id="rId49" Type="http://schemas.openxmlformats.org/officeDocument/2006/relationships/image" Target="media/image21.emf"/><Relationship Id="rId48" Type="http://schemas.openxmlformats.org/officeDocument/2006/relationships/oleObject" Target="embeddings/oleObject21.bin"/><Relationship Id="rId47" Type="http://schemas.openxmlformats.org/officeDocument/2006/relationships/image" Target="media/image20.emf"/><Relationship Id="rId46" Type="http://schemas.openxmlformats.org/officeDocument/2006/relationships/oleObject" Target="embeddings/oleObject20.bin"/><Relationship Id="rId45" Type="http://schemas.openxmlformats.org/officeDocument/2006/relationships/image" Target="media/image19.emf"/><Relationship Id="rId44" Type="http://schemas.openxmlformats.org/officeDocument/2006/relationships/oleObject" Target="embeddings/oleObject19.bin"/><Relationship Id="rId43" Type="http://schemas.openxmlformats.org/officeDocument/2006/relationships/image" Target="media/image18.emf"/><Relationship Id="rId42" Type="http://schemas.openxmlformats.org/officeDocument/2006/relationships/oleObject" Target="embeddings/oleObject18.bin"/><Relationship Id="rId41" Type="http://schemas.openxmlformats.org/officeDocument/2006/relationships/image" Target="media/image17.emf"/><Relationship Id="rId40" Type="http://schemas.openxmlformats.org/officeDocument/2006/relationships/oleObject" Target="embeddings/oleObject17.bin"/><Relationship Id="rId4" Type="http://schemas.openxmlformats.org/officeDocument/2006/relationships/footer" Target="footer2.xml"/><Relationship Id="rId39" Type="http://schemas.openxmlformats.org/officeDocument/2006/relationships/image" Target="media/image16.emf"/><Relationship Id="rId38" Type="http://schemas.openxmlformats.org/officeDocument/2006/relationships/oleObject" Target="embeddings/oleObject16.bin"/><Relationship Id="rId37" Type="http://schemas.openxmlformats.org/officeDocument/2006/relationships/image" Target="media/image15.emf"/><Relationship Id="rId36" Type="http://schemas.openxmlformats.org/officeDocument/2006/relationships/oleObject" Target="embeddings/oleObject15.bin"/><Relationship Id="rId35" Type="http://schemas.openxmlformats.org/officeDocument/2006/relationships/image" Target="media/image14.emf"/><Relationship Id="rId34" Type="http://schemas.openxmlformats.org/officeDocument/2006/relationships/oleObject" Target="embeddings/oleObject14.bin"/><Relationship Id="rId33" Type="http://schemas.openxmlformats.org/officeDocument/2006/relationships/image" Target="media/image13.emf"/><Relationship Id="rId32" Type="http://schemas.openxmlformats.org/officeDocument/2006/relationships/oleObject" Target="embeddings/oleObject13.bin"/><Relationship Id="rId31" Type="http://schemas.openxmlformats.org/officeDocument/2006/relationships/image" Target="media/image12.emf"/><Relationship Id="rId30" Type="http://schemas.openxmlformats.org/officeDocument/2006/relationships/oleObject" Target="embeddings/oleObject12.bin"/><Relationship Id="rId3" Type="http://schemas.openxmlformats.org/officeDocument/2006/relationships/footer" Target="footer1.xml"/><Relationship Id="rId29" Type="http://schemas.openxmlformats.org/officeDocument/2006/relationships/image" Target="media/image11.emf"/><Relationship Id="rId28" Type="http://schemas.openxmlformats.org/officeDocument/2006/relationships/oleObject" Target="embeddings/oleObject11.bin"/><Relationship Id="rId27" Type="http://schemas.openxmlformats.org/officeDocument/2006/relationships/image" Target="media/image10.emf"/><Relationship Id="rId26" Type="http://schemas.openxmlformats.org/officeDocument/2006/relationships/oleObject" Target="embeddings/oleObject10.bin"/><Relationship Id="rId25" Type="http://schemas.openxmlformats.org/officeDocument/2006/relationships/image" Target="media/image9.emf"/><Relationship Id="rId24" Type="http://schemas.openxmlformats.org/officeDocument/2006/relationships/oleObject" Target="embeddings/oleObject9.bin"/><Relationship Id="rId23" Type="http://schemas.openxmlformats.org/officeDocument/2006/relationships/image" Target="media/image8.emf"/><Relationship Id="rId22" Type="http://schemas.openxmlformats.org/officeDocument/2006/relationships/oleObject" Target="embeddings/oleObject8.bin"/><Relationship Id="rId21" Type="http://schemas.openxmlformats.org/officeDocument/2006/relationships/image" Target="media/image7.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8" Type="http://schemas.openxmlformats.org/officeDocument/2006/relationships/fontTable" Target="fontTable.xml"/><Relationship Id="rId137" Type="http://schemas.openxmlformats.org/officeDocument/2006/relationships/numbering" Target="numbering.xml"/><Relationship Id="rId136" Type="http://schemas.openxmlformats.org/officeDocument/2006/relationships/customXml" Target="../customXml/item1.xml"/><Relationship Id="rId135" Type="http://schemas.openxmlformats.org/officeDocument/2006/relationships/image" Target="media/image64.emf"/><Relationship Id="rId134" Type="http://schemas.openxmlformats.org/officeDocument/2006/relationships/oleObject" Target="embeddings/oleObject64.bin"/><Relationship Id="rId133" Type="http://schemas.openxmlformats.org/officeDocument/2006/relationships/image" Target="media/image63.emf"/><Relationship Id="rId132" Type="http://schemas.openxmlformats.org/officeDocument/2006/relationships/oleObject" Target="embeddings/oleObject63.bin"/><Relationship Id="rId131" Type="http://schemas.openxmlformats.org/officeDocument/2006/relationships/image" Target="media/image62.emf"/><Relationship Id="rId130" Type="http://schemas.openxmlformats.org/officeDocument/2006/relationships/oleObject" Target="embeddings/oleObject62.bin"/><Relationship Id="rId13" Type="http://schemas.openxmlformats.org/officeDocument/2006/relationships/image" Target="media/image3.emf"/><Relationship Id="rId129" Type="http://schemas.openxmlformats.org/officeDocument/2006/relationships/image" Target="media/image61.emf"/><Relationship Id="rId128" Type="http://schemas.openxmlformats.org/officeDocument/2006/relationships/oleObject" Target="embeddings/oleObject61.bin"/><Relationship Id="rId127" Type="http://schemas.openxmlformats.org/officeDocument/2006/relationships/image" Target="media/image60.emf"/><Relationship Id="rId126" Type="http://schemas.openxmlformats.org/officeDocument/2006/relationships/oleObject" Target="embeddings/oleObject60.bin"/><Relationship Id="rId125" Type="http://schemas.openxmlformats.org/officeDocument/2006/relationships/image" Target="media/image59.emf"/><Relationship Id="rId124" Type="http://schemas.openxmlformats.org/officeDocument/2006/relationships/oleObject" Target="embeddings/oleObject59.bin"/><Relationship Id="rId123" Type="http://schemas.openxmlformats.org/officeDocument/2006/relationships/image" Target="media/image58.emf"/><Relationship Id="rId122" Type="http://schemas.openxmlformats.org/officeDocument/2006/relationships/oleObject" Target="embeddings/oleObject58.bin"/><Relationship Id="rId121" Type="http://schemas.openxmlformats.org/officeDocument/2006/relationships/image" Target="media/image57.emf"/><Relationship Id="rId120" Type="http://schemas.openxmlformats.org/officeDocument/2006/relationships/oleObject" Target="embeddings/oleObject57.bin"/><Relationship Id="rId12" Type="http://schemas.openxmlformats.org/officeDocument/2006/relationships/oleObject" Target="embeddings/oleObject3.bin"/><Relationship Id="rId119" Type="http://schemas.openxmlformats.org/officeDocument/2006/relationships/image" Target="media/image56.emf"/><Relationship Id="rId118" Type="http://schemas.openxmlformats.org/officeDocument/2006/relationships/oleObject" Target="embeddings/oleObject56.bin"/><Relationship Id="rId117" Type="http://schemas.openxmlformats.org/officeDocument/2006/relationships/image" Target="media/image55.emf"/><Relationship Id="rId116" Type="http://schemas.openxmlformats.org/officeDocument/2006/relationships/oleObject" Target="embeddings/oleObject55.bin"/><Relationship Id="rId115" Type="http://schemas.openxmlformats.org/officeDocument/2006/relationships/image" Target="media/image54.emf"/><Relationship Id="rId114" Type="http://schemas.openxmlformats.org/officeDocument/2006/relationships/oleObject" Target="embeddings/oleObject54.bin"/><Relationship Id="rId113" Type="http://schemas.openxmlformats.org/officeDocument/2006/relationships/image" Target="media/image53.emf"/><Relationship Id="rId112" Type="http://schemas.openxmlformats.org/officeDocument/2006/relationships/oleObject" Target="embeddings/oleObject53.bin"/><Relationship Id="rId111" Type="http://schemas.openxmlformats.org/officeDocument/2006/relationships/image" Target="media/image52.emf"/><Relationship Id="rId110" Type="http://schemas.openxmlformats.org/officeDocument/2006/relationships/oleObject" Target="embeddings/oleObject52.bin"/><Relationship Id="rId11" Type="http://schemas.openxmlformats.org/officeDocument/2006/relationships/image" Target="media/image2.emf"/><Relationship Id="rId109" Type="http://schemas.openxmlformats.org/officeDocument/2006/relationships/image" Target="media/image51.emf"/><Relationship Id="rId108" Type="http://schemas.openxmlformats.org/officeDocument/2006/relationships/oleObject" Target="embeddings/oleObject51.bin"/><Relationship Id="rId107" Type="http://schemas.openxmlformats.org/officeDocument/2006/relationships/image" Target="media/image50.emf"/><Relationship Id="rId106" Type="http://schemas.openxmlformats.org/officeDocument/2006/relationships/oleObject" Target="embeddings/oleObject50.bin"/><Relationship Id="rId105" Type="http://schemas.openxmlformats.org/officeDocument/2006/relationships/image" Target="media/image49.emf"/><Relationship Id="rId104" Type="http://schemas.openxmlformats.org/officeDocument/2006/relationships/oleObject" Target="embeddings/oleObject49.bin"/><Relationship Id="rId103" Type="http://schemas.openxmlformats.org/officeDocument/2006/relationships/image" Target="media/image48.emf"/><Relationship Id="rId102" Type="http://schemas.openxmlformats.org/officeDocument/2006/relationships/oleObject" Target="embeddings/oleObject48.bin"/><Relationship Id="rId101" Type="http://schemas.openxmlformats.org/officeDocument/2006/relationships/image" Target="media/image47.emf"/><Relationship Id="rId100" Type="http://schemas.openxmlformats.org/officeDocument/2006/relationships/oleObject" Target="embeddings/oleObject47.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2025-11-20T01:19:00Z</dcterms:created>
  <dc:creator>白雪</dc:creator>
  <cp:lastModifiedBy>马金阳</cp:lastModifiedBy>
  <dcterms:modified xsi:type="dcterms:W3CDTF">2025-11-26T02:29:27Z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