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宋体" w:hAnsi="宋体" w:eastAsia="宋体" w:cs="宋体"/>
          <w:w w:val="99"/>
          <w:sz w:val="40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</w:p>
    <w:p>
      <w:pPr>
        <w:spacing w:line="620" w:lineRule="exact"/>
        <w:ind w:firstLine="640" w:firstLineChars="200"/>
        <w:rPr>
          <w:rFonts w:ascii="仿宋_GB2312" w:eastAsia="仿宋_GB2312"/>
          <w:w w:val="99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“双随机、一公开”工作机制，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国家税务总局通辽经济技术开发区税务局</w:t>
      </w:r>
      <w:r>
        <w:rPr>
          <w:rFonts w:hint="eastAsia" w:ascii="仿宋_GB2312" w:eastAsia="仿宋_GB2312" w:cs="宋体"/>
          <w:sz w:val="32"/>
          <w:szCs w:val="32"/>
        </w:rPr>
        <w:t>成</w:t>
      </w:r>
      <w:r>
        <w:rPr>
          <w:rFonts w:ascii="仿宋_GB2312" w:eastAsia="仿宋_GB2312" w:cs="宋体"/>
          <w:sz w:val="32"/>
          <w:szCs w:val="32"/>
        </w:rPr>
        <w:t>立工作领导小</w:t>
      </w:r>
      <w:r>
        <w:rPr>
          <w:rFonts w:hint="eastAsia" w:ascii="仿宋_GB2312" w:eastAsia="仿宋_GB2312" w:cs="宋体"/>
          <w:sz w:val="32"/>
          <w:szCs w:val="32"/>
        </w:rPr>
        <w:t>组</w:t>
      </w:r>
      <w:r>
        <w:rPr>
          <w:rFonts w:ascii="仿宋_GB2312" w:eastAsia="仿宋_GB2312" w:cs="宋体"/>
          <w:sz w:val="32"/>
          <w:szCs w:val="32"/>
        </w:rPr>
        <w:t>如下：</w:t>
      </w:r>
    </w:p>
    <w:p>
      <w:pPr>
        <w:spacing w:line="620" w:lineRule="exact"/>
        <w:ind w:firstLine="632" w:firstLineChars="200"/>
        <w:rPr>
          <w:rFonts w:ascii="仿宋_GB2312" w:eastAsia="仿宋_GB2312"/>
          <w:color w:val="000000"/>
          <w:w w:val="99"/>
          <w:sz w:val="32"/>
          <w:szCs w:val="32"/>
        </w:rPr>
      </w:pPr>
      <w:r>
        <w:rPr>
          <w:rFonts w:hint="eastAsia" w:ascii="仿宋_GB2312" w:eastAsia="仿宋_GB2312"/>
          <w:color w:val="000000"/>
          <w:w w:val="99"/>
          <w:sz w:val="32"/>
          <w:szCs w:val="32"/>
        </w:rPr>
        <w:t>组  长：</w:t>
      </w:r>
      <w:r>
        <w:rPr>
          <w:rFonts w:hint="eastAsia" w:ascii="仿宋_GB2312" w:eastAsia="仿宋_GB2312"/>
          <w:color w:val="000000"/>
          <w:w w:val="99"/>
          <w:sz w:val="32"/>
          <w:szCs w:val="32"/>
          <w:lang w:eastAsia="zh-CN"/>
        </w:rPr>
        <w:t>李志勇</w:t>
      </w:r>
      <w:r>
        <w:rPr>
          <w:rFonts w:hint="eastAsia" w:ascii="仿宋_GB2312" w:eastAsia="仿宋_GB2312"/>
          <w:color w:val="000000"/>
          <w:w w:val="99"/>
          <w:sz w:val="32"/>
          <w:szCs w:val="32"/>
        </w:rPr>
        <w:t xml:space="preserve">  党委书记、局长</w:t>
      </w:r>
    </w:p>
    <w:p>
      <w:pPr>
        <w:spacing w:line="620" w:lineRule="exact"/>
        <w:ind w:firstLine="632" w:firstLineChars="200"/>
        <w:rPr>
          <w:rFonts w:ascii="仿宋_GB2312" w:eastAsia="仿宋_GB2312"/>
          <w:color w:val="000000"/>
          <w:w w:val="99"/>
          <w:sz w:val="32"/>
          <w:szCs w:val="32"/>
        </w:rPr>
      </w:pPr>
      <w:r>
        <w:rPr>
          <w:rFonts w:hint="eastAsia" w:ascii="仿宋_GB2312" w:eastAsia="仿宋_GB2312"/>
          <w:color w:val="000000"/>
          <w:w w:val="99"/>
          <w:sz w:val="32"/>
          <w:szCs w:val="32"/>
        </w:rPr>
        <w:t>副组长：</w:t>
      </w:r>
      <w:r>
        <w:rPr>
          <w:rFonts w:hint="eastAsia" w:ascii="仿宋_GB2312" w:eastAsia="仿宋_GB2312"/>
          <w:color w:val="000000"/>
          <w:w w:val="99"/>
          <w:sz w:val="32"/>
          <w:szCs w:val="32"/>
          <w:lang w:eastAsia="zh-CN"/>
        </w:rPr>
        <w:t>王芳凌</w:t>
      </w:r>
      <w:r>
        <w:rPr>
          <w:rFonts w:hint="eastAsia" w:ascii="仿宋_GB2312" w:eastAsia="仿宋_GB2312"/>
          <w:color w:val="000000"/>
          <w:w w:val="99"/>
          <w:sz w:val="32"/>
          <w:szCs w:val="32"/>
        </w:rPr>
        <w:t xml:space="preserve">  党委</w:t>
      </w:r>
      <w:r>
        <w:rPr>
          <w:rFonts w:ascii="仿宋_GB2312" w:eastAsia="仿宋_GB2312"/>
          <w:color w:val="000000"/>
          <w:w w:val="99"/>
          <w:sz w:val="32"/>
          <w:szCs w:val="32"/>
        </w:rPr>
        <w:t>委员、</w:t>
      </w:r>
      <w:r>
        <w:rPr>
          <w:rFonts w:hint="eastAsia" w:ascii="仿宋_GB2312" w:eastAsia="仿宋_GB2312"/>
          <w:color w:val="000000"/>
          <w:sz w:val="32"/>
          <w:szCs w:val="32"/>
        </w:rPr>
        <w:t>副局</w:t>
      </w:r>
      <w:r>
        <w:rPr>
          <w:rFonts w:ascii="仿宋_GB2312" w:eastAsia="仿宋_GB2312"/>
          <w:color w:val="000000"/>
          <w:sz w:val="32"/>
          <w:szCs w:val="32"/>
        </w:rPr>
        <w:t>长</w:t>
      </w:r>
    </w:p>
    <w:p>
      <w:pPr>
        <w:spacing w:line="620" w:lineRule="exact"/>
        <w:ind w:firstLine="632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w w:val="99"/>
          <w:sz w:val="32"/>
          <w:szCs w:val="32"/>
        </w:rPr>
        <w:t>成  员：各部门</w:t>
      </w:r>
      <w:r>
        <w:rPr>
          <w:rFonts w:ascii="仿宋_GB2312" w:eastAsia="仿宋_GB2312"/>
          <w:color w:val="000000"/>
          <w:w w:val="99"/>
          <w:sz w:val="32"/>
          <w:szCs w:val="32"/>
        </w:rPr>
        <w:t>负责人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</w:t>
      </w:r>
    </w:p>
    <w:p>
      <w:pPr>
        <w:spacing w:line="620" w:lineRule="exact"/>
        <w:ind w:firstLine="632" w:firstLineChars="200"/>
        <w:rPr>
          <w:rFonts w:hint="eastAsia" w:ascii="仿宋_GB2312" w:eastAsia="仿宋_GB2312"/>
          <w:w w:val="99"/>
          <w:sz w:val="32"/>
          <w:szCs w:val="32"/>
        </w:rPr>
      </w:pPr>
      <w:r>
        <w:rPr>
          <w:rFonts w:hint="eastAsia" w:ascii="仿宋_GB2312" w:eastAsia="仿宋_GB2312"/>
          <w:w w:val="99"/>
          <w:sz w:val="32"/>
          <w:szCs w:val="32"/>
        </w:rPr>
        <w:t>领导</w:t>
      </w:r>
      <w:r>
        <w:rPr>
          <w:rFonts w:ascii="仿宋_GB2312" w:eastAsia="仿宋_GB2312"/>
          <w:w w:val="99"/>
          <w:sz w:val="32"/>
          <w:szCs w:val="32"/>
        </w:rPr>
        <w:t>小组下设办公室，办公室设在</w:t>
      </w:r>
      <w:r>
        <w:rPr>
          <w:rFonts w:hint="eastAsia" w:ascii="仿宋_GB2312" w:eastAsia="仿宋_GB2312"/>
          <w:w w:val="99"/>
          <w:sz w:val="32"/>
          <w:szCs w:val="32"/>
        </w:rPr>
        <w:t>征收管理股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r>
        <w:rPr>
          <w:rFonts w:hint="eastAsia" w:ascii="仿宋_GB2312" w:eastAsia="仿宋_GB2312"/>
          <w:w w:val="99"/>
          <w:sz w:val="32"/>
          <w:szCs w:val="32"/>
        </w:rPr>
        <w:t>主要职责：制定完善“双随机、一公开”监管工作方案，组织、协调、指导“双随机、一公开”监管工作。</w:t>
      </w:r>
    </w:p>
    <w:p>
      <w:pPr>
        <w:spacing w:line="62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spacing w:line="62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spacing w:line="620" w:lineRule="exact"/>
        <w:ind w:right="640" w:firstLine="640" w:firstLineChars="200"/>
        <w:jc w:val="righ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国</w:t>
      </w:r>
      <w:r>
        <w:rPr>
          <w:rFonts w:ascii="仿宋_GB2312" w:hAnsi="宋体" w:eastAsia="仿宋_GB2312" w:cs="宋体"/>
          <w:sz w:val="32"/>
          <w:szCs w:val="32"/>
        </w:rPr>
        <w:t>家税务总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局通辽经济技术开发区</w:t>
      </w:r>
      <w:r>
        <w:rPr>
          <w:rFonts w:ascii="仿宋_GB2312" w:hAnsi="宋体" w:eastAsia="仿宋_GB2312" w:cs="宋体"/>
          <w:sz w:val="32"/>
          <w:szCs w:val="32"/>
        </w:rPr>
        <w:t>税务局</w:t>
      </w:r>
    </w:p>
    <w:p>
      <w:pPr>
        <w:spacing w:line="620" w:lineRule="exact"/>
        <w:ind w:right="640" w:firstLine="640" w:firstLineChars="200"/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</w:t>
      </w:r>
      <w:r>
        <w:rPr>
          <w:rFonts w:ascii="仿宋_GB2312" w:hAnsi="宋体" w:eastAsia="仿宋_GB2312" w:cs="宋体"/>
          <w:sz w:val="32"/>
          <w:szCs w:val="32"/>
        </w:rPr>
        <w:t>20</w:t>
      </w:r>
      <w:r>
        <w:rPr>
          <w:rFonts w:hint="eastAsia" w:ascii="仿宋_GB2312" w:hAnsi="宋体" w:eastAsia="仿宋_GB2312" w:cs="宋体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>
      <w:pPr>
        <w:spacing w:line="620" w:lineRule="exact"/>
        <w:ind w:right="640" w:firstLine="640" w:firstLineChars="200"/>
        <w:jc w:val="center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napToGrid w:val="0"/>
        <w:spacing w:line="620" w:lineRule="exact"/>
        <w:jc w:val="left"/>
      </w:pPr>
      <w:r>
        <w:rPr>
          <w:rFonts w:hint="eastAsia" w:ascii="仿宋_GB2312" w:eastAsia="仿宋_GB2312"/>
          <w:sz w:val="32"/>
          <w:szCs w:val="32"/>
        </w:rPr>
        <w:t>（联系单位：征收管理股，联系人：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蒋德山</w:t>
      </w:r>
      <w:r>
        <w:rPr>
          <w:rFonts w:hint="eastAsia" w:ascii="仿宋_GB2312" w:eastAsia="仿宋_GB2312"/>
          <w:sz w:val="32"/>
          <w:szCs w:val="32"/>
        </w:rPr>
        <w:t>，联系电话：0475-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8997189</w:t>
      </w:r>
      <w:r>
        <w:rPr>
          <w:rFonts w:hint="eastAsia" w:ascii="仿宋_GB2312" w:eastAsia="仿宋_GB2312"/>
          <w:sz w:val="32"/>
          <w:szCs w:val="32"/>
        </w:rPr>
        <w:t>）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24BC3"/>
    <w:rsid w:val="6AF2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2025-06-25T03:30:00Z</dcterms:created>
  <dc:creator>王盼盼</dc:creator>
  <cp:lastModifiedBy>王盼盼</cp:lastModifiedBy>
  <dcterms:modified xsi:type="dcterms:W3CDTF">2025-06-25T03:31:02Z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