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66432">
      <w:pPr>
        <w:spacing w:before="124" w:line="221" w:lineRule="auto"/>
        <w:ind w:left="110"/>
        <w:jc w:val="center"/>
        <w:rPr>
          <w:rFonts w:ascii="黑体" w:hAnsi="黑体" w:eastAsia="黑体" w:cs="黑体"/>
          <w:color w:val="auto"/>
          <w:spacing w:val="-1"/>
          <w:sz w:val="24"/>
          <w:szCs w:val="24"/>
        </w:rPr>
      </w:pPr>
      <w:r>
        <w:rPr>
          <w:rFonts w:ascii="黑体" w:hAnsi="黑体" w:eastAsia="黑体" w:cs="黑体"/>
          <w:color w:val="auto"/>
          <w:spacing w:val="-1"/>
          <w:sz w:val="24"/>
          <w:szCs w:val="24"/>
        </w:rPr>
        <w:t>国家税务总局和林格尔县税务局南楼一二层部分区域功能维修改造工程</w:t>
      </w:r>
    </w:p>
    <w:p w14:paraId="41AF5356">
      <w:pPr>
        <w:spacing w:before="124" w:line="221" w:lineRule="auto"/>
        <w:ind w:left="110"/>
        <w:jc w:val="center"/>
        <w:rPr>
          <w:rFonts w:ascii="黑体" w:hAnsi="黑体" w:eastAsia="黑体" w:cs="黑体"/>
          <w:color w:val="auto"/>
          <w:sz w:val="24"/>
          <w:szCs w:val="24"/>
        </w:rPr>
      </w:pPr>
      <w:r>
        <w:rPr>
          <w:rFonts w:ascii="黑体" w:hAnsi="黑体" w:eastAsia="黑体" w:cs="黑体"/>
          <w:color w:val="auto"/>
          <w:spacing w:val="-1"/>
          <w:sz w:val="24"/>
          <w:szCs w:val="24"/>
        </w:rPr>
        <w:t>中标结</w:t>
      </w:r>
      <w:r>
        <w:rPr>
          <w:rFonts w:ascii="黑体" w:hAnsi="黑体" w:eastAsia="黑体" w:cs="黑体"/>
          <w:color w:val="auto"/>
          <w:spacing w:val="-4"/>
          <w:sz w:val="24"/>
          <w:szCs w:val="24"/>
        </w:rPr>
        <w:t>果公示</w:t>
      </w:r>
    </w:p>
    <w:p w14:paraId="41C4545F">
      <w:pPr>
        <w:spacing w:before="179" w:line="221" w:lineRule="auto"/>
        <w:ind w:left="2512"/>
        <w:rPr>
          <w:rFonts w:ascii="黑体" w:hAnsi="黑体" w:eastAsia="黑体" w:cs="黑体"/>
          <w:color w:val="auto"/>
          <w:sz w:val="24"/>
          <w:szCs w:val="24"/>
        </w:rPr>
      </w:pPr>
      <w:r>
        <w:rPr>
          <w:rFonts w:ascii="黑体" w:hAnsi="黑体" w:eastAsia="黑体" w:cs="黑体"/>
          <w:color w:val="auto"/>
          <w:spacing w:val="-2"/>
          <w:sz w:val="24"/>
          <w:szCs w:val="24"/>
        </w:rPr>
        <w:t>（招标编号：</w:t>
      </w:r>
      <w:r>
        <w:rPr>
          <w:rFonts w:ascii="黑体" w:hAnsi="黑体" w:eastAsia="黑体" w:cs="黑体"/>
          <w:color w:val="auto"/>
          <w:spacing w:val="-2"/>
          <w:sz w:val="24"/>
          <w:szCs w:val="24"/>
        </w:rPr>
        <w:t>RBZB-2025-1035</w:t>
      </w:r>
      <w:r>
        <w:rPr>
          <w:rFonts w:ascii="黑体" w:hAnsi="黑体" w:eastAsia="黑体" w:cs="黑体"/>
          <w:color w:val="auto"/>
          <w:spacing w:val="-2"/>
          <w:sz w:val="24"/>
          <w:szCs w:val="24"/>
        </w:rPr>
        <w:t>）</w:t>
      </w:r>
    </w:p>
    <w:p w14:paraId="687D6CF5">
      <w:pPr>
        <w:rPr>
          <w:rFonts w:ascii="Arial"/>
          <w:color w:val="auto"/>
          <w:sz w:val="21"/>
        </w:rPr>
      </w:pPr>
    </w:p>
    <w:p w14:paraId="50BAB2C4">
      <w:pPr>
        <w:rPr>
          <w:rFonts w:ascii="Arial"/>
          <w:color w:val="auto"/>
          <w:sz w:val="21"/>
        </w:rPr>
      </w:pPr>
    </w:p>
    <w:p w14:paraId="72EFFEF7">
      <w:pPr>
        <w:pStyle w:val="2"/>
        <w:spacing w:before="78" w:line="220" w:lineRule="auto"/>
        <w:ind w:left="27"/>
        <w:outlineLvl w:val="0"/>
        <w:rPr>
          <w:color w:val="auto"/>
          <w:sz w:val="24"/>
          <w:szCs w:val="24"/>
        </w:rPr>
      </w:pPr>
      <w:r>
        <w:rPr>
          <w:b/>
          <w:bCs/>
          <w:color w:val="auto"/>
          <w:spacing w:val="-4"/>
          <w:sz w:val="24"/>
          <w:szCs w:val="24"/>
        </w:rPr>
        <w:t>一、中标人信息：</w:t>
      </w:r>
    </w:p>
    <w:p w14:paraId="66EC863E">
      <w:pPr>
        <w:pStyle w:val="2"/>
        <w:spacing w:before="197" w:line="413" w:lineRule="auto"/>
        <w:ind w:left="671" w:right="25" w:hanging="333"/>
        <w:rPr>
          <w:color w:val="auto"/>
        </w:rPr>
      </w:pPr>
      <w:r>
        <w:rPr>
          <w:color w:val="auto"/>
        </w:rPr>
        <w:t>标段(包)[001]国家税务总局和林格尔县税务局南楼一二层部分</w:t>
      </w:r>
      <w:r>
        <w:rPr>
          <w:color w:val="auto"/>
          <w:spacing w:val="-1"/>
        </w:rPr>
        <w:t>区域功能维修改造工程:</w:t>
      </w:r>
      <w:r>
        <w:rPr>
          <w:color w:val="auto"/>
        </w:rPr>
        <w:t xml:space="preserve"> </w:t>
      </w:r>
      <w:r>
        <w:rPr>
          <w:color w:val="auto"/>
          <w:spacing w:val="-1"/>
        </w:rPr>
        <w:t>中标人：内蒙古恒跃建设工程有限公司        中标价格：14.5780</w:t>
      </w:r>
      <w:r>
        <w:rPr>
          <w:color w:val="auto"/>
          <w:spacing w:val="-36"/>
        </w:rPr>
        <w:t xml:space="preserve"> </w:t>
      </w:r>
      <w:r>
        <w:rPr>
          <w:color w:val="auto"/>
          <w:spacing w:val="-1"/>
        </w:rPr>
        <w:t>万元</w:t>
      </w:r>
    </w:p>
    <w:p w14:paraId="5EFED211">
      <w:pPr>
        <w:spacing w:line="370" w:lineRule="auto"/>
        <w:rPr>
          <w:rFonts w:ascii="Arial"/>
          <w:color w:val="auto"/>
          <w:sz w:val="21"/>
        </w:rPr>
      </w:pPr>
    </w:p>
    <w:p w14:paraId="55D654B3">
      <w:pPr>
        <w:pStyle w:val="2"/>
        <w:spacing w:before="78" w:line="220" w:lineRule="auto"/>
        <w:ind w:left="27"/>
        <w:outlineLvl w:val="0"/>
        <w:rPr>
          <w:color w:val="auto"/>
          <w:sz w:val="24"/>
          <w:szCs w:val="24"/>
        </w:rPr>
      </w:pPr>
      <w:r>
        <w:rPr>
          <w:b/>
          <w:bCs/>
          <w:color w:val="auto"/>
          <w:spacing w:val="-5"/>
          <w:sz w:val="24"/>
          <w:szCs w:val="24"/>
        </w:rPr>
        <w:t>二、其他：</w:t>
      </w:r>
    </w:p>
    <w:p w14:paraId="0F2D5184">
      <w:pPr>
        <w:pStyle w:val="2"/>
        <w:spacing w:before="196" w:line="405" w:lineRule="auto"/>
        <w:ind w:left="23" w:right="25" w:firstLine="317"/>
        <w:rPr>
          <w:color w:val="auto"/>
        </w:rPr>
      </w:pPr>
      <w:r>
        <w:rPr>
          <w:color w:val="auto"/>
        </w:rPr>
        <w:t>如投标人认为中标结果使自己的合法权益受到损害的，可</w:t>
      </w:r>
      <w:r>
        <w:rPr>
          <w:color w:val="auto"/>
          <w:spacing w:val="-1"/>
        </w:rPr>
        <w:t>在中标结果公示有效期内，按</w:t>
      </w:r>
      <w:r>
        <w:rPr>
          <w:color w:val="auto"/>
        </w:rPr>
        <w:t xml:space="preserve"> </w:t>
      </w:r>
      <w:r>
        <w:rPr>
          <w:color w:val="auto"/>
          <w:spacing w:val="-1"/>
        </w:rPr>
        <w:t>招标文件第二章投标须知中有关质疑的规定向采购机构和采购代理机构提</w:t>
      </w:r>
      <w:r>
        <w:rPr>
          <w:color w:val="auto"/>
          <w:spacing w:val="-2"/>
        </w:rPr>
        <w:t>出质疑。</w:t>
      </w:r>
    </w:p>
    <w:p w14:paraId="44FA30EF">
      <w:pPr>
        <w:pStyle w:val="2"/>
        <w:spacing w:before="1" w:line="219" w:lineRule="auto"/>
        <w:ind w:left="23"/>
        <w:outlineLvl w:val="0"/>
        <w:rPr>
          <w:color w:val="auto"/>
          <w:sz w:val="24"/>
          <w:szCs w:val="24"/>
        </w:rPr>
      </w:pPr>
      <w:r>
        <w:rPr>
          <w:b/>
          <w:bCs/>
          <w:color w:val="auto"/>
          <w:spacing w:val="-4"/>
          <w:sz w:val="24"/>
          <w:szCs w:val="24"/>
        </w:rPr>
        <w:t>三、监督部门</w:t>
      </w:r>
    </w:p>
    <w:p w14:paraId="2E8BF54F">
      <w:pPr>
        <w:pStyle w:val="2"/>
        <w:spacing w:before="209" w:line="198" w:lineRule="auto"/>
        <w:ind w:left="338"/>
        <w:rPr>
          <w:color w:val="auto"/>
          <w:sz w:val="24"/>
          <w:szCs w:val="24"/>
        </w:rPr>
      </w:pPr>
      <w:r>
        <w:rPr>
          <w:color w:val="auto"/>
          <w:spacing w:val="-1"/>
        </w:rPr>
        <w:t>本招标项目的监督部门为</w:t>
      </w:r>
      <w:r>
        <w:rPr>
          <w:color w:val="auto"/>
          <w:spacing w:val="-1"/>
        </w:rPr>
        <w:t>项目招标监督小组</w:t>
      </w:r>
      <w:r>
        <w:rPr>
          <w:color w:val="auto"/>
          <w:spacing w:val="-1"/>
          <w:sz w:val="24"/>
          <w:szCs w:val="24"/>
        </w:rPr>
        <w:t>。</w:t>
      </w:r>
    </w:p>
    <w:p w14:paraId="21960EDB">
      <w:pPr>
        <w:pStyle w:val="2"/>
        <w:spacing w:before="184" w:line="221" w:lineRule="auto"/>
        <w:ind w:left="46"/>
        <w:outlineLvl w:val="0"/>
        <w:rPr>
          <w:color w:val="auto"/>
          <w:sz w:val="24"/>
          <w:szCs w:val="24"/>
        </w:rPr>
      </w:pPr>
      <w:r>
        <w:rPr>
          <w:b/>
          <w:bCs/>
          <w:color w:val="auto"/>
          <w:spacing w:val="-8"/>
          <w:sz w:val="24"/>
          <w:szCs w:val="24"/>
        </w:rPr>
        <w:t>四、联系方式</w:t>
      </w:r>
    </w:p>
    <w:p w14:paraId="49B60DD4">
      <w:pPr>
        <w:pStyle w:val="2"/>
        <w:spacing w:before="195" w:line="220" w:lineRule="auto"/>
        <w:ind w:left="338"/>
        <w:rPr>
          <w:color w:val="auto"/>
        </w:rPr>
      </w:pPr>
      <w:r>
        <w:rPr>
          <w:color w:val="auto"/>
          <w:spacing w:val="-1"/>
        </w:rPr>
        <w:t>招 标 人：</w:t>
      </w:r>
      <w:r>
        <w:rPr>
          <w:color w:val="auto"/>
          <w:spacing w:val="-1"/>
        </w:rPr>
        <w:t>国家税务总局和林格尔县税务局</w:t>
      </w:r>
    </w:p>
    <w:p w14:paraId="303A41D0">
      <w:pPr>
        <w:pStyle w:val="2"/>
        <w:spacing w:before="218" w:line="219" w:lineRule="auto"/>
        <w:ind w:left="337"/>
        <w:rPr>
          <w:color w:val="auto"/>
        </w:rPr>
      </w:pPr>
      <w:r>
        <w:rPr>
          <w:color w:val="auto"/>
          <w:spacing w:val="-1"/>
        </w:rPr>
        <w:t>地    址：</w:t>
      </w:r>
      <w:r>
        <w:rPr>
          <w:color w:val="auto"/>
          <w:spacing w:val="-1"/>
        </w:rPr>
        <w:t>和林格尔县城关镇新民街政府大楼西侧</w:t>
      </w:r>
    </w:p>
    <w:p w14:paraId="752303BA">
      <w:pPr>
        <w:pStyle w:val="2"/>
        <w:spacing w:before="219" w:line="220" w:lineRule="auto"/>
        <w:ind w:left="338"/>
        <w:rPr>
          <w:color w:val="auto"/>
        </w:rPr>
      </w:pPr>
      <w:r>
        <w:rPr>
          <w:color w:val="auto"/>
          <w:spacing w:val="-3"/>
        </w:rPr>
        <w:t>联</w:t>
      </w:r>
      <w:r>
        <w:rPr>
          <w:color w:val="auto"/>
          <w:spacing w:val="16"/>
        </w:rPr>
        <w:t xml:space="preserve"> </w:t>
      </w:r>
      <w:r>
        <w:rPr>
          <w:color w:val="auto"/>
          <w:spacing w:val="-3"/>
        </w:rPr>
        <w:t>系 人：</w:t>
      </w:r>
      <w:r>
        <w:rPr>
          <w:color w:val="auto"/>
          <w:spacing w:val="-3"/>
        </w:rPr>
        <w:t>宋女士</w:t>
      </w:r>
    </w:p>
    <w:p w14:paraId="44F8D87A">
      <w:pPr>
        <w:pStyle w:val="2"/>
        <w:spacing w:before="218" w:line="222" w:lineRule="auto"/>
        <w:ind w:left="361"/>
        <w:rPr>
          <w:rFonts w:ascii="Calibri" w:hAnsi="Calibri" w:eastAsia="Calibri" w:cs="Calibri"/>
          <w:color w:val="auto"/>
        </w:rPr>
      </w:pPr>
      <w:r>
        <w:rPr>
          <w:color w:val="auto"/>
          <w:spacing w:val="-2"/>
        </w:rPr>
        <w:t>电    话：</w:t>
      </w:r>
      <w:r>
        <w:rPr>
          <w:rFonts w:ascii="Calibri" w:hAnsi="Calibri" w:eastAsia="Calibri" w:cs="Calibri"/>
          <w:color w:val="auto"/>
          <w:spacing w:val="-2"/>
        </w:rPr>
        <w:t>0471-7199762</w:t>
      </w:r>
    </w:p>
    <w:p w14:paraId="6BB943AB">
      <w:pPr>
        <w:pStyle w:val="2"/>
        <w:spacing w:before="180" w:line="281" w:lineRule="exact"/>
        <w:ind w:left="361"/>
        <w:rPr>
          <w:rFonts w:ascii="Calibri" w:hAnsi="Calibri" w:eastAsia="Calibri" w:cs="Calibri"/>
          <w:color w:val="auto"/>
        </w:rPr>
      </w:pPr>
      <w:r>
        <w:rPr>
          <w:color w:val="auto"/>
          <w:spacing w:val="-6"/>
          <w:position w:val="1"/>
        </w:rPr>
        <w:t>电子邮件：</w:t>
      </w:r>
      <w:r>
        <w:rPr>
          <w:rFonts w:ascii="Calibri" w:hAnsi="Calibri" w:eastAsia="Calibri" w:cs="Calibri"/>
          <w:color w:val="auto"/>
          <w:spacing w:val="-6"/>
          <w:position w:val="1"/>
        </w:rPr>
        <w:t>/</w:t>
      </w:r>
    </w:p>
    <w:p w14:paraId="75F4B732">
      <w:pPr>
        <w:spacing w:line="308" w:lineRule="auto"/>
        <w:rPr>
          <w:rFonts w:ascii="Arial"/>
          <w:color w:val="auto"/>
          <w:sz w:val="21"/>
        </w:rPr>
      </w:pPr>
    </w:p>
    <w:p w14:paraId="6A084DCC">
      <w:pPr>
        <w:spacing w:line="309" w:lineRule="auto"/>
        <w:rPr>
          <w:rFonts w:ascii="Arial"/>
          <w:color w:val="auto"/>
          <w:sz w:val="21"/>
        </w:rPr>
      </w:pPr>
    </w:p>
    <w:p w14:paraId="0B98FCDF">
      <w:pPr>
        <w:pStyle w:val="2"/>
        <w:spacing w:before="70" w:line="219" w:lineRule="auto"/>
        <w:ind w:left="338"/>
        <w:rPr>
          <w:color w:val="auto"/>
        </w:rPr>
      </w:pPr>
      <w:r>
        <w:rPr>
          <w:color w:val="auto"/>
          <w:spacing w:val="-1"/>
        </w:rPr>
        <w:t>招标代理机构：</w:t>
      </w:r>
      <w:r>
        <w:rPr>
          <w:color w:val="auto"/>
          <w:spacing w:val="-1"/>
        </w:rPr>
        <w:t>瑞博工程项目管理有限公司</w:t>
      </w:r>
    </w:p>
    <w:p w14:paraId="5BF0FD89">
      <w:pPr>
        <w:pStyle w:val="2"/>
        <w:spacing w:before="218" w:line="220" w:lineRule="auto"/>
        <w:ind w:left="337"/>
        <w:rPr>
          <w:color w:val="auto"/>
        </w:rPr>
      </w:pPr>
      <w:r>
        <w:rPr>
          <w:color w:val="auto"/>
        </w:rPr>
        <w:t xml:space="preserve">地    址： </w:t>
      </w:r>
      <w:r>
        <w:rPr>
          <w:color w:val="auto"/>
        </w:rPr>
        <w:t>呼和浩特市赛罕区银河南街保全市场</w:t>
      </w:r>
      <w:r>
        <w:rPr>
          <w:color w:val="auto"/>
          <w:spacing w:val="-1"/>
        </w:rPr>
        <w:t>东外侧瑞博项管二楼</w:t>
      </w:r>
    </w:p>
    <w:p w14:paraId="412E3426">
      <w:pPr>
        <w:pStyle w:val="2"/>
        <w:spacing w:before="218" w:line="219" w:lineRule="auto"/>
        <w:ind w:left="338"/>
        <w:rPr>
          <w:color w:val="auto"/>
        </w:rPr>
      </w:pPr>
      <w:r>
        <w:rPr>
          <w:color w:val="auto"/>
          <w:spacing w:val="-3"/>
        </w:rPr>
        <w:t>联 系</w:t>
      </w:r>
      <w:r>
        <w:rPr>
          <w:color w:val="auto"/>
          <w:spacing w:val="9"/>
        </w:rPr>
        <w:t xml:space="preserve"> </w:t>
      </w:r>
      <w:r>
        <w:rPr>
          <w:color w:val="auto"/>
          <w:spacing w:val="-3"/>
        </w:rPr>
        <w:t>人：</w:t>
      </w:r>
      <w:r>
        <w:rPr>
          <w:color w:val="auto"/>
          <w:spacing w:val="19"/>
        </w:rPr>
        <w:t xml:space="preserve"> </w:t>
      </w:r>
      <w:r>
        <w:rPr>
          <w:color w:val="auto"/>
          <w:spacing w:val="-3"/>
        </w:rPr>
        <w:t>陈女士、张先生</w:t>
      </w:r>
    </w:p>
    <w:p w14:paraId="7E3208CA">
      <w:pPr>
        <w:pStyle w:val="2"/>
        <w:spacing w:before="219" w:line="222" w:lineRule="auto"/>
        <w:ind w:left="361"/>
        <w:rPr>
          <w:rFonts w:ascii="Calibri" w:hAnsi="Calibri" w:eastAsia="Calibri" w:cs="Calibri"/>
          <w:color w:val="auto"/>
        </w:rPr>
      </w:pPr>
      <w:r>
        <w:rPr>
          <w:color w:val="auto"/>
          <w:spacing w:val="-3"/>
        </w:rPr>
        <w:t>电    话：</w:t>
      </w:r>
      <w:r>
        <w:rPr>
          <w:color w:val="auto"/>
          <w:spacing w:val="23"/>
        </w:rPr>
        <w:t xml:space="preserve"> </w:t>
      </w:r>
      <w:r>
        <w:rPr>
          <w:rFonts w:ascii="Calibri" w:hAnsi="Calibri" w:eastAsia="Calibri" w:cs="Calibri"/>
          <w:color w:val="auto"/>
          <w:spacing w:val="-3"/>
        </w:rPr>
        <w:t>0471-3339146</w:t>
      </w:r>
    </w:p>
    <w:p w14:paraId="6549BCDD">
      <w:pPr>
        <w:pStyle w:val="2"/>
        <w:spacing w:before="180" w:line="282" w:lineRule="exact"/>
        <w:ind w:left="361"/>
        <w:rPr>
          <w:rFonts w:ascii="Calibri" w:hAnsi="Calibri" w:eastAsia="Calibri" w:cs="Calibri"/>
          <w:color w:val="auto"/>
        </w:rPr>
      </w:pPr>
      <w:r>
        <w:rPr>
          <w:color w:val="auto"/>
          <w:spacing w:val="-5"/>
          <w:position w:val="1"/>
        </w:rPr>
        <w:t xml:space="preserve">电子邮件： </w:t>
      </w:r>
      <w:r>
        <w:rPr>
          <w:rFonts w:ascii="Calibri" w:hAnsi="Calibri" w:eastAsia="Calibri" w:cs="Calibri"/>
          <w:color w:val="auto"/>
          <w:spacing w:val="-5"/>
          <w:position w:val="1"/>
        </w:rPr>
        <w:t>/</w:t>
      </w:r>
    </w:p>
    <w:p w14:paraId="1C962175">
      <w:pPr>
        <w:spacing w:line="264" w:lineRule="auto"/>
        <w:rPr>
          <w:rFonts w:ascii="Arial"/>
          <w:color w:val="auto"/>
          <w:sz w:val="21"/>
        </w:rPr>
      </w:pPr>
    </w:p>
    <w:p w14:paraId="230F7F6F">
      <w:pPr>
        <w:spacing w:line="264" w:lineRule="auto"/>
        <w:rPr>
          <w:rFonts w:ascii="Arial"/>
          <w:color w:val="auto"/>
          <w:sz w:val="21"/>
        </w:rPr>
      </w:pPr>
    </w:p>
    <w:p w14:paraId="6858E96E">
      <w:pPr>
        <w:spacing w:line="265" w:lineRule="auto"/>
        <w:rPr>
          <w:rFonts w:ascii="Arial"/>
          <w:color w:val="auto"/>
          <w:sz w:val="21"/>
        </w:rPr>
      </w:pPr>
    </w:p>
    <w:p w14:paraId="013ABECF">
      <w:pPr>
        <w:spacing w:line="265" w:lineRule="auto"/>
        <w:rPr>
          <w:rFonts w:ascii="Arial"/>
          <w:color w:val="auto"/>
          <w:sz w:val="21"/>
        </w:rPr>
      </w:pPr>
      <w:bookmarkStart w:id="0" w:name="_GoBack"/>
      <w:bookmarkEnd w:id="0"/>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6FA6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393</Words>
  <Characters>439</Characters>
  <TotalTime>0</TotalTime>
  <ScaleCrop>false</ScaleCrop>
  <LinksUpToDate>false</LinksUpToDate>
  <CharactersWithSpaces>499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2018-06-06T05:55:00Z</dcterms:created>
  <dc:creator>Toby</dc:creator>
  <cp:lastModifiedBy>呼市招标办</cp:lastModifiedBy>
  <dcterms:modified xsi:type="dcterms:W3CDTF">2025-06-18T05:17:30Z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2025-06-18T13:17:10Z</vt:filetime>
  </property>
  <property fmtid="{D5CDD505-2E9C-101B-9397-08002B2CF9AE}" pid="4" name="KSOTemplateDocerSaveRecord">
    <vt:lpwstr>eyJoZGlkIjoiMGIzYjFjNzlmMWI2Y2Q1MDM4ZWI5Njg2NjBkZDljZjEiLCJ1c2VySWQiOiIyNTc4MzM5MTYifQ==</vt:lpwstr>
  </property>
  <property fmtid="{D5CDD505-2E9C-101B-9397-08002B2CF9AE}" pid="5" name="KSOProductBuildVer">
    <vt:lpwstr>2052-12.1.0.21541</vt:lpwstr>
  </property>
  <property fmtid="{D5CDD505-2E9C-101B-9397-08002B2CF9AE}" pid="6" name="ICV">
    <vt:lpwstr>D96870BE6CC3418C842A93F2C4AB5CDE_12</vt:lpwstr>
  </property>
</Properties>
</file>