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autoSpaceDN w:val="0"/>
        <w:jc w:val="center"/>
        <w:rPr>
          <w:rFonts w:ascii="黑体" w:eastAsia="黑体"/>
          <w:b/>
          <w:sz w:val="32"/>
          <w:szCs w:val="32"/>
        </w:rPr>
      </w:pPr>
    </w:p>
    <w:p>
      <w:pPr>
        <w:pStyle w:val="7"/>
        <w:rPr>
          <w:rFonts w:ascii="黑体" w:eastAsia="黑体"/>
          <w:sz w:val="32"/>
          <w:szCs w:val="32"/>
        </w:rPr>
      </w:pPr>
    </w:p>
    <w:p/>
    <w:p>
      <w:pPr>
        <w:topLinePunct/>
        <w:autoSpaceDE w:val="0"/>
        <w:autoSpaceDN w:val="0"/>
        <w:jc w:val="center"/>
        <w:rPr>
          <w:rFonts w:hint="eastAsia" w:ascii="华文中宋" w:hAnsi="华文中宋" w:eastAsia="华文中宋" w:cs="华文中宋"/>
          <w:bCs/>
          <w:sz w:val="32"/>
          <w:szCs w:val="32"/>
        </w:rPr>
      </w:pPr>
      <w:r>
        <w:rPr>
          <w:rFonts w:hint="eastAsia" w:ascii="华文中宋" w:hAnsi="华文中宋" w:eastAsia="华文中宋" w:cs="华文中宋"/>
          <w:bCs/>
          <w:sz w:val="32"/>
          <w:szCs w:val="32"/>
        </w:rPr>
        <w:t>招 标 文 件</w:t>
      </w:r>
    </w:p>
    <w:p>
      <w:pPr>
        <w:topLinePunct/>
        <w:autoSpaceDE w:val="0"/>
        <w:autoSpaceDN w:val="0"/>
        <w:spacing w:line="60" w:lineRule="exact"/>
        <w:jc w:val="center"/>
        <w:rPr>
          <w:rFonts w:hint="eastAsia" w:ascii="华文中宋" w:hAnsi="华文中宋" w:eastAsia="华文中宋" w:cs="华文中宋"/>
          <w:bCs/>
          <w:sz w:val="32"/>
          <w:szCs w:val="32"/>
        </w:rPr>
      </w:pPr>
    </w:p>
    <w:p>
      <w:pPr>
        <w:topLinePunct/>
        <w:autoSpaceDE w:val="0"/>
        <w:autoSpaceDN w:val="0"/>
        <w:snapToGrid w:val="0"/>
        <w:jc w:val="center"/>
        <w:rPr>
          <w:rFonts w:hint="eastAsia" w:ascii="华文中宋" w:hAnsi="华文中宋" w:eastAsia="华文中宋" w:cs="华文中宋"/>
          <w:bCs/>
          <w:sz w:val="32"/>
          <w:szCs w:val="32"/>
          <w:lang w:val="en-US" w:eastAsia="zh-CN"/>
        </w:rPr>
      </w:pPr>
      <w:r>
        <w:rPr>
          <w:rFonts w:hint="eastAsia" w:ascii="华文中宋" w:hAnsi="华文中宋" w:eastAsia="华文中宋" w:cs="华文中宋"/>
          <w:bCs/>
          <w:sz w:val="32"/>
          <w:szCs w:val="32"/>
        </w:rPr>
        <w:t>（商务部分）</w:t>
      </w:r>
      <w:r>
        <w:rPr>
          <w:rFonts w:hint="eastAsia" w:ascii="华文中宋" w:hAnsi="华文中宋" w:eastAsia="华文中宋" w:cs="华文中宋"/>
          <w:bCs/>
          <w:sz w:val="32"/>
          <w:szCs w:val="32"/>
          <w:lang w:val="en-US" w:eastAsia="zh-CN"/>
        </w:rPr>
        <w:t xml:space="preserve"> </w:t>
      </w:r>
    </w:p>
    <w:p>
      <w:pPr>
        <w:topLinePunct/>
        <w:autoSpaceDE w:val="0"/>
        <w:autoSpaceDN w:val="0"/>
        <w:snapToGrid w:val="0"/>
        <w:rPr>
          <w:rFonts w:hint="eastAsia" w:ascii="华文中宋" w:hAnsi="华文中宋" w:eastAsia="华文中宋" w:cs="华文中宋"/>
          <w:bCs/>
          <w:sz w:val="32"/>
          <w:szCs w:val="32"/>
        </w:rPr>
      </w:pPr>
    </w:p>
    <w:p>
      <w:pPr>
        <w:jc w:val="center"/>
        <w:rPr>
          <w:rFonts w:hint="eastAsia" w:ascii="方正小标宋简体" w:hAnsi="方正小标宋简体" w:eastAsia="方正小标宋简体" w:cs="方正小标宋简体"/>
          <w:sz w:val="24"/>
          <w:szCs w:val="24"/>
        </w:rPr>
      </w:pPr>
    </w:p>
    <w:p>
      <w:pPr>
        <w:jc w:val="center"/>
        <w:rPr>
          <w:rFonts w:hint="eastAsia" w:ascii="方正小标宋简体" w:hAnsi="方正小标宋简体" w:eastAsia="方正小标宋简体" w:cs="方正小标宋简体"/>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u w:val="single"/>
          <w:lang w:eastAsia="zh-CN"/>
        </w:rPr>
        <w:t>国家税务总局呼和浩特市赛罕区税务局2025年度职工食堂食材采购项目</w:t>
      </w:r>
    </w:p>
    <w:p>
      <w:pPr>
        <w:spacing w:line="360" w:lineRule="auto"/>
        <w:ind w:firstLine="1920" w:firstLineChars="8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lang w:eastAsia="zh-CN"/>
        </w:rPr>
        <w:t>0722-25FE5195NMF</w:t>
      </w:r>
    </w:p>
    <w:p>
      <w:pPr>
        <w:pStyle w:val="23"/>
        <w:rPr>
          <w:rFonts w:hint="eastAsia"/>
        </w:rPr>
      </w:pPr>
    </w:p>
    <w:p>
      <w:pPr>
        <w:jc w:val="center"/>
        <w:rPr>
          <w:rFonts w:hint="eastAsia" w:ascii="宋体" w:hAnsi="宋体" w:eastAsia="宋体" w:cs="宋体"/>
          <w:sz w:val="24"/>
          <w:szCs w:val="24"/>
          <w:u w:val="single"/>
        </w:rPr>
      </w:pPr>
      <w:r>
        <w:rPr>
          <w:rFonts w:hint="eastAsia" w:ascii="宋体" w:hAnsi="宋体" w:eastAsia="宋体" w:cs="宋体"/>
          <w:sz w:val="24"/>
          <w:szCs w:val="24"/>
        </w:rPr>
        <w:t>采 购 人：</w:t>
      </w:r>
      <w:r>
        <w:rPr>
          <w:rFonts w:hint="eastAsia" w:ascii="宋体" w:hAnsi="宋体" w:cs="宋体"/>
          <w:sz w:val="24"/>
          <w:szCs w:val="24"/>
          <w:u w:val="single"/>
          <w:lang w:eastAsia="zh-CN"/>
        </w:rPr>
        <w:t>国家税务总局呼和浩特市赛罕区税务局</w:t>
      </w:r>
    </w:p>
    <w:p>
      <w:pPr>
        <w:pStyle w:val="23"/>
        <w:rPr>
          <w:rFonts w:hint="eastAsia"/>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rPr>
        <w:t>采购代理机构：</w:t>
      </w:r>
      <w:r>
        <w:rPr>
          <w:rFonts w:hint="eastAsia" w:ascii="宋体" w:hAnsi="宋体" w:eastAsia="宋体" w:cs="宋体"/>
          <w:sz w:val="24"/>
          <w:szCs w:val="24"/>
          <w:u w:val="single"/>
          <w:lang w:val="en-US" w:eastAsia="zh-CN"/>
        </w:rPr>
        <w:t>中国远东国际招标有限公司</w:t>
      </w:r>
    </w:p>
    <w:p>
      <w:pPr>
        <w:topLinePunct/>
        <w:autoSpaceDE w:val="0"/>
        <w:autoSpaceDN w:val="0"/>
        <w:spacing w:line="460" w:lineRule="exact"/>
        <w:rPr>
          <w:rFonts w:hint="eastAsia" w:ascii="方正小标宋简体" w:hAnsi="方正小标宋简体" w:eastAsia="方正小标宋简体" w:cs="方正小标宋简体"/>
          <w:sz w:val="24"/>
          <w:szCs w:val="24"/>
        </w:rPr>
      </w:pPr>
    </w:p>
    <w:p>
      <w:pPr>
        <w:topLinePunct/>
        <w:autoSpaceDE w:val="0"/>
        <w:autoSpaceDN w:val="0"/>
        <w:spacing w:line="460" w:lineRule="exact"/>
        <w:jc w:val="center"/>
        <w:rPr>
          <w:rFonts w:hint="eastAsia" w:ascii="方正小标宋简体" w:hAnsi="方正小标宋简体" w:eastAsia="方正小标宋简体" w:cs="方正小标宋简体"/>
          <w:sz w:val="24"/>
          <w:szCs w:val="24"/>
        </w:rPr>
      </w:pPr>
    </w:p>
    <w:p>
      <w:pPr>
        <w:pStyle w:val="23"/>
        <w:rPr>
          <w:rFonts w:hint="eastAsia" w:ascii="方正小标宋简体" w:hAnsi="方正小标宋简体" w:eastAsia="方正小标宋简体" w:cs="方正小标宋简体"/>
          <w:sz w:val="24"/>
          <w:szCs w:val="24"/>
        </w:rPr>
      </w:pPr>
    </w:p>
    <w:p>
      <w:pPr>
        <w:pStyle w:val="23"/>
        <w:rPr>
          <w:rFonts w:hint="eastAsia" w:ascii="方正小标宋简体" w:hAnsi="方正小标宋简体" w:eastAsia="方正小标宋简体" w:cs="方正小标宋简体"/>
          <w:sz w:val="24"/>
          <w:szCs w:val="24"/>
        </w:rPr>
      </w:pPr>
    </w:p>
    <w:p>
      <w:pPr>
        <w:pStyle w:val="23"/>
        <w:rPr>
          <w:rFonts w:hint="eastAsia" w:ascii="方正小标宋简体" w:hAnsi="方正小标宋简体" w:eastAsia="方正小标宋简体" w:cs="方正小标宋简体"/>
          <w:sz w:val="24"/>
          <w:szCs w:val="24"/>
        </w:rPr>
      </w:pPr>
    </w:p>
    <w:p>
      <w:pPr>
        <w:pStyle w:val="23"/>
        <w:rPr>
          <w:rFonts w:hint="eastAsia" w:ascii="方正小标宋简体" w:hAnsi="方正小标宋简体" w:eastAsia="方正小标宋简体" w:cs="方正小标宋简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00" w:afterAutospacing="0" w:line="360" w:lineRule="atLeast"/>
        <w:ind w:left="0" w:right="0" w:firstLine="0"/>
        <w:jc w:val="center"/>
        <w:textAlignment w:val="baseline"/>
        <w:outlineLvl w:val="9"/>
        <w:rPr>
          <w:rFonts w:hint="eastAsia" w:asciiTheme="minorEastAsia" w:hAnsiTheme="minorEastAsia" w:eastAsiaTheme="minorEastAsia" w:cstheme="minorEastAsia"/>
          <w:b w:val="0"/>
          <w:bCs w:val="0"/>
          <w:i w:val="0"/>
          <w:iCs w:val="0"/>
          <w:caps w:val="0"/>
          <w:color w:val="383940"/>
          <w:spacing w:val="0"/>
          <w:sz w:val="24"/>
          <w:szCs w:val="24"/>
          <w:lang w:eastAsia="zh-CN"/>
        </w:rPr>
      </w:pPr>
      <w:r>
        <w:rPr>
          <w:rFonts w:hint="eastAsia" w:asciiTheme="minorEastAsia" w:hAnsiTheme="minorEastAsia" w:eastAsiaTheme="minorEastAsia" w:cstheme="minorEastAsia"/>
          <w:b w:val="0"/>
          <w:bCs w:val="0"/>
          <w:i w:val="0"/>
          <w:iCs w:val="0"/>
          <w:caps w:val="0"/>
          <w:color w:val="383940"/>
          <w:spacing w:val="0"/>
          <w:sz w:val="24"/>
          <w:szCs w:val="24"/>
          <w:shd w:val="clear" w:fill="FFFFFF"/>
          <w:vertAlign w:val="baseline"/>
          <w:lang w:eastAsia="zh-CN"/>
        </w:rPr>
        <w:t>国家税务总局呼和浩特市赛罕区税务局</w:t>
      </w:r>
    </w:p>
    <w:p>
      <w:pPr>
        <w:topLinePunct/>
        <w:autoSpaceDE w:val="0"/>
        <w:autoSpaceDN w:val="0"/>
        <w:spacing w:line="160" w:lineRule="exact"/>
        <w:jc w:val="center"/>
        <w:rPr>
          <w:rFonts w:hint="eastAsia" w:ascii="方正小标宋简体" w:hAnsi="方正小标宋简体" w:eastAsia="方正小标宋简体" w:cs="方正小标宋简体"/>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pPr>
        <w:rPr>
          <w:sz w:val="32"/>
          <w:szCs w:val="32"/>
        </w:rPr>
      </w:pPr>
    </w:p>
    <w:p>
      <w:pPr>
        <w:rPr>
          <w:sz w:val="32"/>
          <w:szCs w:val="32"/>
        </w:rPr>
      </w:pPr>
    </w:p>
    <w:p>
      <w:pPr>
        <w:rPr>
          <w:sz w:val="32"/>
          <w:szCs w:val="32"/>
        </w:rPr>
        <w:sectPr>
          <w:footerReference r:id="rId3" w:type="default"/>
          <w:pgSz w:w="11906" w:h="16838"/>
          <w:pgMar w:top="1440" w:right="1752" w:bottom="1440" w:left="1752" w:header="851" w:footer="992" w:gutter="0"/>
          <w:cols w:space="720" w:num="1"/>
          <w:docGrid w:type="lines" w:linePitch="312" w:charSpace="0"/>
        </w:sectPr>
      </w:pPr>
    </w:p>
    <w:p>
      <w:pPr>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lang w:val="zh-CN"/>
        </w:rPr>
        <w:t>目  录</w:t>
      </w:r>
    </w:p>
    <w:p>
      <w:pPr>
        <w:pStyle w:val="11"/>
        <w:tabs>
          <w:tab w:val="right" w:leader="dot" w:pos="8402"/>
        </w:tabs>
      </w:pPr>
      <w:r>
        <w:fldChar w:fldCharType="begin"/>
      </w:r>
      <w:r>
        <w:instrText xml:space="preserve"> TOC \o "1-3" \h \z \u </w:instrText>
      </w:r>
      <w:r>
        <w:fldChar w:fldCharType="separate"/>
      </w:r>
      <w:r>
        <w:fldChar w:fldCharType="begin"/>
      </w:r>
      <w:r>
        <w:instrText xml:space="preserve"> HYPERLINK \l _Toc31770 </w:instrText>
      </w:r>
      <w:r>
        <w:fldChar w:fldCharType="separate"/>
      </w:r>
      <w:r>
        <w:rPr>
          <w:rFonts w:hint="eastAsia" w:ascii="华文中宋" w:hAnsi="华文中宋" w:eastAsia="华文中宋" w:cs="华文中宋"/>
          <w:szCs w:val="28"/>
        </w:rPr>
        <w:t>第一章  投标邀请</w:t>
      </w:r>
      <w:r>
        <w:tab/>
      </w:r>
      <w:r>
        <w:fldChar w:fldCharType="begin"/>
      </w:r>
      <w:r>
        <w:instrText xml:space="preserve"> PAGEREF _Toc31770 \h </w:instrText>
      </w:r>
      <w:r>
        <w:fldChar w:fldCharType="separate"/>
      </w:r>
      <w:r>
        <w:t>1</w:t>
      </w:r>
      <w:r>
        <w:fldChar w:fldCharType="end"/>
      </w:r>
      <w:r>
        <w:fldChar w:fldCharType="end"/>
      </w:r>
    </w:p>
    <w:p>
      <w:pPr>
        <w:pStyle w:val="11"/>
        <w:tabs>
          <w:tab w:val="right" w:leader="dot" w:pos="8402"/>
        </w:tabs>
      </w:pPr>
      <w:r>
        <w:fldChar w:fldCharType="begin"/>
      </w:r>
      <w:r>
        <w:instrText xml:space="preserve"> HYPERLINK \l _Toc17777 </w:instrText>
      </w:r>
      <w:r>
        <w:fldChar w:fldCharType="separate"/>
      </w:r>
      <w:r>
        <w:rPr>
          <w:rFonts w:hint="eastAsia" w:ascii="华文中宋" w:hAnsi="华文中宋" w:eastAsia="华文中宋" w:cs="华文中宋"/>
          <w:szCs w:val="28"/>
        </w:rPr>
        <w:t>第二章　投标人须知</w:t>
      </w:r>
      <w:r>
        <w:tab/>
      </w:r>
      <w:r>
        <w:fldChar w:fldCharType="begin"/>
      </w:r>
      <w:r>
        <w:instrText xml:space="preserve"> PAGEREF _Toc17777 \h </w:instrText>
      </w:r>
      <w:r>
        <w:fldChar w:fldCharType="separate"/>
      </w:r>
      <w:r>
        <w:t>4</w:t>
      </w:r>
      <w:r>
        <w:fldChar w:fldCharType="end"/>
      </w:r>
      <w:r>
        <w:fldChar w:fldCharType="end"/>
      </w:r>
    </w:p>
    <w:p>
      <w:pPr>
        <w:pStyle w:val="11"/>
        <w:tabs>
          <w:tab w:val="right" w:leader="dot" w:pos="8402"/>
        </w:tabs>
      </w:pPr>
      <w:r>
        <w:fldChar w:fldCharType="begin"/>
      </w:r>
      <w:r>
        <w:instrText xml:space="preserve"> HYPERLINK \l _Toc23146 </w:instrText>
      </w:r>
      <w:r>
        <w:fldChar w:fldCharType="separate"/>
      </w:r>
      <w:r>
        <w:rPr>
          <w:rFonts w:hint="eastAsia" w:ascii="华文中宋" w:hAnsi="华文中宋" w:eastAsia="华文中宋" w:cs="华文中宋"/>
          <w:szCs w:val="28"/>
        </w:rPr>
        <w:t>第三章  评标方法及标准</w:t>
      </w:r>
      <w:r>
        <w:tab/>
      </w:r>
      <w:r>
        <w:fldChar w:fldCharType="begin"/>
      </w:r>
      <w:r>
        <w:instrText xml:space="preserve"> PAGEREF _Toc23146 \h </w:instrText>
      </w:r>
      <w:r>
        <w:fldChar w:fldCharType="separate"/>
      </w:r>
      <w:r>
        <w:t>27</w:t>
      </w:r>
      <w:r>
        <w:fldChar w:fldCharType="end"/>
      </w:r>
      <w:r>
        <w:fldChar w:fldCharType="end"/>
      </w:r>
    </w:p>
    <w:p>
      <w:pPr>
        <w:pStyle w:val="11"/>
        <w:tabs>
          <w:tab w:val="right" w:leader="dot" w:pos="8402"/>
        </w:tabs>
      </w:pPr>
      <w:r>
        <w:fldChar w:fldCharType="begin"/>
      </w:r>
      <w:r>
        <w:instrText xml:space="preserve"> HYPERLINK \l _Toc3825 </w:instrText>
      </w:r>
      <w:r>
        <w:fldChar w:fldCharType="separate"/>
      </w:r>
      <w:r>
        <w:rPr>
          <w:rFonts w:hint="eastAsia" w:ascii="华文中宋" w:hAnsi="华文中宋" w:eastAsia="华文中宋" w:cs="华文中宋"/>
          <w:szCs w:val="28"/>
        </w:rPr>
        <w:t>第四章  政府采购合同文本</w:t>
      </w:r>
      <w:r>
        <w:tab/>
      </w:r>
      <w:r>
        <w:fldChar w:fldCharType="begin"/>
      </w:r>
      <w:r>
        <w:instrText xml:space="preserve"> PAGEREF _Toc3825 \h </w:instrText>
      </w:r>
      <w:r>
        <w:fldChar w:fldCharType="separate"/>
      </w:r>
      <w:r>
        <w:t>33</w:t>
      </w:r>
      <w:r>
        <w:fldChar w:fldCharType="end"/>
      </w:r>
      <w:r>
        <w:fldChar w:fldCharType="end"/>
      </w:r>
    </w:p>
    <w:p>
      <w:pPr>
        <w:pStyle w:val="11"/>
        <w:tabs>
          <w:tab w:val="right" w:leader="dot" w:pos="8402"/>
        </w:tabs>
      </w:pPr>
      <w:r>
        <w:fldChar w:fldCharType="begin"/>
      </w:r>
      <w:r>
        <w:instrText xml:space="preserve"> HYPERLINK \l _Toc947 </w:instrText>
      </w:r>
      <w:r>
        <w:fldChar w:fldCharType="separate"/>
      </w:r>
      <w:r>
        <w:rPr>
          <w:rFonts w:hint="eastAsia" w:ascii="华文中宋" w:hAnsi="华文中宋" w:eastAsia="华文中宋" w:cs="华文中宋"/>
          <w:szCs w:val="28"/>
        </w:rPr>
        <w:t>第五章　投标文件格式</w:t>
      </w:r>
      <w:r>
        <w:tab/>
      </w:r>
      <w:r>
        <w:fldChar w:fldCharType="begin"/>
      </w:r>
      <w:r>
        <w:instrText xml:space="preserve"> PAGEREF _Toc947 \h </w:instrText>
      </w:r>
      <w:r>
        <w:fldChar w:fldCharType="separate"/>
      </w:r>
      <w:r>
        <w:t>50</w:t>
      </w:r>
      <w:r>
        <w:fldChar w:fldCharType="end"/>
      </w:r>
      <w:r>
        <w:fldChar w:fldCharType="end"/>
      </w:r>
    </w:p>
    <w:p>
      <w:pPr>
        <w:pStyle w:val="11"/>
        <w:tabs>
          <w:tab w:val="right" w:leader="dot" w:pos="8402"/>
        </w:tabs>
      </w:pPr>
      <w:r>
        <w:fldChar w:fldCharType="begin"/>
      </w:r>
      <w:r>
        <w:instrText xml:space="preserve"> HYPERLINK \l _Toc26717 </w:instrText>
      </w:r>
      <w:r>
        <w:fldChar w:fldCharType="separate"/>
      </w:r>
      <w:r>
        <w:rPr>
          <w:rFonts w:hint="eastAsia" w:ascii="华文中宋" w:hAnsi="华文中宋" w:eastAsia="华文中宋" w:cs="华文中宋"/>
          <w:szCs w:val="28"/>
          <w:highlight w:val="none"/>
        </w:rPr>
        <w:t>第六章  项目采购需求</w:t>
      </w:r>
      <w:r>
        <w:tab/>
      </w:r>
      <w:r>
        <w:fldChar w:fldCharType="begin"/>
      </w:r>
      <w:r>
        <w:instrText xml:space="preserve"> PAGEREF _Toc26717 \h </w:instrText>
      </w:r>
      <w:r>
        <w:fldChar w:fldCharType="separate"/>
      </w:r>
      <w:r>
        <w:t>78</w:t>
      </w:r>
      <w:r>
        <w:fldChar w:fldCharType="end"/>
      </w:r>
      <w:r>
        <w:fldChar w:fldCharType="end"/>
      </w:r>
    </w:p>
    <w:p>
      <w:r>
        <w:fldChar w:fldCharType="end"/>
      </w:r>
    </w:p>
    <w:p>
      <w:pPr>
        <w:rPr>
          <w:b/>
          <w:sz w:val="44"/>
          <w:szCs w:val="44"/>
        </w:rPr>
      </w:pPr>
    </w:p>
    <w:p/>
    <w:p>
      <w:pPr>
        <w:sectPr>
          <w:footerReference r:id="rId7" w:type="first"/>
          <w:footerReference r:id="rId5" w:type="default"/>
          <w:headerReference r:id="rId4" w:type="even"/>
          <w:footerReference r:id="rId6" w:type="even"/>
          <w:pgSz w:w="11906" w:h="16838"/>
          <w:pgMar w:top="1440" w:right="1752" w:bottom="1440" w:left="1752" w:header="851" w:footer="992" w:gutter="0"/>
          <w:cols w:space="720" w:num="1"/>
          <w:titlePg/>
          <w:docGrid w:type="lines" w:linePitch="312" w:charSpace="0"/>
        </w:sectPr>
      </w:pPr>
    </w:p>
    <w:p>
      <w:pPr>
        <w:jc w:val="center"/>
        <w:outlineLvl w:val="0"/>
        <w:rPr>
          <w:rFonts w:hint="eastAsia" w:ascii="华文中宋" w:hAnsi="华文中宋" w:eastAsia="华文中宋" w:cs="华文中宋"/>
          <w:sz w:val="28"/>
          <w:szCs w:val="28"/>
        </w:rPr>
      </w:pPr>
      <w:bookmarkStart w:id="0" w:name="_Toc31770"/>
      <w:r>
        <w:rPr>
          <w:rFonts w:hint="eastAsia" w:ascii="华文中宋" w:hAnsi="华文中宋" w:eastAsia="华文中宋" w:cs="华文中宋"/>
          <w:sz w:val="28"/>
          <w:szCs w:val="28"/>
        </w:rPr>
        <w:t>第一章  投标邀请</w:t>
      </w:r>
      <w:bookmarkEnd w:id="0"/>
    </w:p>
    <w:p>
      <w:pPr>
        <w:pBdr>
          <w:top w:val="single" w:color="auto" w:sz="4" w:space="1"/>
          <w:left w:val="single" w:color="auto" w:sz="4" w:space="4"/>
          <w:bottom w:val="single" w:color="auto" w:sz="4" w:space="1"/>
          <w:right w:val="single" w:color="auto" w:sz="4" w:space="4"/>
        </w:pBdr>
        <w:spacing w:line="360" w:lineRule="auto"/>
        <w:rPr>
          <w:rFonts w:ascii="宋体" w:hAnsi="宋体"/>
          <w:sz w:val="24"/>
          <w:szCs w:val="24"/>
        </w:rPr>
      </w:pPr>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szCs w:val="24"/>
        </w:rPr>
      </w:pPr>
      <w:r>
        <w:rPr>
          <w:rFonts w:hint="eastAsia" w:ascii="宋体" w:hAnsi="宋体" w:cs="Times New Roman"/>
          <w:i w:val="0"/>
          <w:iCs w:val="0"/>
          <w:sz w:val="24"/>
          <w:szCs w:val="24"/>
          <w:lang w:eastAsia="zh-CN"/>
        </w:rPr>
        <w:t>国家税务总局呼和浩特市赛罕区税务局2025年度职工食堂食材采购项目</w:t>
      </w:r>
      <w:r>
        <w:rPr>
          <w:rFonts w:hint="eastAsia" w:ascii="宋体" w:hAnsi="宋体"/>
          <w:sz w:val="24"/>
          <w:szCs w:val="24"/>
        </w:rPr>
        <w:t>的潜在投标人应在</w:t>
      </w:r>
      <w:r>
        <w:rPr>
          <w:rFonts w:hint="eastAsia" w:ascii="宋体" w:hAnsi="宋体"/>
          <w:sz w:val="24"/>
          <w:szCs w:val="24"/>
          <w:u w:val="single"/>
        </w:rPr>
        <w:t>（</w:t>
      </w:r>
      <w:r>
        <w:rPr>
          <w:rFonts w:hint="eastAsia" w:ascii="仿宋" w:hAnsi="仿宋" w:eastAsia="仿宋"/>
          <w:sz w:val="24"/>
          <w:szCs w:val="24"/>
          <w:highlight w:val="none"/>
          <w:u w:val="single"/>
          <w:lang w:val="en-US" w:eastAsia="zh-CN"/>
        </w:rPr>
        <w:t>ydzbnmg04@163.com</w:t>
      </w:r>
      <w:r>
        <w:rPr>
          <w:rFonts w:hint="eastAsia" w:ascii="仿宋" w:hAnsi="仿宋" w:eastAsia="仿宋"/>
          <w:sz w:val="24"/>
          <w:szCs w:val="24"/>
          <w:highlight w:val="none"/>
          <w:u w:val="single"/>
        </w:rPr>
        <w:t xml:space="preserve"> </w:t>
      </w:r>
      <w:r>
        <w:rPr>
          <w:rFonts w:hint="eastAsia" w:ascii="宋体" w:hAnsi="宋体"/>
          <w:sz w:val="24"/>
          <w:szCs w:val="24"/>
          <w:u w:val="single"/>
        </w:rPr>
        <w:t>）</w:t>
      </w:r>
      <w:r>
        <w:rPr>
          <w:rFonts w:hint="eastAsia" w:ascii="宋体" w:hAnsi="宋体"/>
          <w:sz w:val="24"/>
          <w:szCs w:val="24"/>
        </w:rPr>
        <w:t>获取招标文件，并于</w:t>
      </w:r>
      <w:r>
        <w:rPr>
          <w:rFonts w:hint="eastAsia" w:ascii="宋体" w:hAnsi="宋体"/>
          <w:sz w:val="24"/>
          <w:szCs w:val="24"/>
          <w:u w:val="single"/>
          <w:lang w:val="en-US" w:eastAsia="zh-CN"/>
        </w:rPr>
        <w:t>2025</w:t>
      </w:r>
      <w:r>
        <w:rPr>
          <w:rFonts w:hint="eastAsia" w:ascii="宋体" w:hAnsi="宋体"/>
          <w:bCs/>
          <w:sz w:val="24"/>
          <w:szCs w:val="24"/>
          <w:u w:val="single"/>
        </w:rPr>
        <w:t>年</w:t>
      </w:r>
      <w:r>
        <w:rPr>
          <w:rFonts w:hint="eastAsia" w:ascii="宋体" w:hAnsi="宋体"/>
          <w:bCs/>
          <w:sz w:val="24"/>
          <w:szCs w:val="24"/>
          <w:u w:val="single"/>
          <w:lang w:val="en-US" w:eastAsia="zh-CN"/>
        </w:rPr>
        <w:t>06</w:t>
      </w:r>
      <w:r>
        <w:rPr>
          <w:rFonts w:hint="eastAsia" w:ascii="宋体" w:hAnsi="宋体"/>
          <w:bCs/>
          <w:sz w:val="24"/>
          <w:szCs w:val="24"/>
          <w:u w:val="single"/>
        </w:rPr>
        <w:t>月</w:t>
      </w:r>
      <w:r>
        <w:rPr>
          <w:rFonts w:hint="eastAsia" w:ascii="宋体" w:hAnsi="宋体"/>
          <w:bCs/>
          <w:sz w:val="24"/>
          <w:szCs w:val="24"/>
          <w:u w:val="single"/>
          <w:lang w:val="en-US" w:eastAsia="zh-CN"/>
        </w:rPr>
        <w:t>13</w:t>
      </w:r>
      <w:r>
        <w:rPr>
          <w:rFonts w:hint="eastAsia" w:ascii="宋体" w:hAnsi="宋体"/>
          <w:bCs/>
          <w:sz w:val="24"/>
          <w:szCs w:val="24"/>
          <w:u w:val="single"/>
        </w:rPr>
        <w:t>日</w:t>
      </w:r>
      <w:r>
        <w:rPr>
          <w:rFonts w:hint="eastAsia" w:ascii="宋体" w:hAnsi="宋体"/>
          <w:bCs/>
          <w:sz w:val="24"/>
          <w:szCs w:val="24"/>
          <w:u w:val="single"/>
          <w:lang w:val="en-US" w:eastAsia="zh-CN"/>
        </w:rPr>
        <w:t>09</w:t>
      </w:r>
      <w:r>
        <w:rPr>
          <w:rFonts w:hint="eastAsia" w:ascii="宋体" w:hAnsi="宋体"/>
          <w:bCs/>
          <w:sz w:val="24"/>
          <w:szCs w:val="24"/>
          <w:u w:val="single"/>
        </w:rPr>
        <w:t>点</w:t>
      </w:r>
      <w:r>
        <w:rPr>
          <w:rFonts w:hint="eastAsia" w:ascii="宋体" w:hAnsi="宋体"/>
          <w:bCs/>
          <w:sz w:val="24"/>
          <w:szCs w:val="24"/>
          <w:u w:val="single"/>
          <w:lang w:val="en-US" w:eastAsia="zh-CN"/>
        </w:rPr>
        <w:t>00</w:t>
      </w:r>
      <w:r>
        <w:rPr>
          <w:rFonts w:hint="eastAsia" w:ascii="宋体" w:hAnsi="宋体"/>
          <w:bCs/>
          <w:sz w:val="24"/>
          <w:szCs w:val="24"/>
          <w:u w:val="single"/>
        </w:rPr>
        <w:t>分（</w:t>
      </w:r>
      <w:r>
        <w:rPr>
          <w:rFonts w:hint="eastAsia" w:ascii="宋体" w:hAnsi="宋体"/>
          <w:bCs/>
          <w:sz w:val="24"/>
          <w:szCs w:val="24"/>
        </w:rPr>
        <w:t>北京时间）前递交投标</w:t>
      </w:r>
      <w:r>
        <w:rPr>
          <w:rFonts w:ascii="宋体" w:hAnsi="宋体"/>
          <w:bCs/>
          <w:sz w:val="24"/>
          <w:szCs w:val="24"/>
        </w:rPr>
        <w:t>文件</w:t>
      </w:r>
      <w:r>
        <w:rPr>
          <w:rFonts w:hint="eastAsia" w:ascii="宋体" w:hAnsi="宋体"/>
          <w:sz w:val="24"/>
          <w:szCs w:val="24"/>
        </w:rPr>
        <w:t>。</w:t>
      </w:r>
    </w:p>
    <w:p>
      <w:pPr>
        <w:spacing w:before="156" w:beforeLines="50" w:after="156" w:afterLines="50" w:line="360" w:lineRule="auto"/>
        <w:rPr>
          <w:rFonts w:ascii="黑体" w:hAnsi="黑体" w:eastAsia="黑体"/>
          <w:sz w:val="24"/>
          <w:szCs w:val="24"/>
        </w:rPr>
      </w:pPr>
      <w:r>
        <w:rPr>
          <w:rFonts w:hint="eastAsia" w:ascii="黑体" w:hAnsi="黑体" w:eastAsia="黑体"/>
          <w:sz w:val="24"/>
          <w:szCs w:val="24"/>
        </w:rPr>
        <w:t>一、项目基本情况</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项目编号</w:t>
      </w:r>
      <w:r>
        <w:rPr>
          <w:rFonts w:hint="eastAsia" w:ascii="宋体" w:hAnsi="宋体"/>
          <w:sz w:val="24"/>
          <w:szCs w:val="24"/>
          <w:lang w:eastAsia="zh-CN"/>
        </w:rPr>
        <w:t>：</w:t>
      </w:r>
      <w:r>
        <w:rPr>
          <w:rFonts w:hint="eastAsia" w:asciiTheme="minorEastAsia" w:hAnsiTheme="minorEastAsia" w:eastAsiaTheme="minorEastAsia" w:cstheme="minorEastAsia"/>
          <w:sz w:val="24"/>
          <w:szCs w:val="24"/>
          <w:u w:val="single"/>
          <w:lang w:eastAsia="zh-CN"/>
        </w:rPr>
        <w:t>0722-25FE5195NMF</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项目名称：</w:t>
      </w:r>
      <w:r>
        <w:rPr>
          <w:rFonts w:hint="eastAsia" w:ascii="宋体" w:hAnsi="宋体" w:cs="Times New Roman"/>
          <w:i w:val="0"/>
          <w:iCs w:val="0"/>
          <w:sz w:val="24"/>
          <w:szCs w:val="24"/>
          <w:lang w:eastAsia="zh-CN"/>
        </w:rPr>
        <w:t>国家税务总局呼和浩特市赛罕区税务局2025年度职工食堂食材采购项目</w:t>
      </w:r>
    </w:p>
    <w:p>
      <w:pPr>
        <w:spacing w:line="360" w:lineRule="auto"/>
        <w:ind w:firstLine="480" w:firstLineChars="200"/>
        <w:rPr>
          <w:rFonts w:hint="default" w:ascii="宋体" w:hAnsi="宋体"/>
          <w:sz w:val="24"/>
          <w:szCs w:val="24"/>
          <w:lang w:val="en-US"/>
        </w:rPr>
      </w:pPr>
      <w:r>
        <w:rPr>
          <w:rFonts w:hint="eastAsia" w:ascii="宋体" w:hAnsi="宋体"/>
          <w:sz w:val="24"/>
          <w:szCs w:val="24"/>
        </w:rPr>
        <w:t>预算金额：</w:t>
      </w:r>
      <w:r>
        <w:rPr>
          <w:rFonts w:hint="eastAsia" w:ascii="宋体" w:hAnsi="宋体"/>
          <w:sz w:val="24"/>
          <w:szCs w:val="24"/>
          <w:lang w:val="en-US" w:eastAsia="zh-CN"/>
        </w:rPr>
        <w:t>150万元/年</w:t>
      </w:r>
    </w:p>
    <w:p>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最高限价（如有）：</w:t>
      </w:r>
      <w:r>
        <w:rPr>
          <w:rFonts w:hint="eastAsia" w:ascii="宋体" w:hAnsi="宋体"/>
          <w:sz w:val="24"/>
          <w:szCs w:val="24"/>
          <w:lang w:val="en-US" w:eastAsia="zh-CN"/>
        </w:rPr>
        <w:t>150万元/年</w:t>
      </w:r>
    </w:p>
    <w:p>
      <w:pPr>
        <w:spacing w:line="360" w:lineRule="auto"/>
        <w:ind w:firstLine="480" w:firstLineChars="200"/>
        <w:rPr>
          <w:rFonts w:hint="eastAsia" w:ascii="宋体" w:hAnsi="宋体"/>
          <w:sz w:val="24"/>
          <w:szCs w:val="24"/>
        </w:rPr>
      </w:pPr>
      <w:r>
        <w:rPr>
          <w:rFonts w:hint="eastAsia" w:ascii="宋体" w:hAnsi="宋体"/>
          <w:sz w:val="24"/>
          <w:szCs w:val="24"/>
        </w:rPr>
        <w:t>采购需求：</w:t>
      </w:r>
    </w:p>
    <w:tbl>
      <w:tblPr>
        <w:tblStyle w:val="15"/>
        <w:tblW w:w="8118" w:type="dxa"/>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884"/>
        <w:gridCol w:w="1005"/>
        <w:gridCol w:w="1701"/>
        <w:gridCol w:w="1353"/>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22" w:type="dxa"/>
            <w:vAlign w:val="center"/>
          </w:tcPr>
          <w:p>
            <w:pPr>
              <w:spacing w:line="360" w:lineRule="auto"/>
              <w:jc w:val="center"/>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包号</w:t>
            </w:r>
          </w:p>
        </w:tc>
        <w:tc>
          <w:tcPr>
            <w:tcW w:w="1884" w:type="dxa"/>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right="0" w:rightChars="0"/>
              <w:jc w:val="center"/>
              <w:textAlignment w:val="baseline"/>
              <w:rPr>
                <w:rFonts w:hint="default" w:ascii="宋体" w:hAnsi="宋体" w:eastAsia="仿宋_GB2312"/>
                <w:sz w:val="24"/>
                <w:szCs w:val="24"/>
                <w:vertAlign w:val="baseline"/>
                <w:lang w:val="en-US" w:eastAsia="zh-CN"/>
              </w:rPr>
            </w:pPr>
            <w:r>
              <w:rPr>
                <w:rFonts w:hint="eastAsia" w:ascii="微软雅黑" w:hAnsi="微软雅黑" w:eastAsia="微软雅黑" w:cs="微软雅黑"/>
                <w:i w:val="0"/>
                <w:iCs w:val="0"/>
                <w:caps w:val="0"/>
                <w:color w:val="383838"/>
                <w:spacing w:val="0"/>
                <w:shd w:val="clear" w:fill="FFFFFF"/>
                <w:vertAlign w:val="baseline"/>
                <w:lang w:val="en-US" w:eastAsia="zh-CN"/>
              </w:rPr>
              <w:t>标的名称</w:t>
            </w:r>
          </w:p>
        </w:tc>
        <w:tc>
          <w:tcPr>
            <w:tcW w:w="1005" w:type="dxa"/>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right="0" w:rightChars="0"/>
              <w:jc w:val="center"/>
              <w:textAlignment w:val="baseline"/>
              <w:rPr>
                <w:rFonts w:hint="eastAsia" w:ascii="宋体" w:hAnsi="宋体"/>
                <w:sz w:val="24"/>
                <w:szCs w:val="24"/>
                <w:vertAlign w:val="baseline"/>
              </w:rPr>
            </w:pPr>
            <w:r>
              <w:rPr>
                <w:rFonts w:hint="eastAsia" w:ascii="微软雅黑" w:hAnsi="微软雅黑" w:eastAsia="微软雅黑" w:cs="微软雅黑"/>
                <w:i w:val="0"/>
                <w:iCs w:val="0"/>
                <w:caps w:val="0"/>
                <w:color w:val="383838"/>
                <w:spacing w:val="0"/>
                <w:shd w:val="clear" w:fill="FFFFFF"/>
                <w:vertAlign w:val="baseline"/>
              </w:rPr>
              <w:t>数量</w:t>
            </w:r>
          </w:p>
        </w:tc>
        <w:tc>
          <w:tcPr>
            <w:tcW w:w="1701" w:type="dxa"/>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right="0" w:rightChars="0"/>
              <w:jc w:val="center"/>
              <w:textAlignment w:val="baseline"/>
              <w:rPr>
                <w:rFonts w:hint="eastAsia" w:ascii="宋体" w:hAnsi="宋体"/>
                <w:sz w:val="24"/>
                <w:szCs w:val="24"/>
                <w:vertAlign w:val="baseline"/>
              </w:rPr>
            </w:pPr>
            <w:r>
              <w:rPr>
                <w:rFonts w:hint="eastAsia" w:ascii="微软雅黑" w:hAnsi="微软雅黑" w:eastAsia="微软雅黑" w:cs="微软雅黑"/>
                <w:i w:val="0"/>
                <w:iCs w:val="0"/>
                <w:caps w:val="0"/>
                <w:color w:val="383838"/>
                <w:spacing w:val="0"/>
                <w:shd w:val="clear" w:fill="FFFFFF"/>
                <w:vertAlign w:val="baseline"/>
              </w:rPr>
              <w:t>技术规格、参数及要求</w:t>
            </w:r>
          </w:p>
        </w:tc>
        <w:tc>
          <w:tcPr>
            <w:tcW w:w="1353" w:type="dxa"/>
            <w:vAlign w:val="center"/>
          </w:tcPr>
          <w:p>
            <w:pPr>
              <w:spacing w:line="360" w:lineRule="auto"/>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预算金额（元</w:t>
            </w:r>
            <w:r>
              <w:rPr>
                <w:rFonts w:hint="eastAsia" w:ascii="宋体" w:hAnsi="宋体"/>
                <w:sz w:val="24"/>
                <w:szCs w:val="24"/>
                <w:lang w:val="en-US" w:eastAsia="zh-CN"/>
              </w:rPr>
              <w:t>/年</w:t>
            </w:r>
            <w:r>
              <w:rPr>
                <w:rFonts w:hint="eastAsia" w:ascii="宋体" w:hAnsi="宋体"/>
                <w:sz w:val="24"/>
                <w:szCs w:val="24"/>
                <w:vertAlign w:val="baseline"/>
                <w:lang w:val="en-US" w:eastAsia="zh-CN"/>
              </w:rPr>
              <w:t>）</w:t>
            </w:r>
          </w:p>
        </w:tc>
        <w:tc>
          <w:tcPr>
            <w:tcW w:w="1353" w:type="dxa"/>
            <w:vAlign w:val="center"/>
          </w:tcPr>
          <w:p>
            <w:pPr>
              <w:spacing w:line="360" w:lineRule="auto"/>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最高限价（元</w:t>
            </w:r>
            <w:r>
              <w:rPr>
                <w:rFonts w:hint="eastAsia" w:ascii="宋体" w:hAnsi="宋体"/>
                <w:sz w:val="24"/>
                <w:szCs w:val="24"/>
                <w:lang w:val="en-US" w:eastAsia="zh-CN"/>
              </w:rPr>
              <w:t>/年</w:t>
            </w:r>
            <w:r>
              <w:rPr>
                <w:rFonts w:hint="eastAsia" w:ascii="宋体" w:hAnsi="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22" w:type="dxa"/>
            <w:vAlign w:val="center"/>
          </w:tcPr>
          <w:p>
            <w:pPr>
              <w:spacing w:line="360" w:lineRule="auto"/>
              <w:jc w:val="center"/>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1</w:t>
            </w:r>
          </w:p>
        </w:tc>
        <w:tc>
          <w:tcPr>
            <w:tcW w:w="1884" w:type="dxa"/>
            <w:vAlign w:val="center"/>
          </w:tcPr>
          <w:p>
            <w:pPr>
              <w:spacing w:line="360" w:lineRule="auto"/>
              <w:jc w:val="center"/>
              <w:rPr>
                <w:rFonts w:hint="eastAsia" w:ascii="宋体" w:hAnsi="宋体"/>
                <w:sz w:val="24"/>
                <w:szCs w:val="24"/>
                <w:vertAlign w:val="baseline"/>
              </w:rPr>
            </w:pPr>
            <w:r>
              <w:rPr>
                <w:rFonts w:hint="eastAsia" w:ascii="微软雅黑" w:hAnsi="微软雅黑" w:eastAsia="微软雅黑" w:cs="微软雅黑"/>
                <w:bCs/>
                <w:i w:val="0"/>
                <w:iCs w:val="0"/>
                <w:caps w:val="0"/>
                <w:color w:val="383838"/>
                <w:spacing w:val="0"/>
                <w:kern w:val="2"/>
                <w:sz w:val="21"/>
                <w:szCs w:val="28"/>
                <w:shd w:val="clear" w:fill="FFFFFF"/>
                <w:vertAlign w:val="baseline"/>
                <w:lang w:val="en-US" w:eastAsia="zh-CN" w:bidi="ar-SA"/>
              </w:rPr>
              <w:t>肉类、米面油类、蔬菜类、水果类、水产类、调料类、饮品类</w:t>
            </w:r>
          </w:p>
        </w:tc>
        <w:tc>
          <w:tcPr>
            <w:tcW w:w="1005" w:type="dxa"/>
            <w:vAlign w:val="center"/>
          </w:tcPr>
          <w:p>
            <w:pPr>
              <w:spacing w:line="360" w:lineRule="auto"/>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1批</w:t>
            </w:r>
          </w:p>
        </w:tc>
        <w:tc>
          <w:tcPr>
            <w:tcW w:w="1701" w:type="dxa"/>
            <w:vAlign w:val="center"/>
          </w:tcPr>
          <w:p>
            <w:pPr>
              <w:spacing w:line="360" w:lineRule="auto"/>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详见采购需求</w:t>
            </w:r>
          </w:p>
        </w:tc>
        <w:tc>
          <w:tcPr>
            <w:tcW w:w="1353" w:type="dxa"/>
            <w:vAlign w:val="center"/>
          </w:tcPr>
          <w:p>
            <w:pPr>
              <w:spacing w:line="360" w:lineRule="auto"/>
              <w:jc w:val="center"/>
              <w:rPr>
                <w:rFonts w:hint="default" w:ascii="宋体" w:hAnsi="宋体" w:eastAsia="宋体" w:cs="Times New Roman"/>
                <w:sz w:val="24"/>
                <w:szCs w:val="24"/>
                <w:vertAlign w:val="baseline"/>
                <w:lang w:val="en-US" w:eastAsia="zh-CN"/>
              </w:rPr>
            </w:pPr>
            <w:r>
              <w:rPr>
                <w:rFonts w:hint="eastAsia" w:ascii="宋体" w:hAnsi="宋体" w:cs="Times New Roman"/>
                <w:sz w:val="24"/>
                <w:szCs w:val="24"/>
                <w:vertAlign w:val="baseline"/>
                <w:lang w:val="en-US" w:eastAsia="zh-CN"/>
              </w:rPr>
              <w:t>1500000</w:t>
            </w:r>
          </w:p>
        </w:tc>
        <w:tc>
          <w:tcPr>
            <w:tcW w:w="1353" w:type="dxa"/>
            <w:vAlign w:val="center"/>
          </w:tcPr>
          <w:p>
            <w:pPr>
              <w:spacing w:line="360" w:lineRule="auto"/>
              <w:jc w:val="center"/>
              <w:rPr>
                <w:rFonts w:hint="default" w:ascii="宋体" w:hAnsi="宋体" w:eastAsia="宋体" w:cs="Times New Roman"/>
                <w:sz w:val="24"/>
                <w:szCs w:val="24"/>
                <w:vertAlign w:val="baseline"/>
                <w:lang w:val="en-US" w:eastAsia="zh-CN"/>
              </w:rPr>
            </w:pPr>
            <w:r>
              <w:rPr>
                <w:rFonts w:hint="eastAsia" w:ascii="宋体" w:hAnsi="宋体" w:cs="Times New Roman"/>
                <w:sz w:val="24"/>
                <w:szCs w:val="24"/>
                <w:vertAlign w:val="baseline"/>
                <w:lang w:val="en-US" w:eastAsia="zh-CN"/>
              </w:rPr>
              <w:t>1500000</w:t>
            </w:r>
          </w:p>
        </w:tc>
      </w:tr>
    </w:tbl>
    <w:p>
      <w:pPr>
        <w:spacing w:line="360" w:lineRule="auto"/>
        <w:ind w:firstLine="480" w:firstLineChars="200"/>
        <w:rPr>
          <w:rFonts w:ascii="宋体" w:hAnsi="宋体"/>
          <w:sz w:val="24"/>
          <w:szCs w:val="24"/>
          <w:u w:val="single"/>
        </w:rPr>
      </w:pPr>
      <w:r>
        <w:rPr>
          <w:rFonts w:hint="eastAsia" w:ascii="宋体" w:hAnsi="宋体"/>
          <w:sz w:val="24"/>
          <w:szCs w:val="24"/>
        </w:rPr>
        <w:t>合同履行期限：</w:t>
      </w:r>
      <w:r>
        <w:rPr>
          <w:rFonts w:hint="eastAsia" w:ascii="宋体" w:hAnsi="宋体" w:eastAsia="宋体" w:cs="Times New Roman"/>
          <w:sz w:val="24"/>
          <w:szCs w:val="24"/>
        </w:rPr>
        <w:t>签订合同之日起</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 xml:space="preserve">年内 </w:t>
      </w:r>
    </w:p>
    <w:p>
      <w:pPr>
        <w:spacing w:line="360" w:lineRule="auto"/>
        <w:ind w:firstLine="480" w:firstLineChars="200"/>
        <w:rPr>
          <w:rFonts w:ascii="宋体" w:hAnsi="宋体"/>
          <w:sz w:val="24"/>
          <w:szCs w:val="24"/>
        </w:rPr>
      </w:pPr>
      <w:r>
        <w:rPr>
          <w:rFonts w:hint="eastAsia" w:ascii="宋体" w:hAnsi="宋体"/>
          <w:sz w:val="24"/>
          <w:szCs w:val="24"/>
        </w:rPr>
        <w:t>本项目</w:t>
      </w:r>
      <w:r>
        <w:rPr>
          <w:rFonts w:hint="eastAsia" w:ascii="宋体" w:hAnsi="宋体"/>
          <w:b w:val="0"/>
          <w:bCs w:val="0"/>
          <w:i w:val="0"/>
          <w:iCs w:val="0"/>
          <w:sz w:val="24"/>
          <w:szCs w:val="24"/>
          <w:lang w:val="en-US" w:eastAsia="zh-CN"/>
        </w:rPr>
        <w:t>不</w:t>
      </w:r>
      <w:r>
        <w:rPr>
          <w:rFonts w:hint="eastAsia" w:ascii="宋体" w:hAnsi="宋体"/>
          <w:sz w:val="24"/>
          <w:szCs w:val="24"/>
        </w:rPr>
        <w:t>接受联合体投标。</w:t>
      </w:r>
    </w:p>
    <w:p>
      <w:pPr>
        <w:spacing w:before="156" w:beforeLines="50" w:after="156" w:afterLines="50" w:line="360" w:lineRule="auto"/>
        <w:rPr>
          <w:rFonts w:ascii="黑体" w:hAnsi="黑体" w:eastAsia="黑体"/>
          <w:sz w:val="24"/>
          <w:szCs w:val="24"/>
        </w:rPr>
      </w:pPr>
      <w:r>
        <w:rPr>
          <w:rFonts w:hint="eastAsia" w:ascii="黑体" w:hAnsi="黑体" w:eastAsia="黑体"/>
          <w:sz w:val="24"/>
          <w:szCs w:val="24"/>
        </w:rPr>
        <w:t>二、申请人的资格要求</w:t>
      </w:r>
    </w:p>
    <w:p>
      <w:pPr>
        <w:spacing w:line="360" w:lineRule="auto"/>
        <w:ind w:firstLine="480" w:firstLineChars="200"/>
        <w:rPr>
          <w:rFonts w:hint="eastAsia" w:ascii="宋体" w:hAnsi="宋体"/>
          <w:sz w:val="24"/>
          <w:szCs w:val="24"/>
        </w:rPr>
      </w:pPr>
      <w:r>
        <w:rPr>
          <w:rFonts w:hint="eastAsia" w:ascii="宋体" w:hAnsi="宋体"/>
          <w:sz w:val="24"/>
          <w:szCs w:val="24"/>
        </w:rPr>
        <w:t>1.满足《中华人民共和国政府采购法》第二十二条规定；</w:t>
      </w:r>
    </w:p>
    <w:p>
      <w:pPr>
        <w:widowControl/>
        <w:shd w:val="clear" w:color="auto" w:fill="FFFFFF"/>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rPr>
        <w:t>（1）具有独立承担民事责任的能力；</w:t>
      </w:r>
    </w:p>
    <w:p>
      <w:pPr>
        <w:widowControl/>
        <w:shd w:val="clear" w:color="auto" w:fill="FFFFFF"/>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rPr>
        <w:t>（2）具有良好的商业信誉和健全的财务会计制度；</w:t>
      </w:r>
    </w:p>
    <w:p>
      <w:pPr>
        <w:widowControl/>
        <w:shd w:val="clear" w:color="auto" w:fill="FFFFFF"/>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rPr>
        <w:t>（3）具有履行合同所必需的设备和专业技术能力；</w:t>
      </w:r>
    </w:p>
    <w:p>
      <w:pPr>
        <w:widowControl/>
        <w:shd w:val="clear" w:color="auto" w:fill="FFFFFF"/>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rPr>
        <w:t>（4）有依法缴纳税收和社会保障资金的良好记录；</w:t>
      </w:r>
    </w:p>
    <w:p>
      <w:pPr>
        <w:widowControl/>
        <w:shd w:val="clear" w:color="auto" w:fill="FFFFFF"/>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rPr>
        <w:t>（5）参加政府采购活动前三年内，在经营活动中没有重大违法记录；</w:t>
      </w:r>
    </w:p>
    <w:p>
      <w:pPr>
        <w:widowControl/>
        <w:shd w:val="clear" w:color="auto" w:fill="FFFFFF"/>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rPr>
        <w:t>（6）法律、行政法规规定的其他条件。</w:t>
      </w:r>
    </w:p>
    <w:p>
      <w:pPr>
        <w:shd w:val="clear" w:color="auto" w:fill="FFFFFF"/>
        <w:spacing w:line="360" w:lineRule="auto"/>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2、单位负责人为同一人或者存在控股、管理关系的不同供应商，不得参加同一项目的采购活动；</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sz w:val="24"/>
          <w:szCs w:val="24"/>
        </w:rPr>
      </w:pPr>
      <w:r>
        <w:rPr>
          <w:rFonts w:hint="eastAsia" w:ascii="宋体" w:hAnsi="宋体" w:cs="宋体"/>
          <w:sz w:val="24"/>
          <w:szCs w:val="24"/>
          <w:shd w:val="clear" w:color="auto" w:fill="FFFFFF"/>
        </w:rPr>
        <w:t>3、</w:t>
      </w:r>
      <w:r>
        <w:rPr>
          <w:rFonts w:hint="eastAsia" w:ascii="宋体" w:hAnsi="宋体" w:eastAsia="宋体" w:cs="宋体"/>
          <w:color w:val="000000"/>
          <w:kern w:val="0"/>
          <w:sz w:val="24"/>
          <w:szCs w:val="24"/>
        </w:rPr>
        <w:t>供应商需在“信用中国”网站（www.creditchina.gov.cn）、中国政府采购网（www.ccgp.gov.cn）等渠道查询本单位的信用记录（失信被执行人、</w:t>
      </w:r>
      <w:r>
        <w:rPr>
          <w:rFonts w:hint="eastAsia" w:ascii="宋体" w:hAnsi="宋体" w:cs="宋体"/>
          <w:color w:val="000000"/>
          <w:kern w:val="0"/>
          <w:sz w:val="24"/>
          <w:szCs w:val="24"/>
          <w:lang w:eastAsia="zh-CN"/>
        </w:rPr>
        <w:t>重大税收违法失信主体</w:t>
      </w:r>
      <w:r>
        <w:rPr>
          <w:rFonts w:hint="eastAsia" w:ascii="宋体" w:hAnsi="宋体" w:eastAsia="宋体" w:cs="宋体"/>
          <w:color w:val="000000"/>
          <w:kern w:val="0"/>
          <w:sz w:val="24"/>
          <w:szCs w:val="24"/>
        </w:rPr>
        <w:t>、政府采购严重违法失信行为记录名单），对列入信用中国网站“失信被执行人、</w:t>
      </w:r>
      <w:r>
        <w:rPr>
          <w:rFonts w:hint="eastAsia" w:ascii="宋体" w:hAnsi="宋体" w:cs="宋体"/>
          <w:color w:val="000000"/>
          <w:kern w:val="0"/>
          <w:sz w:val="24"/>
          <w:szCs w:val="24"/>
          <w:lang w:eastAsia="zh-CN"/>
        </w:rPr>
        <w:t>重大税收违法失信主体</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eastAsia="zh-CN"/>
        </w:rPr>
        <w:t>政府采购严重违法失信行为记录名单</w:t>
      </w:r>
      <w:r>
        <w:rPr>
          <w:rFonts w:hint="eastAsia" w:ascii="宋体" w:hAnsi="宋体" w:eastAsia="宋体" w:cs="宋体"/>
          <w:color w:val="000000"/>
          <w:kern w:val="0"/>
          <w:sz w:val="24"/>
          <w:szCs w:val="24"/>
        </w:rPr>
        <w:t>”和中国政府采购网“政府采购严重违法失信行为记录名单”任意一项的供应商，采购人或采购代理机构拒绝其参与政府采购活动。</w:t>
      </w:r>
    </w:p>
    <w:p>
      <w:pPr>
        <w:spacing w:line="360" w:lineRule="auto"/>
        <w:ind w:left="479" w:leftChars="228" w:firstLine="0" w:firstLineChars="0"/>
        <w:rPr>
          <w:rFonts w:hint="eastAsia" w:ascii="宋体" w:hAnsi="宋体" w:eastAsia="宋体" w:cs="Times New Roman"/>
          <w:sz w:val="24"/>
          <w:szCs w:val="24"/>
          <w:lang w:eastAsia="zh-CN"/>
        </w:rPr>
      </w:pPr>
      <w:r>
        <w:rPr>
          <w:rFonts w:hint="eastAsia" w:ascii="宋体" w:hAnsi="宋体"/>
          <w:sz w:val="24"/>
          <w:szCs w:val="24"/>
          <w:lang w:val="en-US" w:eastAsia="zh-CN"/>
        </w:rPr>
        <w:t>4、</w:t>
      </w:r>
      <w:r>
        <w:rPr>
          <w:rFonts w:hint="eastAsia" w:ascii="宋体" w:hAnsi="宋体"/>
          <w:sz w:val="24"/>
          <w:szCs w:val="24"/>
        </w:rPr>
        <w:t>落实政府采购政策需满足的资格要求：</w:t>
      </w:r>
      <w:r>
        <w:rPr>
          <w:rFonts w:hint="eastAsia" w:ascii="宋体" w:hAnsi="宋体"/>
          <w:sz w:val="24"/>
          <w:szCs w:val="24"/>
          <w:u w:val="single"/>
          <w:lang w:val="en-US" w:eastAsia="zh-CN"/>
        </w:rPr>
        <w:t>本项目</w:t>
      </w:r>
      <w:r>
        <w:rPr>
          <w:rFonts w:hint="eastAsia" w:ascii="宋体" w:hAnsi="宋体" w:eastAsia="宋体" w:cs="Times New Roman"/>
          <w:sz w:val="24"/>
          <w:szCs w:val="24"/>
          <w:u w:val="single"/>
          <w:lang w:val="en-US" w:eastAsia="zh-CN"/>
        </w:rPr>
        <w:t>不</w:t>
      </w:r>
      <w:r>
        <w:rPr>
          <w:rFonts w:hint="eastAsia" w:ascii="宋体" w:hAnsi="宋体" w:eastAsia="宋体" w:cs="Times New Roman"/>
          <w:sz w:val="24"/>
          <w:szCs w:val="24"/>
          <w:u w:val="single"/>
        </w:rPr>
        <w:t>专门面向中小企业采购</w:t>
      </w:r>
      <w:r>
        <w:rPr>
          <w:rFonts w:hint="eastAsia" w:ascii="宋体" w:hAnsi="宋体" w:eastAsia="宋体" w:cs="Times New Roman"/>
          <w:sz w:val="24"/>
          <w:szCs w:val="24"/>
          <w:u w:val="single"/>
          <w:lang w:eastAsia="zh-CN"/>
        </w:rPr>
        <w:t>；</w:t>
      </w:r>
    </w:p>
    <w:p>
      <w:pPr>
        <w:spacing w:line="360" w:lineRule="auto"/>
        <w:ind w:left="479" w:leftChars="228" w:firstLine="0" w:firstLineChars="0"/>
        <w:rPr>
          <w:rFonts w:hint="eastAsia" w:ascii="宋体" w:hAnsi="宋体" w:eastAsia="宋体" w:cs="宋体"/>
          <w:color w:val="000000"/>
          <w:kern w:val="0"/>
          <w:sz w:val="24"/>
          <w:szCs w:val="24"/>
          <w:u w:val="single"/>
        </w:rPr>
      </w:pPr>
      <w:r>
        <w:rPr>
          <w:rFonts w:hint="eastAsia" w:ascii="宋体" w:hAnsi="宋体"/>
          <w:sz w:val="24"/>
          <w:szCs w:val="24"/>
          <w:lang w:val="en-US" w:eastAsia="zh-CN"/>
        </w:rPr>
        <w:t>5、</w:t>
      </w:r>
      <w:r>
        <w:rPr>
          <w:rFonts w:hint="eastAsia" w:ascii="宋体" w:hAnsi="宋体"/>
          <w:sz w:val="24"/>
          <w:szCs w:val="24"/>
        </w:rPr>
        <w:t>本项目的特定资格要求：</w:t>
      </w:r>
      <w:r>
        <w:rPr>
          <w:rFonts w:hint="eastAsia" w:ascii="宋体" w:hAnsi="宋体" w:cs="宋体"/>
          <w:color w:val="000000"/>
          <w:kern w:val="0"/>
          <w:sz w:val="24"/>
          <w:szCs w:val="24"/>
          <w:u w:val="single"/>
          <w:lang w:val="en-US" w:eastAsia="zh-CN"/>
        </w:rPr>
        <w:t>供应商为生产厂家的须具有有效期内的《食品生产许可证》，供应商为经销商的须具有有效期内的《食品经营许可证》</w:t>
      </w:r>
      <w:r>
        <w:rPr>
          <w:rFonts w:hint="eastAsia" w:ascii="宋体" w:hAnsi="宋体" w:eastAsia="宋体" w:cs="宋体"/>
          <w:color w:val="000000"/>
          <w:kern w:val="0"/>
          <w:sz w:val="24"/>
          <w:szCs w:val="24"/>
          <w:u w:val="single"/>
        </w:rPr>
        <w:t>。</w:t>
      </w:r>
    </w:p>
    <w:p>
      <w:pPr>
        <w:spacing w:line="360" w:lineRule="auto"/>
        <w:ind w:left="479" w:leftChars="228" w:firstLine="0" w:firstLineChars="0"/>
        <w:rPr>
          <w:rFonts w:hint="default" w:ascii="宋体" w:hAnsi="宋体" w:eastAsia="宋体" w:cs="宋体"/>
          <w:bCs w:val="0"/>
          <w:color w:val="000000"/>
          <w:kern w:val="0"/>
          <w:sz w:val="24"/>
          <w:szCs w:val="24"/>
          <w:u w:val="none"/>
          <w:lang w:val="en-US" w:eastAsia="zh-CN" w:bidi="ar-SA"/>
        </w:rPr>
      </w:pPr>
      <w:r>
        <w:rPr>
          <w:rFonts w:hint="eastAsia" w:ascii="宋体" w:hAnsi="宋体" w:cs="宋体"/>
          <w:color w:val="000000"/>
          <w:kern w:val="0"/>
          <w:sz w:val="24"/>
          <w:szCs w:val="24"/>
          <w:u w:val="none"/>
          <w:lang w:val="en-US" w:eastAsia="zh-CN"/>
        </w:rPr>
        <w:t>6、</w:t>
      </w:r>
      <w:r>
        <w:rPr>
          <w:rFonts w:hint="eastAsia" w:ascii="宋体" w:hAnsi="宋体" w:eastAsia="宋体" w:cs="宋体"/>
          <w:bCs w:val="0"/>
          <w:color w:val="000000"/>
          <w:kern w:val="0"/>
          <w:sz w:val="24"/>
          <w:szCs w:val="24"/>
          <w:u w:val="none"/>
          <w:lang w:val="en-US" w:eastAsia="zh-CN" w:bidi="ar-SA"/>
        </w:rPr>
        <w:t>本项目不接受联合体投标。</w:t>
      </w:r>
    </w:p>
    <w:p>
      <w:pPr>
        <w:spacing w:before="156" w:beforeLines="50" w:after="156" w:afterLines="50" w:line="360" w:lineRule="auto"/>
        <w:rPr>
          <w:rFonts w:ascii="黑体" w:hAnsi="黑体" w:eastAsia="黑体"/>
          <w:sz w:val="24"/>
          <w:szCs w:val="24"/>
        </w:rPr>
      </w:pPr>
      <w:r>
        <w:rPr>
          <w:rFonts w:hint="eastAsia" w:ascii="黑体" w:hAnsi="黑体" w:eastAsia="黑体"/>
          <w:sz w:val="24"/>
          <w:szCs w:val="24"/>
        </w:rPr>
        <w:t>三、获取招标文件</w:t>
      </w:r>
    </w:p>
    <w:p>
      <w:pPr>
        <w:spacing w:line="360" w:lineRule="auto"/>
        <w:ind w:firstLine="540"/>
        <w:rPr>
          <w:rFonts w:ascii="宋体" w:hAnsi="宋体" w:cs="宋体"/>
          <w:sz w:val="24"/>
          <w:szCs w:val="24"/>
        </w:rPr>
      </w:pPr>
      <w:r>
        <w:rPr>
          <w:rFonts w:hint="eastAsia" w:ascii="宋体" w:hAnsi="宋体" w:cs="宋体"/>
          <w:sz w:val="24"/>
          <w:szCs w:val="24"/>
        </w:rPr>
        <w:t>时间：</w:t>
      </w:r>
      <w:r>
        <w:rPr>
          <w:rFonts w:hint="eastAsia" w:ascii="宋体" w:hAnsi="宋体" w:cs="宋体"/>
          <w:sz w:val="24"/>
          <w:szCs w:val="24"/>
          <w:u w:val="single"/>
          <w:lang w:val="en-US" w:eastAsia="zh-CN"/>
        </w:rPr>
        <w:t>2025</w:t>
      </w:r>
      <w:r>
        <w:rPr>
          <w:rFonts w:hint="eastAsia" w:ascii="宋体" w:hAnsi="宋体" w:cs="宋体"/>
          <w:sz w:val="24"/>
          <w:szCs w:val="24"/>
          <w:u w:val="single"/>
        </w:rPr>
        <w:t>年</w:t>
      </w:r>
      <w:r>
        <w:rPr>
          <w:rFonts w:hint="eastAsia" w:ascii="宋体" w:hAnsi="宋体" w:cs="宋体"/>
          <w:sz w:val="24"/>
          <w:szCs w:val="24"/>
          <w:u w:val="single"/>
          <w:lang w:val="en-US" w:eastAsia="zh-CN"/>
        </w:rPr>
        <w:t>05</w:t>
      </w:r>
      <w:r>
        <w:rPr>
          <w:rFonts w:hint="eastAsia" w:ascii="宋体" w:hAnsi="宋体" w:cs="宋体"/>
          <w:sz w:val="24"/>
          <w:szCs w:val="24"/>
          <w:u w:val="single"/>
        </w:rPr>
        <w:t>月</w:t>
      </w:r>
      <w:r>
        <w:rPr>
          <w:rFonts w:hint="eastAsia" w:ascii="宋体" w:hAnsi="宋体" w:cs="宋体"/>
          <w:sz w:val="24"/>
          <w:szCs w:val="24"/>
          <w:u w:val="single"/>
          <w:lang w:val="en-US" w:eastAsia="zh-CN"/>
        </w:rPr>
        <w:t>24</w:t>
      </w:r>
      <w:r>
        <w:rPr>
          <w:rFonts w:hint="eastAsia" w:ascii="宋体" w:hAnsi="宋体" w:cs="宋体"/>
          <w:sz w:val="24"/>
          <w:szCs w:val="24"/>
          <w:u w:val="single"/>
        </w:rPr>
        <w:t>日</w:t>
      </w:r>
      <w:r>
        <w:rPr>
          <w:rFonts w:hint="eastAsia" w:ascii="宋体" w:hAnsi="宋体" w:cs="宋体"/>
          <w:sz w:val="24"/>
          <w:szCs w:val="24"/>
        </w:rPr>
        <w:t>至</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2025</w:t>
      </w:r>
      <w:r>
        <w:rPr>
          <w:rFonts w:hint="eastAsia" w:ascii="宋体" w:hAnsi="宋体" w:cs="宋体"/>
          <w:sz w:val="24"/>
          <w:szCs w:val="24"/>
          <w:u w:val="single"/>
        </w:rPr>
        <w:t>年</w:t>
      </w:r>
      <w:r>
        <w:rPr>
          <w:rFonts w:hint="eastAsia" w:ascii="宋体" w:hAnsi="宋体" w:cs="宋体"/>
          <w:sz w:val="24"/>
          <w:szCs w:val="24"/>
          <w:u w:val="single"/>
          <w:lang w:val="en-US" w:eastAsia="zh-CN"/>
        </w:rPr>
        <w:t>05</w:t>
      </w:r>
      <w:r>
        <w:rPr>
          <w:rFonts w:hint="eastAsia" w:ascii="宋体" w:hAnsi="宋体" w:cs="宋体"/>
          <w:sz w:val="24"/>
          <w:szCs w:val="24"/>
          <w:u w:val="single"/>
        </w:rPr>
        <w:t>月</w:t>
      </w:r>
      <w:r>
        <w:rPr>
          <w:rFonts w:hint="eastAsia" w:ascii="宋体" w:hAnsi="宋体" w:cs="宋体"/>
          <w:sz w:val="24"/>
          <w:szCs w:val="24"/>
          <w:u w:val="single"/>
          <w:lang w:val="en-US" w:eastAsia="zh-CN"/>
        </w:rPr>
        <w:t>30</w:t>
      </w:r>
      <w:r>
        <w:rPr>
          <w:rFonts w:hint="eastAsia" w:ascii="宋体" w:hAnsi="宋体" w:cs="宋体"/>
          <w:sz w:val="24"/>
          <w:szCs w:val="24"/>
          <w:u w:val="single"/>
        </w:rPr>
        <w:t>日</w:t>
      </w:r>
      <w:r>
        <w:rPr>
          <w:rFonts w:hint="eastAsia" w:ascii="宋体" w:hAnsi="宋体" w:cs="宋体"/>
          <w:iCs/>
          <w:sz w:val="24"/>
          <w:szCs w:val="24"/>
          <w:u w:val="single"/>
        </w:rPr>
        <w:t>（</w:t>
      </w:r>
      <w:r>
        <w:rPr>
          <w:rFonts w:hint="eastAsia" w:ascii="宋体" w:hAnsi="宋体" w:cs="宋体"/>
          <w:i/>
          <w:sz w:val="24"/>
          <w:szCs w:val="24"/>
          <w:u w:val="single"/>
        </w:rPr>
        <w:t>提供期限自本公告发布之日起不得少于</w:t>
      </w:r>
      <w:bookmarkStart w:id="52" w:name="_GoBack"/>
      <w:r>
        <w:rPr>
          <w:rFonts w:hint="eastAsia" w:ascii="宋体" w:hAnsi="宋体" w:cs="宋体"/>
          <w:i/>
          <w:sz w:val="24"/>
          <w:szCs w:val="24"/>
          <w:u w:val="single"/>
        </w:rPr>
        <w:t>5个工作日</w:t>
      </w:r>
      <w:bookmarkEnd w:id="52"/>
      <w:r>
        <w:rPr>
          <w:rFonts w:hint="eastAsia" w:ascii="宋体" w:hAnsi="宋体" w:cs="宋体"/>
          <w:iCs/>
          <w:sz w:val="24"/>
          <w:szCs w:val="24"/>
          <w:u w:val="single"/>
        </w:rPr>
        <w:t>）</w:t>
      </w:r>
      <w:r>
        <w:rPr>
          <w:rFonts w:hint="eastAsia" w:ascii="宋体" w:hAnsi="宋体" w:cs="宋体"/>
          <w:sz w:val="24"/>
          <w:szCs w:val="24"/>
        </w:rPr>
        <w:t>，每天上午</w:t>
      </w:r>
      <w:r>
        <w:rPr>
          <w:rFonts w:hint="eastAsia" w:ascii="宋体" w:hAnsi="宋体" w:cs="宋体"/>
          <w:sz w:val="24"/>
          <w:szCs w:val="24"/>
          <w:u w:val="single"/>
          <w:lang w:val="en-US" w:eastAsia="zh-CN"/>
        </w:rPr>
        <w:t>9：00</w:t>
      </w:r>
      <w:r>
        <w:rPr>
          <w:rFonts w:hint="eastAsia" w:ascii="宋体" w:hAnsi="宋体" w:cs="宋体"/>
          <w:sz w:val="24"/>
          <w:szCs w:val="24"/>
        </w:rPr>
        <w:t>至</w:t>
      </w:r>
      <w:r>
        <w:rPr>
          <w:rFonts w:hint="eastAsia" w:ascii="宋体" w:hAnsi="宋体" w:cs="宋体"/>
          <w:sz w:val="24"/>
          <w:szCs w:val="24"/>
          <w:u w:val="single"/>
          <w:lang w:val="en-US" w:eastAsia="zh-CN"/>
        </w:rPr>
        <w:t>12:00</w:t>
      </w:r>
      <w:r>
        <w:rPr>
          <w:rFonts w:hint="eastAsia" w:ascii="宋体" w:hAnsi="宋体" w:cs="宋体"/>
          <w:sz w:val="24"/>
          <w:szCs w:val="24"/>
        </w:rPr>
        <w:t>，下午</w:t>
      </w:r>
      <w:r>
        <w:rPr>
          <w:rFonts w:hint="eastAsia" w:ascii="宋体" w:hAnsi="宋体" w:cs="宋体"/>
          <w:sz w:val="24"/>
          <w:szCs w:val="24"/>
          <w:u w:val="single"/>
          <w:lang w:val="en-US" w:eastAsia="zh-CN"/>
        </w:rPr>
        <w:t>2:00</w:t>
      </w:r>
      <w:r>
        <w:rPr>
          <w:rFonts w:hint="eastAsia" w:ascii="宋体" w:hAnsi="宋体" w:cs="宋体"/>
          <w:sz w:val="24"/>
          <w:szCs w:val="24"/>
        </w:rPr>
        <w:t>至</w:t>
      </w:r>
      <w:r>
        <w:rPr>
          <w:rFonts w:hint="eastAsia" w:ascii="宋体" w:hAnsi="宋体" w:cs="宋体"/>
          <w:sz w:val="24"/>
          <w:szCs w:val="24"/>
          <w:u w:val="single"/>
          <w:lang w:val="en-US" w:eastAsia="zh-CN"/>
        </w:rPr>
        <w:t>5:00</w:t>
      </w:r>
      <w:r>
        <w:rPr>
          <w:rFonts w:hint="eastAsia" w:ascii="宋体" w:hAnsi="宋体" w:cs="宋体"/>
          <w:sz w:val="24"/>
          <w:szCs w:val="24"/>
        </w:rPr>
        <w:t>（北京时间，</w:t>
      </w:r>
      <w:r>
        <w:rPr>
          <w:rFonts w:ascii="宋体" w:hAnsi="宋体" w:cs="宋体"/>
          <w:sz w:val="24"/>
          <w:szCs w:val="24"/>
        </w:rPr>
        <w:t>法定节假日</w:t>
      </w:r>
      <w:r>
        <w:rPr>
          <w:rFonts w:hint="eastAsia" w:ascii="宋体" w:hAnsi="宋体" w:cs="宋体"/>
          <w:sz w:val="24"/>
          <w:szCs w:val="24"/>
        </w:rPr>
        <w:t>除外）</w:t>
      </w:r>
    </w:p>
    <w:p>
      <w:pPr>
        <w:spacing w:line="360" w:lineRule="auto"/>
        <w:ind w:firstLine="540"/>
        <w:rPr>
          <w:rFonts w:hint="eastAsia" w:ascii="仿宋" w:hAnsi="仿宋" w:eastAsia="仿宋"/>
          <w:sz w:val="24"/>
          <w:szCs w:val="24"/>
          <w:highlight w:val="none"/>
          <w:lang w:val="en-US" w:eastAsia="zh-CN"/>
        </w:rPr>
      </w:pPr>
      <w:r>
        <w:rPr>
          <w:rFonts w:hint="eastAsia" w:ascii="宋体" w:hAnsi="宋体" w:cs="宋体"/>
          <w:sz w:val="24"/>
          <w:szCs w:val="24"/>
        </w:rPr>
        <w:t>地点：</w:t>
      </w:r>
      <w:r>
        <w:rPr>
          <w:rFonts w:hint="eastAsia" w:ascii="仿宋" w:hAnsi="仿宋" w:eastAsia="仿宋"/>
          <w:sz w:val="24"/>
          <w:szCs w:val="24"/>
          <w:highlight w:val="none"/>
          <w:lang w:val="en-US" w:eastAsia="zh-CN"/>
        </w:rPr>
        <w:fldChar w:fldCharType="begin"/>
      </w:r>
      <w:r>
        <w:rPr>
          <w:rFonts w:hint="eastAsia" w:ascii="仿宋" w:hAnsi="仿宋" w:eastAsia="仿宋"/>
          <w:sz w:val="24"/>
          <w:szCs w:val="24"/>
          <w:highlight w:val="none"/>
          <w:lang w:val="en-US" w:eastAsia="zh-CN"/>
        </w:rPr>
        <w:instrText xml:space="preserve"> HYPERLINK "mailto:ydzbnmg04@163.com" </w:instrText>
      </w:r>
      <w:r>
        <w:rPr>
          <w:rFonts w:hint="eastAsia" w:ascii="仿宋" w:hAnsi="仿宋" w:eastAsia="仿宋"/>
          <w:sz w:val="24"/>
          <w:szCs w:val="24"/>
          <w:highlight w:val="none"/>
          <w:lang w:val="en-US" w:eastAsia="zh-CN"/>
        </w:rPr>
        <w:fldChar w:fldCharType="separate"/>
      </w:r>
      <w:r>
        <w:rPr>
          <w:rStyle w:val="18"/>
          <w:rFonts w:hint="eastAsia" w:ascii="仿宋" w:hAnsi="仿宋" w:eastAsia="仿宋"/>
          <w:sz w:val="24"/>
          <w:szCs w:val="24"/>
          <w:highlight w:val="none"/>
          <w:lang w:val="en-US" w:eastAsia="zh-CN"/>
        </w:rPr>
        <w:t>ydzbnmg04@163.com</w:t>
      </w:r>
      <w:r>
        <w:rPr>
          <w:rFonts w:hint="eastAsia" w:ascii="仿宋" w:hAnsi="仿宋" w:eastAsia="仿宋"/>
          <w:sz w:val="24"/>
          <w:szCs w:val="24"/>
          <w:highlight w:val="none"/>
          <w:lang w:val="en-US" w:eastAsia="zh-CN"/>
        </w:rPr>
        <w:fldChar w:fldCharType="end"/>
      </w:r>
    </w:p>
    <w:p>
      <w:pPr>
        <w:spacing w:line="360" w:lineRule="auto"/>
        <w:ind w:firstLine="540"/>
        <w:rPr>
          <w:rFonts w:hint="default" w:ascii="宋体" w:hAnsi="宋体" w:eastAsia="宋体" w:cs="宋体"/>
          <w:sz w:val="24"/>
          <w:szCs w:val="24"/>
          <w:u w:val="single"/>
          <w:lang w:val="en-US" w:eastAsia="zh-CN"/>
        </w:rPr>
      </w:pPr>
      <w:r>
        <w:rPr>
          <w:rFonts w:hint="eastAsia" w:ascii="宋体" w:hAnsi="宋体" w:cs="宋体"/>
          <w:sz w:val="24"/>
          <w:szCs w:val="24"/>
        </w:rPr>
        <w:t>方式：</w:t>
      </w:r>
      <w:r>
        <w:rPr>
          <w:rFonts w:hint="eastAsia" w:ascii="宋体" w:hAnsi="宋体" w:cs="宋体"/>
          <w:sz w:val="24"/>
          <w:szCs w:val="24"/>
          <w:lang w:val="en-US" w:eastAsia="zh-CN"/>
        </w:rPr>
        <w:t>邮箱获取</w:t>
      </w:r>
    </w:p>
    <w:p>
      <w:pPr>
        <w:spacing w:line="360" w:lineRule="auto"/>
        <w:ind w:firstLine="540"/>
        <w:rPr>
          <w:rFonts w:hint="default" w:ascii="宋体" w:hAnsi="宋体" w:eastAsia="宋体" w:cs="宋体"/>
          <w:sz w:val="24"/>
          <w:szCs w:val="24"/>
          <w:lang w:val="en-US" w:eastAsia="zh-CN"/>
        </w:rPr>
      </w:pPr>
      <w:r>
        <w:rPr>
          <w:rFonts w:hint="eastAsia" w:ascii="宋体" w:hAnsi="宋体" w:cs="宋体"/>
          <w:sz w:val="24"/>
          <w:szCs w:val="24"/>
        </w:rPr>
        <w:t>售价：</w:t>
      </w:r>
      <w:r>
        <w:rPr>
          <w:rFonts w:hint="eastAsia" w:ascii="宋体" w:hAnsi="宋体" w:cs="宋体"/>
          <w:sz w:val="24"/>
          <w:szCs w:val="24"/>
          <w:lang w:val="en-US" w:eastAsia="zh-CN"/>
        </w:rPr>
        <w:t>0元</w:t>
      </w:r>
    </w:p>
    <w:p>
      <w:pPr>
        <w:spacing w:before="156" w:beforeLines="50" w:after="156" w:afterLines="50" w:line="360" w:lineRule="auto"/>
        <w:rPr>
          <w:rFonts w:ascii="黑体" w:hAnsi="黑体" w:eastAsia="黑体"/>
          <w:sz w:val="24"/>
          <w:szCs w:val="24"/>
        </w:rPr>
      </w:pPr>
      <w:r>
        <w:rPr>
          <w:rFonts w:hint="eastAsia" w:ascii="黑体" w:hAnsi="黑体" w:eastAsia="黑体"/>
          <w:sz w:val="24"/>
          <w:szCs w:val="24"/>
        </w:rPr>
        <w:t>四、提交投标文件截止时间、开标时间和地点</w:t>
      </w:r>
    </w:p>
    <w:p>
      <w:pPr>
        <w:spacing w:line="360" w:lineRule="auto"/>
        <w:ind w:firstLine="480" w:firstLineChars="200"/>
        <w:rPr>
          <w:rFonts w:ascii="宋体" w:hAnsi="宋体"/>
          <w:bCs/>
          <w:sz w:val="24"/>
          <w:szCs w:val="24"/>
          <w:u w:val="single"/>
        </w:rPr>
      </w:pPr>
      <w:r>
        <w:rPr>
          <w:rFonts w:hint="eastAsia" w:ascii="宋体" w:hAnsi="宋体"/>
          <w:bCs/>
          <w:sz w:val="24"/>
          <w:szCs w:val="24"/>
          <w:u w:val="single"/>
        </w:rPr>
        <w:t xml:space="preserve"> </w:t>
      </w:r>
      <w:r>
        <w:rPr>
          <w:rFonts w:hint="eastAsia" w:ascii="宋体" w:hAnsi="宋体"/>
          <w:bCs/>
          <w:sz w:val="24"/>
          <w:szCs w:val="24"/>
          <w:u w:val="single"/>
          <w:lang w:val="en-US" w:eastAsia="zh-CN"/>
        </w:rPr>
        <w:t>2025</w:t>
      </w:r>
      <w:r>
        <w:rPr>
          <w:rFonts w:hint="eastAsia" w:ascii="宋体" w:hAnsi="宋体"/>
          <w:bCs/>
          <w:sz w:val="24"/>
          <w:szCs w:val="24"/>
          <w:u w:val="single"/>
        </w:rPr>
        <w:t>年</w:t>
      </w:r>
      <w:r>
        <w:rPr>
          <w:rFonts w:hint="eastAsia" w:ascii="宋体" w:hAnsi="宋体"/>
          <w:bCs/>
          <w:sz w:val="24"/>
          <w:szCs w:val="24"/>
          <w:u w:val="single"/>
          <w:lang w:val="en-US" w:eastAsia="zh-CN"/>
        </w:rPr>
        <w:t>06</w:t>
      </w:r>
      <w:r>
        <w:rPr>
          <w:rFonts w:hint="eastAsia" w:ascii="宋体" w:hAnsi="宋体"/>
          <w:bCs/>
          <w:sz w:val="24"/>
          <w:szCs w:val="24"/>
          <w:u w:val="single"/>
        </w:rPr>
        <w:t>月</w:t>
      </w:r>
      <w:r>
        <w:rPr>
          <w:rFonts w:hint="eastAsia" w:ascii="宋体" w:hAnsi="宋体"/>
          <w:bCs/>
          <w:sz w:val="24"/>
          <w:szCs w:val="24"/>
          <w:u w:val="single"/>
          <w:lang w:val="en-US" w:eastAsia="zh-CN"/>
        </w:rPr>
        <w:t>13</w:t>
      </w:r>
      <w:r>
        <w:rPr>
          <w:rFonts w:hint="eastAsia" w:ascii="宋体" w:hAnsi="宋体"/>
          <w:bCs/>
          <w:sz w:val="24"/>
          <w:szCs w:val="24"/>
          <w:u w:val="single"/>
        </w:rPr>
        <w:t xml:space="preserve">日 </w:t>
      </w:r>
      <w:r>
        <w:rPr>
          <w:rFonts w:hint="eastAsia" w:ascii="宋体" w:hAnsi="宋体"/>
          <w:bCs/>
          <w:sz w:val="24"/>
          <w:szCs w:val="24"/>
          <w:u w:val="single"/>
          <w:lang w:val="en-US" w:eastAsia="zh-CN"/>
        </w:rPr>
        <w:t>09</w:t>
      </w:r>
      <w:r>
        <w:rPr>
          <w:rFonts w:hint="eastAsia" w:ascii="宋体" w:hAnsi="宋体"/>
          <w:bCs/>
          <w:sz w:val="24"/>
          <w:szCs w:val="24"/>
          <w:u w:val="single"/>
        </w:rPr>
        <w:t>点</w:t>
      </w:r>
      <w:r>
        <w:rPr>
          <w:rFonts w:hint="eastAsia" w:ascii="宋体" w:hAnsi="宋体"/>
          <w:bCs/>
          <w:sz w:val="24"/>
          <w:szCs w:val="24"/>
          <w:u w:val="single"/>
          <w:lang w:val="en-US" w:eastAsia="zh-CN"/>
        </w:rPr>
        <w:t>00</w:t>
      </w:r>
      <w:r>
        <w:rPr>
          <w:rFonts w:hint="eastAsia" w:ascii="宋体" w:hAnsi="宋体"/>
          <w:bCs/>
          <w:sz w:val="24"/>
          <w:szCs w:val="24"/>
          <w:u w:val="single"/>
        </w:rPr>
        <w:t>分</w:t>
      </w:r>
      <w:r>
        <w:rPr>
          <w:rFonts w:hint="eastAsia" w:ascii="宋体" w:hAnsi="宋体"/>
          <w:bCs/>
          <w:sz w:val="24"/>
          <w:szCs w:val="24"/>
        </w:rPr>
        <w:t>（北京时间）</w:t>
      </w:r>
      <w:r>
        <w:rPr>
          <w:rFonts w:hint="eastAsia" w:ascii="宋体" w:hAnsi="宋体" w:cs="宋体"/>
          <w:iCs/>
          <w:sz w:val="24"/>
          <w:szCs w:val="24"/>
          <w:u w:val="single"/>
        </w:rPr>
        <w:t>（</w:t>
      </w:r>
      <w:r>
        <w:rPr>
          <w:rFonts w:hint="eastAsia" w:ascii="宋体" w:hAnsi="宋体" w:cs="宋体"/>
          <w:i/>
          <w:sz w:val="24"/>
          <w:szCs w:val="24"/>
          <w:u w:val="single"/>
        </w:rPr>
        <w:t>自招标文件开始发出之日起至投标人提交投标文件截止之日止，不得少于20日</w:t>
      </w:r>
      <w:r>
        <w:rPr>
          <w:rFonts w:hint="eastAsia" w:ascii="宋体" w:hAnsi="宋体" w:cs="宋体"/>
          <w:iCs/>
          <w:sz w:val="24"/>
          <w:szCs w:val="24"/>
          <w:u w:val="single"/>
        </w:rPr>
        <w:t>）</w:t>
      </w:r>
    </w:p>
    <w:p>
      <w:pPr>
        <w:spacing w:line="360" w:lineRule="auto"/>
        <w:ind w:firstLine="480" w:firstLineChars="200"/>
        <w:rPr>
          <w:rFonts w:ascii="宋体" w:hAnsi="宋体"/>
          <w:bCs/>
          <w:sz w:val="24"/>
          <w:szCs w:val="24"/>
          <w:u w:val="single"/>
        </w:rPr>
      </w:pPr>
      <w:r>
        <w:rPr>
          <w:rFonts w:hint="eastAsia" w:ascii="宋体" w:hAnsi="宋体"/>
          <w:sz w:val="24"/>
          <w:szCs w:val="24"/>
        </w:rPr>
        <w:t>地点：</w:t>
      </w:r>
      <w:r>
        <w:rPr>
          <w:rFonts w:hint="eastAsia" w:ascii="宋体" w:hAnsi="宋体" w:eastAsia="宋体" w:cs="宋体"/>
          <w:sz w:val="24"/>
          <w:szCs w:val="24"/>
          <w:highlight w:val="none"/>
        </w:rPr>
        <w:t>内蒙古呼和浩特市新城区绿地智海大厦A3座10楼100</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室</w:t>
      </w:r>
    </w:p>
    <w:p>
      <w:pPr>
        <w:spacing w:before="156" w:beforeLines="50" w:after="156" w:afterLines="50" w:line="360" w:lineRule="auto"/>
        <w:rPr>
          <w:rFonts w:ascii="黑体" w:hAnsi="黑体" w:eastAsia="黑体"/>
          <w:sz w:val="24"/>
          <w:szCs w:val="24"/>
        </w:rPr>
      </w:pPr>
      <w:r>
        <w:rPr>
          <w:rFonts w:hint="eastAsia" w:ascii="黑体" w:hAnsi="黑体" w:eastAsia="黑体"/>
          <w:sz w:val="24"/>
          <w:szCs w:val="24"/>
        </w:rPr>
        <w:t>五、公告期限</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spacing w:before="156" w:beforeLines="50" w:after="156" w:afterLines="50" w:line="360" w:lineRule="auto"/>
        <w:rPr>
          <w:rFonts w:ascii="黑体" w:hAnsi="黑体" w:eastAsia="黑体"/>
          <w:sz w:val="24"/>
          <w:szCs w:val="24"/>
        </w:rPr>
      </w:pPr>
      <w:r>
        <w:rPr>
          <w:rFonts w:hint="eastAsia" w:ascii="黑体" w:hAnsi="黑体" w:eastAsia="黑体"/>
          <w:sz w:val="24"/>
          <w:szCs w:val="24"/>
        </w:rPr>
        <w:t>六、其他补充事宜</w:t>
      </w:r>
    </w:p>
    <w:p>
      <w:pPr>
        <w:spacing w:line="360" w:lineRule="auto"/>
        <w:ind w:left="495"/>
        <w:rPr>
          <w:rFonts w:hint="default" w:ascii="宋体" w:hAnsi="宋体" w:eastAsia="宋体" w:cs="宋体"/>
          <w:sz w:val="24"/>
          <w:szCs w:val="24"/>
          <w:lang w:val="en-US"/>
        </w:rPr>
      </w:pPr>
      <w:r>
        <w:rPr>
          <w:rFonts w:hint="eastAsia" w:ascii="宋体" w:hAnsi="宋体" w:cs="宋体"/>
          <w:sz w:val="24"/>
          <w:szCs w:val="24"/>
          <w:lang w:val="en-US" w:eastAsia="zh-CN"/>
        </w:rPr>
        <w:t xml:space="preserve">无 </w:t>
      </w:r>
    </w:p>
    <w:p>
      <w:pPr>
        <w:spacing w:before="156" w:beforeLines="50" w:after="156" w:afterLines="50" w:line="360" w:lineRule="auto"/>
        <w:rPr>
          <w:rFonts w:ascii="黑体" w:hAnsi="黑体" w:eastAsia="黑体"/>
          <w:sz w:val="24"/>
          <w:szCs w:val="24"/>
        </w:rPr>
      </w:pPr>
      <w:r>
        <w:rPr>
          <w:rFonts w:hint="eastAsia" w:ascii="黑体" w:hAnsi="黑体" w:eastAsia="黑体"/>
          <w:sz w:val="24"/>
          <w:szCs w:val="24"/>
        </w:rPr>
        <w:t>七、对本次招标提出询问，请按</w:t>
      </w:r>
      <w:r>
        <w:rPr>
          <w:rFonts w:ascii="黑体" w:hAnsi="黑体" w:eastAsia="黑体"/>
          <w:sz w:val="24"/>
          <w:szCs w:val="24"/>
        </w:rPr>
        <w:t>以下方式</w:t>
      </w:r>
      <w:r>
        <w:rPr>
          <w:rFonts w:hint="eastAsia" w:ascii="黑体" w:hAnsi="黑体" w:eastAsia="黑体"/>
          <w:sz w:val="24"/>
          <w:szCs w:val="24"/>
        </w:rPr>
        <w:t>联系。</w:t>
      </w:r>
    </w:p>
    <w:p>
      <w:pPr>
        <w:widowControl/>
        <w:spacing w:line="360" w:lineRule="auto"/>
        <w:ind w:firstLine="480" w:firstLineChars="200"/>
        <w:jc w:val="left"/>
        <w:rPr>
          <w:rFonts w:ascii="宋体" w:hAnsi="宋体"/>
          <w:sz w:val="24"/>
          <w:szCs w:val="24"/>
        </w:rPr>
      </w:pPr>
      <w:r>
        <w:rPr>
          <w:rFonts w:hint="eastAsia" w:ascii="宋体" w:hAnsi="宋体" w:cs="宋体"/>
          <w:sz w:val="24"/>
          <w:szCs w:val="24"/>
        </w:rPr>
        <w:t>1.采购人信息</w:t>
      </w:r>
    </w:p>
    <w:p>
      <w:pPr>
        <w:widowControl/>
        <w:spacing w:line="360" w:lineRule="auto"/>
        <w:ind w:firstLine="480" w:firstLineChars="200"/>
        <w:jc w:val="left"/>
        <w:rPr>
          <w:rFonts w:hint="eastAsia" w:ascii="宋体" w:hAnsi="宋体" w:eastAsia="宋体"/>
          <w:sz w:val="24"/>
          <w:szCs w:val="24"/>
          <w:lang w:val="en-US" w:eastAsia="zh-CN"/>
        </w:rPr>
      </w:pPr>
      <w:r>
        <w:rPr>
          <w:rFonts w:hint="eastAsia" w:ascii="宋体" w:hAnsi="宋体"/>
          <w:sz w:val="24"/>
          <w:szCs w:val="24"/>
        </w:rPr>
        <w:t>名    称：</w:t>
      </w:r>
      <w:r>
        <w:rPr>
          <w:rFonts w:hint="eastAsia" w:ascii="宋体" w:hAnsi="宋体" w:cs="Times New Roman"/>
          <w:i w:val="0"/>
          <w:iCs w:val="0"/>
          <w:sz w:val="24"/>
          <w:szCs w:val="24"/>
          <w:u w:val="single"/>
          <w:lang w:eastAsia="zh-CN"/>
        </w:rPr>
        <w:t>国家税务总局呼和浩特市赛罕区税务局</w:t>
      </w:r>
    </w:p>
    <w:p>
      <w:pPr>
        <w:keepNext w:val="0"/>
        <w:keepLines w:val="0"/>
        <w:widowControl/>
        <w:suppressLineNumbers w:val="0"/>
        <w:spacing w:line="360" w:lineRule="auto"/>
        <w:ind w:firstLine="480" w:firstLineChars="200"/>
        <w:jc w:val="left"/>
        <w:rPr>
          <w:rFonts w:hint="eastAsia" w:ascii="宋体" w:hAnsi="宋体" w:eastAsia="宋体" w:cs="Times New Roman"/>
          <w:i w:val="0"/>
          <w:iCs w:val="0"/>
          <w:kern w:val="2"/>
          <w:sz w:val="24"/>
          <w:szCs w:val="24"/>
          <w:u w:val="single"/>
          <w:lang w:val="en-US" w:eastAsia="zh-CN" w:bidi="ar-SA"/>
        </w:rPr>
      </w:pPr>
      <w:r>
        <w:rPr>
          <w:rFonts w:hint="eastAsia" w:ascii="宋体" w:hAnsi="宋体"/>
          <w:sz w:val="24"/>
          <w:szCs w:val="24"/>
          <w:u w:val="none"/>
        </w:rPr>
        <w:t>地</w:t>
      </w:r>
      <w:r>
        <w:rPr>
          <w:rFonts w:hint="eastAsia" w:ascii="宋体" w:hAnsi="宋体" w:eastAsia="宋体" w:cs="Times New Roman"/>
          <w:i w:val="0"/>
          <w:iCs w:val="0"/>
          <w:sz w:val="24"/>
          <w:szCs w:val="24"/>
          <w:u w:val="none"/>
        </w:rPr>
        <w:t xml:space="preserve">    址：</w:t>
      </w:r>
      <w:r>
        <w:rPr>
          <w:rFonts w:ascii="Arial" w:hAnsi="Arial" w:eastAsia="宋体" w:cs="Arial"/>
          <w:i w:val="0"/>
          <w:iCs w:val="0"/>
          <w:caps w:val="0"/>
          <w:color w:val="2440B3"/>
          <w:spacing w:val="0"/>
          <w:kern w:val="0"/>
          <w:sz w:val="13"/>
          <w:szCs w:val="13"/>
          <w:u w:val="none"/>
          <w:shd w:val="clear" w:fill="FFFFFF"/>
          <w:lang w:val="en-US" w:eastAsia="zh-CN" w:bidi="ar"/>
        </w:rPr>
        <w:fldChar w:fldCharType="begin"/>
      </w:r>
      <w:r>
        <w:rPr>
          <w:rFonts w:ascii="Arial" w:hAnsi="Arial" w:eastAsia="宋体" w:cs="Arial"/>
          <w:i w:val="0"/>
          <w:iCs w:val="0"/>
          <w:caps w:val="0"/>
          <w:color w:val="2440B3"/>
          <w:spacing w:val="0"/>
          <w:kern w:val="0"/>
          <w:sz w:val="13"/>
          <w:szCs w:val="13"/>
          <w:u w:val="none"/>
          <w:shd w:val="clear" w:fill="FFFFFF"/>
          <w:lang w:val="en-US" w:eastAsia="zh-CN" w:bidi="ar"/>
        </w:rPr>
        <w:instrText xml:space="preserve"> HYPERLINK "http://www.baidu.com/link?url=pq-nLWggbD1FH21RMpFf7FmUFm-dvpLKQDlp9Ob7i4WWfswfCSJ2C8UUbT0wgtR8LZfKjaY-zgFVKjpUVR_M1-qRWjHeKiW0vUbWt0F8esXinN75BqehDsJhonYuEuS3VE5HCO4xVMS8F5TYLtDbach_dsM57pomJOysxykce2JqyyeLq7VR9um4rI7A2Foi4tzgkmgl9LFdjijcYg03J7zO1Cywoe-NkuI3dBhy3yF3kmGIG0le7gphPPgxlE7_mFfVgx8HUsj24PRWV02WlbwmTm4lKFYQrENrdWVMr1ZTAFE8NkSYcIQSE3molfHAEnVeYNx7wPPIPE8tcPl8_i6-ywRtQC-7gXlBQK82bcU5KjkIUWVcYtinNIeYvgzL75EuNDoLaPFWRiARu7fxBK" \t "https://www.baidu.com/_blank" </w:instrText>
      </w:r>
      <w:r>
        <w:rPr>
          <w:rFonts w:ascii="Arial" w:hAnsi="Arial" w:eastAsia="宋体" w:cs="Arial"/>
          <w:i w:val="0"/>
          <w:iCs w:val="0"/>
          <w:caps w:val="0"/>
          <w:color w:val="2440B3"/>
          <w:spacing w:val="0"/>
          <w:kern w:val="0"/>
          <w:sz w:val="13"/>
          <w:szCs w:val="13"/>
          <w:u w:val="none"/>
          <w:shd w:val="clear" w:fill="FFFFFF"/>
          <w:lang w:val="en-US" w:eastAsia="zh-CN" w:bidi="ar"/>
        </w:rPr>
        <w:fldChar w:fldCharType="separate"/>
      </w:r>
      <w:r>
        <w:rPr>
          <w:rFonts w:hint="default" w:ascii="宋体" w:hAnsi="宋体" w:eastAsia="宋体" w:cs="Times New Roman"/>
          <w:i w:val="0"/>
          <w:iCs w:val="0"/>
          <w:kern w:val="2"/>
          <w:sz w:val="24"/>
          <w:szCs w:val="24"/>
          <w:u w:val="single"/>
          <w:lang w:val="en-US" w:eastAsia="zh-CN" w:bidi="ar-SA"/>
        </w:rPr>
        <w:t>内蒙古自治区呼和浩特市赛罕区鄂尔多斯东街35号</w:t>
      </w:r>
    </w:p>
    <w:p>
      <w:pPr>
        <w:spacing w:line="360" w:lineRule="auto"/>
        <w:rPr>
          <w:rFonts w:hint="default" w:ascii="仿宋_GB2312" w:hAnsi="仿宋_GB2312" w:eastAsia="仿宋_GB2312" w:cs="仿宋_GB2312"/>
          <w:sz w:val="24"/>
          <w:szCs w:val="24"/>
          <w:lang w:val="en-US" w:eastAsia="zh-CN"/>
        </w:rPr>
      </w:pPr>
      <w:r>
        <w:rPr>
          <w:rFonts w:hint="default" w:ascii="Arial" w:hAnsi="Arial" w:eastAsia="宋体" w:cs="Arial"/>
          <w:i w:val="0"/>
          <w:iCs w:val="0"/>
          <w:caps w:val="0"/>
          <w:color w:val="2440B3"/>
          <w:spacing w:val="0"/>
          <w:kern w:val="0"/>
          <w:sz w:val="13"/>
          <w:szCs w:val="13"/>
          <w:u w:val="none"/>
          <w:shd w:val="clear" w:fill="FFFFFF"/>
          <w:lang w:val="en-US" w:eastAsia="zh-CN" w:bidi="ar"/>
        </w:rPr>
        <w:fldChar w:fldCharType="end"/>
      </w:r>
      <w:r>
        <w:rPr>
          <w:rFonts w:hint="eastAsia" w:ascii="Arial" w:hAnsi="Arial" w:eastAsia="宋体" w:cs="Arial"/>
          <w:i w:val="0"/>
          <w:iCs w:val="0"/>
          <w:caps w:val="0"/>
          <w:color w:val="2440B3"/>
          <w:spacing w:val="0"/>
          <w:kern w:val="0"/>
          <w:sz w:val="13"/>
          <w:szCs w:val="13"/>
          <w:u w:val="none"/>
          <w:shd w:val="clear" w:fill="FFFFFF"/>
          <w:lang w:val="en-US" w:eastAsia="zh-CN" w:bidi="ar"/>
        </w:rPr>
        <w:t xml:space="preserve">       </w:t>
      </w:r>
      <w:r>
        <w:rPr>
          <w:rFonts w:hint="eastAsia" w:ascii="宋体" w:hAnsi="宋体" w:eastAsia="宋体" w:cs="Times New Roman"/>
          <w:i w:val="0"/>
          <w:iCs w:val="0"/>
          <w:sz w:val="24"/>
          <w:szCs w:val="24"/>
          <w:u w:val="none"/>
        </w:rPr>
        <w:t>联系方式：</w:t>
      </w:r>
      <w:r>
        <w:rPr>
          <w:rFonts w:hint="eastAsia" w:ascii="宋体" w:hAnsi="宋体" w:eastAsia="宋体" w:cs="Times New Roman"/>
          <w:i w:val="0"/>
          <w:iCs w:val="0"/>
          <w:kern w:val="2"/>
          <w:sz w:val="24"/>
          <w:szCs w:val="24"/>
          <w:u w:val="single"/>
          <w:lang w:val="en-US" w:eastAsia="zh-CN" w:bidi="ar-SA"/>
        </w:rPr>
        <w:t>梁博</w:t>
      </w:r>
      <w:r>
        <w:rPr>
          <w:rFonts w:hint="default" w:ascii="宋体" w:hAnsi="宋体" w:eastAsia="宋体" w:cs="Times New Roman"/>
          <w:i w:val="0"/>
          <w:iCs w:val="0"/>
          <w:kern w:val="2"/>
          <w:sz w:val="24"/>
          <w:szCs w:val="24"/>
          <w:u w:val="single"/>
          <w:lang w:val="en-US" w:eastAsia="zh-CN" w:bidi="ar-SA"/>
        </w:rPr>
        <w:t xml:space="preserve"> </w:t>
      </w:r>
      <w:r>
        <w:rPr>
          <w:rFonts w:hint="eastAsia" w:ascii="宋体" w:hAnsi="宋体" w:eastAsia="宋体" w:cs="Times New Roman"/>
          <w:i w:val="0"/>
          <w:iCs w:val="0"/>
          <w:kern w:val="2"/>
          <w:sz w:val="24"/>
          <w:szCs w:val="24"/>
          <w:u w:val="single"/>
          <w:lang w:val="en-US" w:eastAsia="zh-CN" w:bidi="ar-SA"/>
        </w:rPr>
        <w:t>0471-5218883</w:t>
      </w:r>
    </w:p>
    <w:p>
      <w:pPr>
        <w:keepNext w:val="0"/>
        <w:keepLines w:val="0"/>
        <w:widowControl/>
        <w:suppressLineNumbers w:val="0"/>
        <w:spacing w:line="360" w:lineRule="auto"/>
        <w:jc w:val="left"/>
        <w:rPr>
          <w:rFonts w:hint="eastAsia" w:ascii="宋体" w:hAnsi="宋体" w:eastAsia="宋体" w:cs="Times New Roman"/>
          <w:i w:val="0"/>
          <w:iCs w:val="0"/>
          <w:sz w:val="24"/>
          <w:szCs w:val="24"/>
          <w:u w:val="single"/>
          <w:lang w:eastAsia="zh-CN"/>
        </w:rPr>
      </w:pPr>
    </w:p>
    <w:p>
      <w:pPr>
        <w:widowControl/>
        <w:spacing w:line="360" w:lineRule="auto"/>
        <w:ind w:firstLine="480" w:firstLineChars="200"/>
        <w:jc w:val="left"/>
        <w:rPr>
          <w:rFonts w:ascii="宋体" w:hAnsi="宋体"/>
          <w:sz w:val="24"/>
          <w:szCs w:val="24"/>
        </w:rPr>
      </w:pPr>
      <w:r>
        <w:rPr>
          <w:rFonts w:hint="eastAsia" w:ascii="宋体" w:hAnsi="宋体" w:cs="宋体"/>
          <w:sz w:val="24"/>
          <w:szCs w:val="24"/>
        </w:rPr>
        <w:t>2.采购代理机构信息</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名</w:t>
      </w:r>
      <w:r>
        <w:rPr>
          <w:rFonts w:hint="eastAsia" w:ascii="宋体" w:hAnsi="宋体" w:eastAsia="宋体" w:cs="宋体"/>
          <w:sz w:val="24"/>
          <w:szCs w:val="24"/>
        </w:rPr>
        <w:t xml:space="preserve">    称：</w:t>
      </w:r>
      <w:r>
        <w:rPr>
          <w:rFonts w:hint="eastAsia" w:ascii="宋体" w:hAnsi="宋体" w:eastAsia="宋体" w:cs="宋体"/>
          <w:sz w:val="24"/>
          <w:szCs w:val="24"/>
          <w:u w:val="single"/>
          <w:lang w:val="en-US" w:eastAsia="zh-CN"/>
        </w:rPr>
        <w:t>中国远东国际招标有限公司</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地  　址：</w:t>
      </w:r>
      <w:r>
        <w:rPr>
          <w:rFonts w:hint="eastAsia" w:ascii="宋体" w:hAnsi="宋体" w:eastAsia="宋体" w:cs="宋体"/>
          <w:sz w:val="24"/>
          <w:szCs w:val="24"/>
          <w:u w:val="single"/>
        </w:rPr>
        <w:t>呼和浩特市新城区科尔沁北路绿地智海大厦A3座10楼</w:t>
      </w:r>
      <w:r>
        <w:rPr>
          <w:rFonts w:hint="eastAsia" w:ascii="宋体" w:hAnsi="宋体" w:eastAsia="宋体" w:cs="宋体"/>
          <w:sz w:val="24"/>
          <w:szCs w:val="24"/>
          <w:u w:val="single"/>
          <w:lang w:val="en-US" w:eastAsia="zh-CN"/>
        </w:rPr>
        <w:t>1004室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u w:val="single"/>
        </w:rPr>
        <w:t>柴英贵、张涛、王欢0471-6381246</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3.项目联系方式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u w:val="single"/>
        </w:rPr>
        <w:t>柴英贵、张涛、王欢</w:t>
      </w:r>
    </w:p>
    <w:p>
      <w:pPr>
        <w:widowControl/>
        <w:spacing w:line="360" w:lineRule="auto"/>
        <w:ind w:firstLine="480" w:firstLineChars="200"/>
        <w:jc w:val="left"/>
        <w:rPr>
          <w:rFonts w:ascii="宋体" w:hAnsi="宋体"/>
          <w:sz w:val="24"/>
          <w:szCs w:val="24"/>
          <w:u w:val="single"/>
        </w:rPr>
      </w:pPr>
      <w:r>
        <w:rPr>
          <w:rFonts w:hint="eastAsia" w:ascii="宋体" w:hAnsi="宋体" w:cs="宋体"/>
          <w:sz w:val="24"/>
          <w:szCs w:val="24"/>
        </w:rPr>
        <w:t>电　    话</w:t>
      </w:r>
      <w:r>
        <w:rPr>
          <w:rFonts w:hint="eastAsia" w:ascii="宋体" w:hAnsi="宋体"/>
          <w:sz w:val="24"/>
          <w:szCs w:val="24"/>
        </w:rPr>
        <w:t>：</w:t>
      </w:r>
      <w:r>
        <w:rPr>
          <w:rFonts w:hint="eastAsia" w:ascii="仿宋" w:hAnsi="仿宋" w:eastAsia="仿宋"/>
          <w:sz w:val="24"/>
          <w:szCs w:val="24"/>
          <w:highlight w:val="none"/>
          <w:u w:val="single"/>
        </w:rPr>
        <w:t>0471-6381246</w:t>
      </w:r>
    </w:p>
    <w:p>
      <w:pPr>
        <w:spacing w:line="360" w:lineRule="auto"/>
        <w:rPr>
          <w:sz w:val="24"/>
          <w:szCs w:val="24"/>
        </w:rPr>
      </w:pPr>
    </w:p>
    <w:p>
      <w:pPr>
        <w:spacing w:line="360" w:lineRule="auto"/>
        <w:rPr>
          <w:sz w:val="24"/>
          <w:szCs w:val="24"/>
        </w:rPr>
        <w:sectPr>
          <w:footerReference r:id="rId9" w:type="first"/>
          <w:footerReference r:id="rId8" w:type="default"/>
          <w:pgSz w:w="11906" w:h="16838"/>
          <w:pgMar w:top="1440" w:right="1752" w:bottom="1440" w:left="1752" w:header="851" w:footer="992" w:gutter="0"/>
          <w:pgNumType w:fmt="decimal" w:start="1"/>
          <w:cols w:space="720" w:num="1"/>
          <w:titlePg/>
          <w:docGrid w:type="lines" w:linePitch="312" w:charSpace="0"/>
        </w:sectPr>
      </w:pPr>
    </w:p>
    <w:p>
      <w:pPr>
        <w:jc w:val="center"/>
        <w:outlineLvl w:val="0"/>
        <w:rPr>
          <w:rFonts w:hint="eastAsia" w:ascii="华文中宋" w:hAnsi="华文中宋" w:eastAsia="华文中宋" w:cs="华文中宋"/>
          <w:sz w:val="28"/>
          <w:szCs w:val="28"/>
        </w:rPr>
      </w:pPr>
      <w:bookmarkStart w:id="1" w:name="_Toc17777"/>
      <w:r>
        <w:rPr>
          <w:rFonts w:hint="eastAsia" w:ascii="华文中宋" w:hAnsi="华文中宋" w:eastAsia="华文中宋" w:cs="华文中宋"/>
          <w:sz w:val="28"/>
          <w:szCs w:val="28"/>
        </w:rPr>
        <w:t>第二章　投标人须知</w:t>
      </w:r>
      <w:bookmarkEnd w:id="1"/>
    </w:p>
    <w:p>
      <w:pPr>
        <w:jc w:val="center"/>
        <w:rPr>
          <w:rFonts w:hint="eastAsia" w:ascii="宋体" w:hAnsi="宋体" w:eastAsia="宋体" w:cs="宋体"/>
          <w:sz w:val="24"/>
          <w:szCs w:val="24"/>
        </w:rPr>
      </w:pPr>
      <w:r>
        <w:rPr>
          <w:rFonts w:hint="eastAsia" w:ascii="宋体" w:hAnsi="宋体" w:eastAsia="宋体" w:cs="宋体"/>
          <w:sz w:val="24"/>
          <w:szCs w:val="24"/>
        </w:rPr>
        <w:t>投标人须知前附表</w:t>
      </w:r>
    </w:p>
    <w:tbl>
      <w:tblPr>
        <w:tblStyle w:val="14"/>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984"/>
        <w:gridCol w:w="851"/>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szCs w:val="21"/>
              </w:rPr>
            </w:pPr>
            <w:r>
              <w:rPr>
                <w:rFonts w:ascii="Times New Roman" w:hAnsi="Times New Roman"/>
                <w:b/>
                <w:szCs w:val="21"/>
              </w:rPr>
              <w:t>序 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szCs w:val="21"/>
              </w:rPr>
            </w:pPr>
            <w:r>
              <w:rPr>
                <w:rFonts w:ascii="Times New Roman" w:hAnsi="Times New Roman"/>
                <w:b/>
                <w:szCs w:val="21"/>
              </w:rPr>
              <w:t>类  别</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szCs w:val="21"/>
              </w:rPr>
            </w:pPr>
            <w:r>
              <w:rPr>
                <w:rFonts w:ascii="Times New Roman" w:hAnsi="Times New Roman"/>
                <w:b/>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84"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项目名称、编号、预算及最高限价</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i w:val="0"/>
                <w:iCs w:val="0"/>
                <w:sz w:val="24"/>
                <w:szCs w:val="24"/>
                <w:u w:val="single"/>
                <w:lang w:eastAsia="zh-CN"/>
              </w:rPr>
              <w:t>国家税务总局呼和浩特市赛罕区税务局2025年度职工食堂食材采购项目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p>
        </w:tc>
        <w:tc>
          <w:tcPr>
            <w:tcW w:w="1984" w:type="dxa"/>
            <w:vMerge w:val="continue"/>
            <w:tcBorders>
              <w:left w:val="single" w:color="auto" w:sz="4" w:space="0"/>
              <w:right w:val="single" w:color="auto" w:sz="4" w:space="0"/>
            </w:tcBorders>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lang w:eastAsia="zh-CN"/>
              </w:rPr>
              <w:t>0722-25FE5195NMF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p>
        </w:tc>
        <w:tc>
          <w:tcPr>
            <w:tcW w:w="1984" w:type="dxa"/>
            <w:vMerge w:val="continue"/>
            <w:tcBorders>
              <w:left w:val="single" w:color="auto" w:sz="4" w:space="0"/>
              <w:right w:val="single" w:color="auto" w:sz="4" w:space="0"/>
            </w:tcBorders>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r>
              <w:rPr>
                <w:rFonts w:hint="eastAsia" w:ascii="宋体" w:hAnsi="宋体"/>
                <w:sz w:val="24"/>
                <w:szCs w:val="24"/>
                <w:lang w:val="en-US" w:eastAsia="zh-CN"/>
              </w:rPr>
              <w:t>150万元/年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p>
        </w:tc>
        <w:tc>
          <w:tcPr>
            <w:tcW w:w="1984"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sz w:val="24"/>
                <w:szCs w:val="24"/>
                <w:lang w:val="en-US" w:eastAsia="zh-CN"/>
              </w:rPr>
            </w:pPr>
            <w:r>
              <w:rPr>
                <w:rFonts w:hint="eastAsia" w:asciiTheme="minorEastAsia" w:hAnsiTheme="minorEastAsia" w:eastAsiaTheme="minorEastAsia" w:cstheme="minorEastAsia"/>
                <w:sz w:val="24"/>
                <w:szCs w:val="24"/>
              </w:rPr>
              <w:t>最高限价：</w:t>
            </w:r>
            <w:r>
              <w:rPr>
                <w:rFonts w:hint="eastAsia" w:ascii="宋体" w:hAnsi="宋体"/>
                <w:sz w:val="24"/>
                <w:szCs w:val="24"/>
                <w:lang w:val="en-US" w:eastAsia="zh-CN"/>
              </w:rPr>
              <w:t>150万元/年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采购需求</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详见《招标文件（技术部分）》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项目属性和类别</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项目属性：</w:t>
            </w:r>
            <w:r>
              <w:rPr>
                <w:rFonts w:hint="eastAsia" w:asciiTheme="minorEastAsia" w:hAnsiTheme="minorEastAsia" w:eastAsiaTheme="minorEastAsia" w:cstheme="minorEastAsia"/>
                <w:sz w:val="24"/>
                <w:szCs w:val="24"/>
              </w:rPr>
              <w:sym w:font="Wingdings 2" w:char="0052"/>
            </w:r>
            <w:r>
              <w:rPr>
                <w:rFonts w:hint="eastAsia" w:asciiTheme="minorEastAsia" w:hAnsiTheme="minorEastAsia" w:eastAsiaTheme="minorEastAsia" w:cstheme="minorEastAsia"/>
                <w:sz w:val="24"/>
                <w:szCs w:val="24"/>
              </w:rPr>
              <w:t xml:space="preserve">货物           </w:t>
            </w:r>
            <w:r>
              <w:rPr>
                <w:rFonts w:hint="eastAsia" w:asciiTheme="minorEastAsia" w:hAnsiTheme="minorEastAsia" w:eastAsiaTheme="minorEastAsia" w:cstheme="minorEastAsia"/>
                <w:sz w:val="24"/>
                <w:szCs w:val="24"/>
              </w:rPr>
              <w:sym w:font="Wingdings 2" w:char="F0A3"/>
            </w:r>
            <w:r>
              <w:rPr>
                <w:rFonts w:hint="eastAsia" w:asciiTheme="minorEastAsia" w:hAnsiTheme="minorEastAsia" w:eastAsiaTheme="minorEastAsia" w:cstheme="minorEastAsia"/>
                <w:sz w:val="24"/>
                <w:szCs w:val="24"/>
              </w:rPr>
              <w:t>服务</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项目类别：</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 xml:space="preserve">信息化项目     </w:t>
            </w:r>
            <w:r>
              <w:rPr>
                <w:rFonts w:hint="eastAsia" w:asciiTheme="minorEastAsia" w:hAnsiTheme="minorEastAsia" w:eastAsiaTheme="minorEastAsia" w:cstheme="minorEastAsia"/>
                <w:sz w:val="24"/>
                <w:szCs w:val="24"/>
              </w:rPr>
              <w:sym w:font="Wingdings 2" w:char="0052"/>
            </w:r>
            <w:r>
              <w:rPr>
                <w:rFonts w:hint="eastAsia" w:asciiTheme="minorEastAsia" w:hAnsiTheme="minorEastAsia" w:eastAsiaTheme="minorEastAsia" w:cstheme="minorEastAsia"/>
                <w:sz w:val="24"/>
                <w:szCs w:val="24"/>
              </w:rPr>
              <w:t>非信息化项目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sz w:val="24"/>
                <w:szCs w:val="24"/>
                <w:lang w:val="en-US" w:eastAsia="zh-CN"/>
              </w:rPr>
            </w:pPr>
            <w:r>
              <w:rPr>
                <w:rFonts w:hint="eastAsia" w:ascii="宋体" w:hAnsi="宋体"/>
                <w:sz w:val="24"/>
                <w:szCs w:val="24"/>
              </w:rPr>
              <w:t>名    称：</w:t>
            </w:r>
            <w:r>
              <w:rPr>
                <w:rFonts w:hint="eastAsia" w:ascii="宋体" w:hAnsi="宋体" w:cs="Times New Roman"/>
                <w:i w:val="0"/>
                <w:iCs w:val="0"/>
                <w:sz w:val="24"/>
                <w:szCs w:val="24"/>
                <w:u w:val="single"/>
                <w:lang w:eastAsia="zh-CN"/>
              </w:rPr>
              <w:t>国家税务总局呼和浩特市赛罕区税务局</w:t>
            </w:r>
          </w:p>
          <w:p>
            <w:pPr>
              <w:widowControl/>
              <w:spacing w:line="360" w:lineRule="auto"/>
              <w:jc w:val="left"/>
              <w:rPr>
                <w:rFonts w:hint="eastAsia" w:ascii="宋体" w:hAnsi="宋体" w:eastAsia="宋体" w:cs="Times New Roman"/>
                <w:i w:val="0"/>
                <w:iCs w:val="0"/>
                <w:sz w:val="24"/>
                <w:szCs w:val="24"/>
                <w:u w:val="single"/>
              </w:rPr>
            </w:pPr>
            <w:r>
              <w:rPr>
                <w:rFonts w:hint="eastAsia" w:ascii="宋体" w:hAnsi="宋体"/>
                <w:sz w:val="24"/>
                <w:szCs w:val="24"/>
                <w:u w:val="none"/>
              </w:rPr>
              <w:t>地</w:t>
            </w:r>
            <w:r>
              <w:rPr>
                <w:rFonts w:hint="eastAsia" w:ascii="宋体" w:hAnsi="宋体" w:eastAsia="宋体" w:cs="Times New Roman"/>
                <w:i w:val="0"/>
                <w:iCs w:val="0"/>
                <w:sz w:val="24"/>
                <w:szCs w:val="24"/>
                <w:u w:val="none"/>
              </w:rPr>
              <w:t xml:space="preserve">    址：</w:t>
            </w:r>
            <w:r>
              <w:rPr>
                <w:rFonts w:hint="default" w:ascii="宋体" w:hAnsi="宋体" w:eastAsia="宋体" w:cs="Times New Roman"/>
                <w:i w:val="0"/>
                <w:iCs w:val="0"/>
                <w:kern w:val="2"/>
                <w:sz w:val="24"/>
                <w:szCs w:val="24"/>
                <w:u w:val="single"/>
                <w:lang w:val="en-US" w:eastAsia="zh-CN" w:bidi="ar-SA"/>
              </w:rPr>
              <w:t>内蒙古自治区呼和浩特市赛罕区鄂尔多斯东街35号</w:t>
            </w:r>
          </w:p>
          <w:p>
            <w:pPr>
              <w:adjustRightInd w:val="0"/>
              <w:snapToGrid w:val="0"/>
              <w:spacing w:line="360" w:lineRule="auto"/>
              <w:jc w:val="lef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联系</w:t>
            </w:r>
            <w:r>
              <w:rPr>
                <w:rFonts w:hint="eastAsia" w:asciiTheme="minorEastAsia" w:hAnsiTheme="minorEastAsia" w:eastAsiaTheme="minorEastAsia" w:cstheme="minorEastAsia"/>
                <w:bCs/>
                <w:sz w:val="24"/>
                <w:szCs w:val="24"/>
              </w:rPr>
              <w:t>电话：</w:t>
            </w:r>
            <w:r>
              <w:rPr>
                <w:rFonts w:hint="default" w:ascii="宋体" w:hAnsi="宋体" w:eastAsia="宋体" w:cs="Times New Roman"/>
                <w:i w:val="0"/>
                <w:iCs w:val="0"/>
                <w:kern w:val="2"/>
                <w:sz w:val="24"/>
                <w:szCs w:val="24"/>
                <w:u w:val="single"/>
                <w:lang w:val="en-US" w:eastAsia="zh-CN" w:bidi="ar-SA"/>
              </w:rPr>
              <w:t xml:space="preserve"> </w:t>
            </w:r>
            <w:r>
              <w:rPr>
                <w:rFonts w:hint="eastAsia" w:ascii="宋体" w:hAnsi="宋体" w:eastAsia="宋体" w:cs="Times New Roman"/>
                <w:i w:val="0"/>
                <w:iCs w:val="0"/>
                <w:kern w:val="2"/>
                <w:sz w:val="24"/>
                <w:szCs w:val="24"/>
                <w:u w:val="single"/>
                <w:lang w:val="en-US" w:eastAsia="zh-CN" w:bidi="ar-SA"/>
              </w:rPr>
              <w:t>0471-5218883</w:t>
            </w:r>
          </w:p>
          <w:p>
            <w:pPr>
              <w:adjustRightInd w:val="0"/>
              <w:snapToGrid w:val="0"/>
              <w:spacing w:line="360" w:lineRule="auto"/>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联系方式：</w:t>
            </w:r>
            <w:r>
              <w:rPr>
                <w:rFonts w:hint="eastAsia" w:ascii="宋体" w:hAnsi="宋体" w:cs="Times New Roman"/>
                <w:i w:val="0"/>
                <w:iCs w:val="0"/>
                <w:sz w:val="24"/>
                <w:szCs w:val="24"/>
                <w:u w:val="single"/>
                <w:lang w:val="en-US" w:eastAsia="zh-CN"/>
              </w:rPr>
              <w:t xml:space="preserve"> </w:t>
            </w:r>
            <w:r>
              <w:rPr>
                <w:rFonts w:hint="eastAsia" w:ascii="宋体" w:hAnsi="宋体" w:eastAsia="宋体" w:cs="Times New Roman"/>
                <w:i w:val="0"/>
                <w:iCs w:val="0"/>
                <w:kern w:val="2"/>
                <w:sz w:val="24"/>
                <w:szCs w:val="24"/>
                <w:u w:val="single"/>
                <w:lang w:val="en-US" w:eastAsia="zh-CN" w:bidi="ar-SA"/>
              </w:rPr>
              <w:t>梁博</w:t>
            </w:r>
            <w:r>
              <w:rPr>
                <w:rFonts w:hint="eastAsia" w:ascii="宋体" w:hAnsi="宋体" w:cs="Times New Roman"/>
                <w:i w:val="0"/>
                <w:iCs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cs="宋体"/>
                <w:sz w:val="24"/>
                <w:szCs w:val="24"/>
              </w:rPr>
              <w:t>名</w:t>
            </w:r>
            <w:r>
              <w:rPr>
                <w:rFonts w:hint="eastAsia" w:ascii="宋体" w:hAnsi="宋体" w:eastAsia="宋体" w:cs="宋体"/>
                <w:sz w:val="24"/>
                <w:szCs w:val="24"/>
              </w:rPr>
              <w:t xml:space="preserve">    称：</w:t>
            </w:r>
            <w:r>
              <w:rPr>
                <w:rFonts w:hint="eastAsia" w:ascii="宋体" w:hAnsi="宋体" w:eastAsia="宋体" w:cs="宋体"/>
                <w:sz w:val="24"/>
                <w:szCs w:val="24"/>
                <w:u w:val="single"/>
                <w:lang w:val="en-US" w:eastAsia="zh-CN"/>
              </w:rPr>
              <w:t>中国远东国际招标有限公司</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地  　址：</w:t>
            </w:r>
            <w:r>
              <w:rPr>
                <w:rFonts w:hint="eastAsia" w:ascii="宋体" w:hAnsi="宋体" w:eastAsia="宋体" w:cs="宋体"/>
                <w:sz w:val="24"/>
                <w:szCs w:val="24"/>
                <w:u w:val="single"/>
              </w:rPr>
              <w:t>呼和浩特市新城区科尔沁北路绿地智海大厦A3座10楼</w:t>
            </w:r>
            <w:r>
              <w:rPr>
                <w:rFonts w:hint="eastAsia" w:ascii="宋体" w:hAnsi="宋体" w:eastAsia="宋体" w:cs="宋体"/>
                <w:sz w:val="24"/>
                <w:szCs w:val="24"/>
                <w:u w:val="single"/>
                <w:lang w:val="en-US" w:eastAsia="zh-CN"/>
              </w:rPr>
              <w:t>1004室</w:t>
            </w:r>
          </w:p>
          <w:p>
            <w:pPr>
              <w:adjustRightInd w:val="0"/>
              <w:snapToGrid w:val="0"/>
              <w:spacing w:line="360" w:lineRule="auto"/>
              <w:jc w:val="lef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联系</w:t>
            </w:r>
            <w:r>
              <w:rPr>
                <w:rFonts w:hint="eastAsia" w:asciiTheme="minorEastAsia" w:hAnsiTheme="minorEastAsia" w:eastAsiaTheme="minorEastAsia" w:cstheme="minorEastAsia"/>
                <w:bCs/>
                <w:sz w:val="24"/>
                <w:szCs w:val="24"/>
              </w:rPr>
              <w:t>电话：</w:t>
            </w:r>
            <w:r>
              <w:rPr>
                <w:rFonts w:hint="eastAsia" w:ascii="宋体" w:hAnsi="宋体" w:eastAsia="宋体" w:cs="宋体"/>
                <w:sz w:val="24"/>
                <w:szCs w:val="24"/>
                <w:u w:val="single"/>
              </w:rPr>
              <w:t>0471-6381246</w:t>
            </w:r>
          </w:p>
          <w:p>
            <w:pPr>
              <w:adjustRightInd w:val="0"/>
              <w:snapToGrid w:val="0"/>
              <w:spacing w:line="360" w:lineRule="auto"/>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联系方式：</w:t>
            </w:r>
            <w:r>
              <w:rPr>
                <w:rFonts w:hint="eastAsia" w:ascii="宋体" w:hAnsi="宋体" w:eastAsia="宋体" w:cs="宋体"/>
                <w:sz w:val="24"/>
                <w:szCs w:val="24"/>
                <w:u w:val="single"/>
              </w:rPr>
              <w:t>柴英贵、张涛、王欢</w:t>
            </w:r>
          </w:p>
          <w:p>
            <w:pPr>
              <w:adjustRightInd w:val="0"/>
              <w:snapToGrid w:val="0"/>
              <w:spacing w:line="360" w:lineRule="auto"/>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邮</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箱：</w:t>
            </w:r>
            <w:r>
              <w:rPr>
                <w:rFonts w:hint="eastAsia" w:asciiTheme="minorEastAsia" w:hAnsiTheme="minorEastAsia" w:eastAsiaTheme="minorEastAsia" w:cstheme="minorEastAsia"/>
                <w:sz w:val="24"/>
                <w:szCs w:val="24"/>
                <w:u w:val="single"/>
                <w:lang w:val="en-US" w:eastAsia="zh-CN"/>
              </w:rPr>
              <w:t>ydzbnmg04@163.com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投标人资格要求</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1.符合国家</w:t>
            </w:r>
            <w:r>
              <w:rPr>
                <w:rFonts w:hint="eastAsia" w:asciiTheme="minorEastAsia" w:hAnsiTheme="minorEastAsia" w:eastAsiaTheme="minorEastAsia" w:cstheme="minorEastAsia"/>
                <w:sz w:val="24"/>
                <w:szCs w:val="24"/>
              </w:rPr>
              <w:t>有关</w:t>
            </w:r>
            <w:r>
              <w:rPr>
                <w:rFonts w:hint="eastAsia" w:asciiTheme="minorEastAsia" w:hAnsiTheme="minorEastAsia" w:eastAsiaTheme="minorEastAsia" w:cstheme="minorEastAsia"/>
                <w:sz w:val="24"/>
                <w:szCs w:val="24"/>
                <w:lang w:val="zh-CN"/>
              </w:rPr>
              <w:t>法律规定，在中国境内（指关境内）注册。</w:t>
            </w:r>
          </w:p>
          <w:p>
            <w:pPr>
              <w:adjustRightInd w:val="0"/>
              <w:snapToGrid w:val="0"/>
              <w:spacing w:line="360" w:lineRule="auto"/>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2.具备</w:t>
            </w:r>
            <w:r>
              <w:rPr>
                <w:rFonts w:hint="eastAsia" w:asciiTheme="minorEastAsia" w:hAnsiTheme="minorEastAsia" w:eastAsiaTheme="minorEastAsia" w:cstheme="minorEastAsia"/>
                <w:sz w:val="24"/>
                <w:szCs w:val="24"/>
              </w:rPr>
              <w:t>《政府采购法》</w:t>
            </w:r>
            <w:r>
              <w:rPr>
                <w:rFonts w:hint="eastAsia" w:asciiTheme="minorEastAsia" w:hAnsiTheme="minorEastAsia" w:eastAsiaTheme="minorEastAsia" w:cstheme="minorEastAsia"/>
                <w:sz w:val="24"/>
                <w:szCs w:val="24"/>
                <w:lang w:val="zh-CN"/>
              </w:rPr>
              <w:t>第二十二条的规定：</w:t>
            </w:r>
          </w:p>
          <w:p>
            <w:pPr>
              <w:adjustRightInd w:val="0"/>
              <w:snapToGrid w:val="0"/>
              <w:spacing w:line="360" w:lineRule="auto"/>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（1）具有独立</w:t>
            </w:r>
            <w:r>
              <w:rPr>
                <w:rFonts w:hint="eastAsia" w:asciiTheme="minorEastAsia" w:hAnsiTheme="minorEastAsia" w:eastAsiaTheme="minorEastAsia" w:cstheme="minorEastAsia"/>
                <w:sz w:val="24"/>
                <w:szCs w:val="24"/>
              </w:rPr>
              <w:t>承担</w:t>
            </w:r>
            <w:r>
              <w:rPr>
                <w:rFonts w:hint="eastAsia" w:asciiTheme="minorEastAsia" w:hAnsiTheme="minorEastAsia" w:eastAsiaTheme="minorEastAsia" w:cstheme="minorEastAsia"/>
                <w:sz w:val="24"/>
                <w:szCs w:val="24"/>
                <w:lang w:val="zh-CN"/>
              </w:rPr>
              <w:t>民事责任的能力；</w:t>
            </w:r>
          </w:p>
          <w:p>
            <w:pPr>
              <w:adjustRightInd w:val="0"/>
              <w:snapToGrid w:val="0"/>
              <w:spacing w:line="360" w:lineRule="auto"/>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（2）具有良好的商业信誉和健全的财务会计制度；</w:t>
            </w:r>
          </w:p>
          <w:p>
            <w:pPr>
              <w:adjustRightInd w:val="0"/>
              <w:snapToGrid w:val="0"/>
              <w:spacing w:line="360" w:lineRule="auto"/>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（3）具有履行</w:t>
            </w:r>
            <w:r>
              <w:rPr>
                <w:rFonts w:hint="eastAsia" w:asciiTheme="minorEastAsia" w:hAnsiTheme="minorEastAsia" w:eastAsiaTheme="minorEastAsia" w:cstheme="minorEastAsia"/>
                <w:sz w:val="24"/>
                <w:szCs w:val="24"/>
              </w:rPr>
              <w:t>合同</w:t>
            </w:r>
            <w:r>
              <w:rPr>
                <w:rFonts w:hint="eastAsia" w:asciiTheme="minorEastAsia" w:hAnsiTheme="minorEastAsia" w:eastAsiaTheme="minorEastAsia" w:cstheme="minorEastAsia"/>
                <w:sz w:val="24"/>
                <w:szCs w:val="24"/>
                <w:lang w:val="zh-CN"/>
              </w:rPr>
              <w:t>所必需的设备和专业技术能力；</w:t>
            </w:r>
          </w:p>
          <w:p>
            <w:pPr>
              <w:adjustRightInd w:val="0"/>
              <w:snapToGrid w:val="0"/>
              <w:spacing w:line="360" w:lineRule="auto"/>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（4）有依法</w:t>
            </w:r>
            <w:r>
              <w:rPr>
                <w:rFonts w:hint="eastAsia" w:asciiTheme="minorEastAsia" w:hAnsiTheme="minorEastAsia" w:eastAsiaTheme="minorEastAsia" w:cstheme="minorEastAsia"/>
                <w:sz w:val="24"/>
                <w:szCs w:val="24"/>
              </w:rPr>
              <w:t>缴纳</w:t>
            </w:r>
            <w:r>
              <w:rPr>
                <w:rFonts w:hint="eastAsia" w:asciiTheme="minorEastAsia" w:hAnsiTheme="minorEastAsia" w:eastAsiaTheme="minorEastAsia" w:cstheme="minorEastAsia"/>
                <w:sz w:val="24"/>
                <w:szCs w:val="24"/>
                <w:lang w:val="zh-CN"/>
              </w:rPr>
              <w:t>税收和社会保障资金的良好记录；</w:t>
            </w:r>
          </w:p>
          <w:p>
            <w:pPr>
              <w:adjustRightInd w:val="0"/>
              <w:snapToGrid w:val="0"/>
              <w:spacing w:line="360" w:lineRule="auto"/>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（5）参加政府</w:t>
            </w: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val="zh-CN"/>
              </w:rPr>
              <w:t>活动前三年内，在经营活动中没有重大违法记录；</w:t>
            </w:r>
          </w:p>
          <w:p>
            <w:pPr>
              <w:adjustRightInd w:val="0"/>
              <w:snapToGrid w:val="0"/>
              <w:spacing w:line="360" w:lineRule="auto"/>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（6）法律、行政法规规定的其他条件。</w:t>
            </w:r>
          </w:p>
          <w:p>
            <w:pPr>
              <w:shd w:val="clear" w:color="auto" w:fill="FFFFFF"/>
              <w:spacing w:line="360" w:lineRule="auto"/>
              <w:rPr>
                <w:rFonts w:hint="eastAsia" w:ascii="宋体" w:hAnsi="宋体" w:cs="宋体"/>
                <w:sz w:val="24"/>
                <w:szCs w:val="24"/>
                <w:shd w:val="clear" w:color="auto" w:fill="FFFFFF"/>
              </w:rPr>
            </w:pPr>
            <w:r>
              <w:rPr>
                <w:rFonts w:hint="eastAsia" w:ascii="宋体" w:hAnsi="宋体" w:cs="宋体"/>
                <w:sz w:val="24"/>
                <w:szCs w:val="24"/>
                <w:shd w:val="clear" w:color="auto" w:fill="FFFFFF"/>
                <w:lang w:val="en-US" w:eastAsia="zh-CN"/>
              </w:rPr>
              <w:t>3.</w:t>
            </w:r>
            <w:r>
              <w:rPr>
                <w:rFonts w:hint="eastAsia" w:ascii="宋体" w:hAnsi="宋体" w:cs="宋体"/>
                <w:sz w:val="24"/>
                <w:szCs w:val="24"/>
                <w:shd w:val="clear" w:color="auto" w:fill="FFFFFF"/>
              </w:rPr>
              <w:t>单位负责人为同一人或者存在控股、管理关系的不同供应商，不得参加同一项目的采购活动；</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供应商需在“信用中国”网站（www.creditchina.gov.cn）、中国政府采购网（www.ccgp.gov.cn）等渠道查询本单位的信用记录（失信被执行人、</w:t>
            </w:r>
            <w:r>
              <w:rPr>
                <w:rFonts w:hint="eastAsia" w:ascii="宋体" w:hAnsi="宋体" w:cs="宋体"/>
                <w:color w:val="000000"/>
                <w:kern w:val="0"/>
                <w:sz w:val="24"/>
                <w:szCs w:val="24"/>
                <w:lang w:eastAsia="zh-CN"/>
              </w:rPr>
              <w:t>重大税收违法失信主体</w:t>
            </w:r>
            <w:r>
              <w:rPr>
                <w:rFonts w:hint="eastAsia" w:ascii="宋体" w:hAnsi="宋体" w:eastAsia="宋体" w:cs="宋体"/>
                <w:color w:val="000000"/>
                <w:kern w:val="0"/>
                <w:sz w:val="24"/>
                <w:szCs w:val="24"/>
              </w:rPr>
              <w:t>、政府采购严重违法失信行为记录名单），对列入信用中国网站“失信被执行人、</w:t>
            </w:r>
            <w:r>
              <w:rPr>
                <w:rFonts w:hint="eastAsia" w:ascii="宋体" w:hAnsi="宋体" w:cs="宋体"/>
                <w:color w:val="000000"/>
                <w:kern w:val="0"/>
                <w:sz w:val="24"/>
                <w:szCs w:val="24"/>
                <w:lang w:eastAsia="zh-CN"/>
              </w:rPr>
              <w:t>重大税收违法失信主体</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eastAsia="zh-CN"/>
              </w:rPr>
              <w:t>政府采购严重违法失信行为记录名单</w:t>
            </w:r>
            <w:r>
              <w:rPr>
                <w:rFonts w:hint="eastAsia" w:ascii="宋体" w:hAnsi="宋体" w:eastAsia="宋体" w:cs="宋体"/>
                <w:color w:val="000000"/>
                <w:kern w:val="0"/>
                <w:sz w:val="24"/>
                <w:szCs w:val="24"/>
              </w:rPr>
              <w:t>”和中国政府采购网“政府采购严重违法失信行为记录名单”任意一项的供应商，采购人或采购代理机构拒绝其参与政府采购活动。</w:t>
            </w:r>
          </w:p>
          <w:p>
            <w:pPr>
              <w:spacing w:line="360" w:lineRule="auto"/>
              <w:rPr>
                <w:rFonts w:hint="eastAsia" w:ascii="宋体" w:hAnsi="宋体" w:eastAsia="宋体" w:cs="Times New Roman"/>
                <w:sz w:val="24"/>
                <w:szCs w:val="24"/>
                <w:lang w:eastAsia="zh-CN"/>
              </w:rPr>
            </w:pPr>
            <w:r>
              <w:rPr>
                <w:rFonts w:hint="eastAsia" w:ascii="宋体" w:hAnsi="宋体"/>
                <w:sz w:val="24"/>
                <w:szCs w:val="24"/>
                <w:lang w:val="en-US" w:eastAsia="zh-CN"/>
              </w:rPr>
              <w:t>5、</w:t>
            </w:r>
            <w:r>
              <w:rPr>
                <w:rFonts w:hint="eastAsia" w:ascii="宋体" w:hAnsi="宋体"/>
                <w:sz w:val="24"/>
                <w:szCs w:val="24"/>
              </w:rPr>
              <w:t>落实政府采购政策需满足的资格要求：</w:t>
            </w:r>
            <w:r>
              <w:rPr>
                <w:rFonts w:hint="eastAsia" w:ascii="宋体" w:hAnsi="宋体"/>
                <w:sz w:val="24"/>
                <w:szCs w:val="24"/>
                <w:u w:val="single"/>
                <w:lang w:val="en-US" w:eastAsia="zh-CN"/>
              </w:rPr>
              <w:t>本项目</w:t>
            </w:r>
            <w:r>
              <w:rPr>
                <w:rFonts w:hint="eastAsia" w:ascii="宋体" w:hAnsi="宋体" w:eastAsia="宋体" w:cs="Times New Roman"/>
                <w:sz w:val="24"/>
                <w:szCs w:val="24"/>
                <w:u w:val="single"/>
                <w:lang w:val="en-US" w:eastAsia="zh-CN"/>
              </w:rPr>
              <w:t>不</w:t>
            </w:r>
            <w:r>
              <w:rPr>
                <w:rFonts w:hint="eastAsia" w:ascii="宋体" w:hAnsi="宋体" w:eastAsia="宋体" w:cs="Times New Roman"/>
                <w:sz w:val="24"/>
                <w:szCs w:val="24"/>
                <w:u w:val="single"/>
              </w:rPr>
              <w:t>专门面向中小企业采购</w:t>
            </w:r>
            <w:r>
              <w:rPr>
                <w:rFonts w:hint="eastAsia" w:ascii="宋体" w:hAnsi="宋体" w:eastAsia="宋体" w:cs="Times New Roman"/>
                <w:sz w:val="24"/>
                <w:szCs w:val="24"/>
                <w:u w:val="single"/>
                <w:lang w:eastAsia="zh-CN"/>
              </w:rPr>
              <w:t>；</w:t>
            </w:r>
          </w:p>
          <w:p>
            <w:pPr>
              <w:spacing w:line="360" w:lineRule="auto"/>
              <w:rPr>
                <w:rFonts w:hint="eastAsia" w:ascii="宋体" w:hAnsi="宋体" w:eastAsia="宋体" w:cs="宋体"/>
                <w:color w:val="000000"/>
                <w:kern w:val="0"/>
                <w:sz w:val="24"/>
                <w:szCs w:val="24"/>
                <w:u w:val="single"/>
              </w:rPr>
            </w:pPr>
            <w:r>
              <w:rPr>
                <w:rFonts w:hint="eastAsia" w:ascii="宋体" w:hAnsi="宋体"/>
                <w:sz w:val="24"/>
                <w:szCs w:val="24"/>
                <w:lang w:val="en-US" w:eastAsia="zh-CN"/>
              </w:rPr>
              <w:t>6、</w:t>
            </w:r>
            <w:r>
              <w:rPr>
                <w:rFonts w:hint="eastAsia" w:ascii="宋体" w:hAnsi="宋体"/>
                <w:sz w:val="24"/>
                <w:szCs w:val="24"/>
              </w:rPr>
              <w:t>本项目的特定资格要求：</w:t>
            </w:r>
            <w:r>
              <w:rPr>
                <w:rFonts w:hint="eastAsia" w:ascii="宋体" w:hAnsi="宋体" w:cs="宋体"/>
                <w:color w:val="000000"/>
                <w:kern w:val="0"/>
                <w:sz w:val="24"/>
                <w:szCs w:val="24"/>
                <w:u w:val="single"/>
                <w:lang w:val="en-US" w:eastAsia="zh-CN"/>
              </w:rPr>
              <w:t>供应商为生产厂家的须具有有效期内的《食品生产许可证》，供应商为经销商的须具有有效期内的《食品经营许可证》</w:t>
            </w:r>
            <w:r>
              <w:rPr>
                <w:rFonts w:hint="eastAsia" w:ascii="宋体" w:hAnsi="宋体" w:eastAsia="宋体" w:cs="宋体"/>
                <w:color w:val="000000"/>
                <w:kern w:val="0"/>
                <w:sz w:val="24"/>
                <w:szCs w:val="24"/>
                <w:u w:val="single"/>
              </w:rPr>
              <w:t>。</w:t>
            </w:r>
          </w:p>
          <w:p>
            <w:pPr>
              <w:spacing w:line="360" w:lineRule="auto"/>
              <w:rPr>
                <w:rFonts w:hint="eastAsia" w:asciiTheme="minorEastAsia" w:hAnsiTheme="minorEastAsia" w:eastAsiaTheme="minorEastAsia" w:cstheme="minorEastAsia"/>
                <w:sz w:val="24"/>
                <w:szCs w:val="24"/>
              </w:rPr>
            </w:pPr>
            <w:r>
              <w:rPr>
                <w:rFonts w:hint="eastAsia" w:ascii="宋体" w:hAnsi="宋体" w:cs="宋体"/>
                <w:color w:val="000000"/>
                <w:kern w:val="0"/>
                <w:sz w:val="24"/>
                <w:szCs w:val="24"/>
                <w:u w:val="none"/>
                <w:lang w:val="en-US" w:eastAsia="zh-CN"/>
              </w:rPr>
              <w:t>7、</w:t>
            </w:r>
            <w:r>
              <w:rPr>
                <w:rFonts w:hint="eastAsia" w:ascii="宋体" w:hAnsi="宋体" w:eastAsia="宋体" w:cs="宋体"/>
                <w:bCs w:val="0"/>
                <w:color w:val="000000"/>
                <w:kern w:val="0"/>
                <w:sz w:val="24"/>
                <w:szCs w:val="24"/>
                <w:u w:val="none"/>
                <w:lang w:val="en-US" w:eastAsia="zh-CN" w:bidi="ar-SA"/>
              </w:rPr>
              <w:t>本项目不接受联合体投标。</w:t>
            </w:r>
            <w:r>
              <w:rPr>
                <w:rFonts w:hint="eastAsia" w:ascii="宋体" w:hAnsi="宋体" w:eastAsia="宋体" w:cs="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是否接受联合体投标</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52"/>
            </w:r>
            <w:r>
              <w:rPr>
                <w:rFonts w:hint="eastAsia" w:asciiTheme="minorEastAsia" w:hAnsiTheme="minorEastAsia" w:eastAsiaTheme="minorEastAsia" w:cstheme="minorEastAsia"/>
                <w:sz w:val="24"/>
                <w:szCs w:val="24"/>
              </w:rPr>
              <w:t>不接受</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F0A3"/>
            </w:r>
            <w:r>
              <w:rPr>
                <w:rFonts w:hint="eastAsia" w:asciiTheme="minorEastAsia" w:hAnsiTheme="minorEastAsia" w:eastAsiaTheme="minorEastAsia" w:cstheme="minorEastAsia"/>
                <w:sz w:val="24"/>
                <w:szCs w:val="24"/>
              </w:rPr>
              <w:t>接受（接受联合体投标且投标人为联合体的，投标人应提供联合体协议；否则无须提供。）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采购标的对应的中小企业划分标准所属行业</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批发业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非主体、非关键性工作分包</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是否允许中标人将本项目的非主体、非关键性工作进行分包：</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不允许</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□允许，</w:t>
            </w:r>
            <w:r>
              <w:rPr>
                <w:rFonts w:hint="eastAsia" w:asciiTheme="minorEastAsia" w:hAnsiTheme="minorEastAsia" w:eastAsiaTheme="minorEastAsia" w:cstheme="minorEastAsia"/>
                <w:i/>
                <w:sz w:val="24"/>
                <w:szCs w:val="24"/>
                <w:u w:val="single"/>
              </w:rPr>
              <w:t>（写明可以分包履行的具体内容、金额或者比例）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984" w:type="dxa"/>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核心产品</w:t>
            </w:r>
          </w:p>
        </w:tc>
        <w:tc>
          <w:tcPr>
            <w:tcW w:w="6058" w:type="dxa"/>
            <w:gridSpan w:val="2"/>
            <w:noWrap w:val="0"/>
            <w:vAlign w:val="center"/>
          </w:tcPr>
          <w:p>
            <w:pPr>
              <w:adjustRightInd w:val="0"/>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货物类项目填写此栏</w:t>
            </w:r>
          </w:p>
          <w:p>
            <w:pPr>
              <w:adjustRightInd w:val="0"/>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2" w:char="0052"/>
            </w:r>
            <w:r>
              <w:rPr>
                <w:rFonts w:hint="eastAsia" w:asciiTheme="minorEastAsia" w:hAnsiTheme="minorEastAsia" w:eastAsiaTheme="minorEastAsia" w:cstheme="minorEastAsia"/>
                <w:sz w:val="24"/>
                <w:szCs w:val="24"/>
                <w:highlight w:val="none"/>
              </w:rPr>
              <w:t>无</w:t>
            </w:r>
          </w:p>
          <w:p>
            <w:pPr>
              <w:adjustRightInd w:val="0"/>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有</w:t>
            </w:r>
          </w:p>
          <w:p>
            <w:pPr>
              <w:adjustRightInd w:val="0"/>
              <w:snapToGrid w:val="0"/>
              <w:spacing w:line="360" w:lineRule="auto"/>
              <w:jc w:val="lef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产品名称：</w:t>
            </w:r>
            <w:r>
              <w:rPr>
                <w:rFonts w:hint="eastAsia" w:asciiTheme="minorEastAsia" w:hAnsiTheme="minorEastAsia" w:eastAsiaTheme="minorEastAsia" w:cstheme="minorEastAsia"/>
                <w:sz w:val="24"/>
                <w:szCs w:val="24"/>
                <w:highlight w:val="none"/>
                <w:u w:val="single"/>
              </w:rPr>
              <w:t xml:space="preserve">      </w:t>
            </w:r>
          </w:p>
          <w:p>
            <w:pPr>
              <w:adjustRightInd w:val="0"/>
              <w:snapToGrid w:val="0"/>
              <w:spacing w:line="360" w:lineRule="auto"/>
              <w:jc w:val="left"/>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asciiTheme="minorEastAsia" w:hAnsiTheme="minorEastAsia" w:eastAsiaTheme="minorEastAsia" w:cstheme="minorEastAsia"/>
                <w:b/>
                <w:bCs/>
                <w:sz w:val="24"/>
                <w:szCs w:val="24"/>
                <w:highlight w:val="none"/>
                <w:u w:val="single"/>
                <w:lang w:val="zh-CN"/>
              </w:rPr>
              <w:t xml:space="preserve">         </w:t>
            </w:r>
            <w:r>
              <w:rPr>
                <w:rFonts w:hint="eastAsia" w:asciiTheme="minorEastAsia" w:hAnsiTheme="minorEastAsia" w:eastAsiaTheme="minorEastAsia" w:cstheme="minorEastAsia"/>
                <w:b/>
                <w:bCs/>
                <w:sz w:val="24"/>
                <w:szCs w:val="24"/>
                <w:highlight w:val="none"/>
                <w:lang w:val="zh-CN"/>
              </w:rPr>
              <w:t>的方式确定一个参加评标的投标人，招标文件未规定的采取随机抽取方式确定，其他投标无效。</w:t>
            </w:r>
          </w:p>
          <w:p>
            <w:pPr>
              <w:adjustRightInd w:val="0"/>
              <w:snapToGrid w:val="0"/>
              <w:spacing w:line="360" w:lineRule="auto"/>
              <w:jc w:val="lef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b/>
                <w:bCs/>
                <w:sz w:val="24"/>
                <w:szCs w:val="24"/>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hint="eastAsia" w:asciiTheme="minorEastAsia" w:hAnsiTheme="minorEastAsia" w:eastAsiaTheme="minorEastAsia" w:cstheme="minorEastAsia"/>
                <w:b/>
                <w:sz w:val="24"/>
                <w:szCs w:val="24"/>
                <w:highlight w:val="none"/>
              </w:rPr>
              <w:t>评审得分相同的，由采购人或者采购人委托评标委员会按照</w:t>
            </w:r>
            <w:r>
              <w:rPr>
                <w:rFonts w:hint="eastAsia" w:asciiTheme="minorEastAsia" w:hAnsiTheme="minorEastAsia" w:eastAsiaTheme="minorEastAsia" w:cstheme="minorEastAsia"/>
                <w:b/>
                <w:sz w:val="24"/>
                <w:szCs w:val="24"/>
                <w:highlight w:val="none"/>
                <w:u w:val="single"/>
              </w:rPr>
              <w:t xml:space="preserve">             </w:t>
            </w:r>
            <w:r>
              <w:rPr>
                <w:rFonts w:hint="eastAsia" w:asciiTheme="minorEastAsia" w:hAnsiTheme="minorEastAsia" w:eastAsiaTheme="minorEastAsia" w:cstheme="minorEastAsia"/>
                <w:b/>
                <w:sz w:val="24"/>
                <w:szCs w:val="24"/>
                <w:highlight w:val="none"/>
              </w:rPr>
              <w:t>的方式确定一个投标人获得中标人推荐资格，招标文件未规定的采取随机抽取方式确定</w:t>
            </w:r>
            <w:r>
              <w:rPr>
                <w:rFonts w:hint="eastAsia" w:asciiTheme="minorEastAsia" w:hAnsiTheme="minorEastAsia" w:eastAsiaTheme="minorEastAsia" w:cstheme="minorEastAsia"/>
                <w:b/>
                <w:bCs/>
                <w:sz w:val="24"/>
                <w:szCs w:val="24"/>
                <w:highlight w:val="none"/>
                <w:lang w:val="zh-CN"/>
              </w:rPr>
              <w:t>），其他同品牌投标人不作为中标候选人。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984" w:type="dxa"/>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采购进口产品</w:t>
            </w:r>
          </w:p>
        </w:tc>
        <w:tc>
          <w:tcPr>
            <w:tcW w:w="6058" w:type="dxa"/>
            <w:gridSpan w:val="2"/>
            <w:noWrap w:val="0"/>
            <w:vAlign w:val="center"/>
          </w:tcPr>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52"/>
            </w:r>
            <w:r>
              <w:rPr>
                <w:rFonts w:hint="eastAsia" w:asciiTheme="minorEastAsia" w:hAnsiTheme="minorEastAsia" w:eastAsiaTheme="minorEastAsia" w:cstheme="minorEastAsia"/>
                <w:sz w:val="24"/>
                <w:szCs w:val="24"/>
              </w:rPr>
              <w:t>本采购项目拒绝进口产品参加投标</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□本采购项目已经财政部审核同意购买进口产品</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984" w:type="dxa"/>
            <w:noWrap w:val="0"/>
            <w:vAlign w:val="center"/>
          </w:tcPr>
          <w:p>
            <w:pPr>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信息发布媒体</w:t>
            </w:r>
          </w:p>
        </w:tc>
        <w:tc>
          <w:tcPr>
            <w:tcW w:w="6058" w:type="dxa"/>
            <w:gridSpan w:val="2"/>
            <w:noWrap w:val="0"/>
            <w:vAlign w:val="center"/>
          </w:tcPr>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（1）中国政府采购网（</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"http://www.ccgp.gov.cn"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www.ccgp.gov.cn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984" w:type="dxa"/>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获取招标文件</w:t>
            </w:r>
          </w:p>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时间、地点和</w:t>
            </w:r>
          </w:p>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方式等</w:t>
            </w:r>
          </w:p>
        </w:tc>
        <w:tc>
          <w:tcPr>
            <w:tcW w:w="6058" w:type="dxa"/>
            <w:gridSpan w:val="2"/>
            <w:noWrap w:val="0"/>
            <w:vAlign w:val="center"/>
          </w:tcPr>
          <w:p>
            <w:pPr>
              <w:adjustRightInd w:val="0"/>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u w:val="single"/>
                <w:lang w:val="en-US" w:eastAsia="zh-CN"/>
              </w:rPr>
              <w:t>2025</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sz w:val="24"/>
                <w:szCs w:val="24"/>
                <w:u w:val="single"/>
                <w:lang w:val="en-US" w:eastAsia="zh-CN"/>
              </w:rPr>
              <w:t>05</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sz w:val="24"/>
                <w:szCs w:val="24"/>
                <w:u w:val="single"/>
                <w:lang w:val="en-US" w:eastAsia="zh-CN"/>
              </w:rPr>
              <w:t>24</w:t>
            </w:r>
            <w:r>
              <w:rPr>
                <w:rFonts w:hint="eastAsia" w:asciiTheme="minorEastAsia" w:hAnsiTheme="minorEastAsia" w:eastAsiaTheme="minorEastAsia" w:cstheme="minorEastAsia"/>
                <w:bCs/>
                <w:sz w:val="24"/>
                <w:szCs w:val="24"/>
              </w:rPr>
              <w:t>日至</w:t>
            </w:r>
            <w:r>
              <w:rPr>
                <w:rFonts w:hint="eastAsia" w:asciiTheme="minorEastAsia" w:hAnsiTheme="minorEastAsia" w:eastAsiaTheme="minorEastAsia" w:cstheme="minorEastAsia"/>
                <w:sz w:val="24"/>
                <w:szCs w:val="24"/>
                <w:u w:val="single"/>
                <w:lang w:val="en-US" w:eastAsia="zh-CN"/>
              </w:rPr>
              <w:t>2025</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sz w:val="24"/>
                <w:szCs w:val="24"/>
                <w:u w:val="single"/>
                <w:lang w:val="en-US" w:eastAsia="zh-CN"/>
              </w:rPr>
              <w:t>05</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sz w:val="24"/>
                <w:szCs w:val="24"/>
                <w:u w:val="single"/>
                <w:lang w:val="en-US" w:eastAsia="zh-CN"/>
              </w:rPr>
              <w:t>30</w:t>
            </w:r>
            <w:r>
              <w:rPr>
                <w:rFonts w:hint="eastAsia" w:asciiTheme="minorEastAsia" w:hAnsiTheme="minorEastAsia" w:eastAsiaTheme="minorEastAsia" w:cstheme="minorEastAsia"/>
                <w:bCs/>
                <w:sz w:val="24"/>
                <w:szCs w:val="24"/>
              </w:rPr>
              <w:t>日每天上午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9:00</w:t>
            </w:r>
            <w:r>
              <w:rPr>
                <w:rFonts w:hint="eastAsia" w:asciiTheme="minorEastAsia" w:hAnsiTheme="minorEastAsia" w:eastAsiaTheme="minorEastAsia" w:cstheme="minorEastAsia"/>
                <w:bCs/>
                <w:sz w:val="24"/>
                <w:szCs w:val="24"/>
              </w:rPr>
              <w:t>至</w:t>
            </w:r>
            <w:r>
              <w:rPr>
                <w:rFonts w:hint="eastAsia" w:asciiTheme="minorEastAsia" w:hAnsiTheme="minorEastAsia" w:eastAsiaTheme="minorEastAsia" w:cstheme="minorEastAsia"/>
                <w:sz w:val="24"/>
                <w:szCs w:val="24"/>
                <w:u w:val="single"/>
                <w:lang w:val="en-US" w:eastAsia="zh-CN"/>
              </w:rPr>
              <w:t>12:00</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Cs/>
                <w:sz w:val="24"/>
                <w:szCs w:val="24"/>
              </w:rPr>
              <w:t>，下午</w:t>
            </w:r>
            <w:r>
              <w:rPr>
                <w:rFonts w:hint="eastAsia" w:asciiTheme="minorEastAsia" w:hAnsiTheme="minorEastAsia" w:eastAsiaTheme="minorEastAsia" w:cstheme="minorEastAsia"/>
                <w:sz w:val="24"/>
                <w:szCs w:val="24"/>
                <w:u w:val="single"/>
                <w:lang w:val="en-US" w:eastAsia="zh-CN"/>
              </w:rPr>
              <w:t>2:00</w:t>
            </w:r>
            <w:r>
              <w:rPr>
                <w:rFonts w:hint="eastAsia" w:asciiTheme="minorEastAsia" w:hAnsiTheme="minorEastAsia" w:eastAsiaTheme="minorEastAsia" w:cstheme="minorEastAsia"/>
                <w:bCs/>
                <w:sz w:val="24"/>
                <w:szCs w:val="24"/>
              </w:rPr>
              <w:t>至</w:t>
            </w:r>
            <w:r>
              <w:rPr>
                <w:rFonts w:hint="eastAsia" w:asciiTheme="minorEastAsia" w:hAnsiTheme="minorEastAsia" w:eastAsiaTheme="minorEastAsia" w:cstheme="minorEastAsia"/>
                <w:sz w:val="24"/>
                <w:szCs w:val="24"/>
                <w:u w:val="single"/>
                <w:lang w:val="en-US" w:eastAsia="zh-CN"/>
              </w:rPr>
              <w:t>5:00</w:t>
            </w:r>
            <w:r>
              <w:rPr>
                <w:rFonts w:hint="eastAsia" w:asciiTheme="minorEastAsia" w:hAnsiTheme="minorEastAsia" w:eastAsiaTheme="minorEastAsia" w:cstheme="minorEastAsia"/>
                <w:bCs/>
                <w:sz w:val="24"/>
                <w:szCs w:val="24"/>
              </w:rPr>
              <w:t>（北京时间，法定节假日除外）</w:t>
            </w:r>
          </w:p>
          <w:p>
            <w:pPr>
              <w:adjustRightInd w:val="0"/>
              <w:snapToGrid w:val="0"/>
              <w:spacing w:line="360" w:lineRule="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
                <w:sz w:val="24"/>
                <w:szCs w:val="24"/>
              </w:rPr>
              <w:t>地点：</w:t>
            </w:r>
            <w:r>
              <w:rPr>
                <w:rFonts w:hint="eastAsia" w:asciiTheme="minorEastAsia" w:hAnsiTheme="minorEastAsia" w:eastAsiaTheme="minorEastAsia" w:cstheme="minorEastAsia"/>
                <w:sz w:val="24"/>
                <w:szCs w:val="24"/>
                <w:u w:val="single"/>
              </w:rPr>
              <w:t>ydzbnmg04@163.com</w:t>
            </w:r>
          </w:p>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方式：</w:t>
            </w:r>
            <w:r>
              <w:rPr>
                <w:rFonts w:hint="eastAsia" w:asciiTheme="minorEastAsia" w:hAnsiTheme="minorEastAsia" w:eastAsiaTheme="minorEastAsia" w:cstheme="minorEastAsia"/>
                <w:sz w:val="24"/>
                <w:szCs w:val="24"/>
                <w:u w:val="single"/>
              </w:rPr>
              <w:t>邮箱获取_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984" w:type="dxa"/>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现场考察/踏勘</w:t>
            </w:r>
          </w:p>
        </w:tc>
        <w:tc>
          <w:tcPr>
            <w:tcW w:w="6058" w:type="dxa"/>
            <w:gridSpan w:val="2"/>
            <w:noWrap w:val="0"/>
            <w:vAlign w:val="center"/>
          </w:tcPr>
          <w:p>
            <w:pPr>
              <w:tabs>
                <w:tab w:val="left" w:pos="0"/>
                <w:tab w:val="left" w:pos="420"/>
              </w:tabs>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52"/>
            </w:r>
            <w:r>
              <w:rPr>
                <w:rFonts w:hint="eastAsia" w:asciiTheme="minorEastAsia" w:hAnsiTheme="minorEastAsia" w:eastAsiaTheme="minorEastAsia" w:cstheme="minorEastAsia"/>
                <w:sz w:val="24"/>
                <w:szCs w:val="24"/>
              </w:rPr>
              <w:t>不组织现场考察/踏勘</w:t>
            </w:r>
          </w:p>
          <w:p>
            <w:pPr>
              <w:tabs>
                <w:tab w:val="left" w:pos="0"/>
                <w:tab w:val="left" w:pos="420"/>
              </w:tabs>
              <w:adjustRightInd w:val="0"/>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sym w:font="Wingdings 2" w:char="F0A3"/>
            </w:r>
            <w:r>
              <w:rPr>
                <w:rFonts w:hint="eastAsia" w:asciiTheme="minorEastAsia" w:hAnsiTheme="minorEastAsia" w:eastAsiaTheme="minorEastAsia" w:cstheme="minorEastAsia"/>
                <w:bCs/>
                <w:sz w:val="24"/>
                <w:szCs w:val="24"/>
              </w:rPr>
              <w:t>组织现场考察</w:t>
            </w:r>
            <w:r>
              <w:rPr>
                <w:rFonts w:hint="eastAsia" w:asciiTheme="minorEastAsia" w:hAnsiTheme="minorEastAsia" w:eastAsiaTheme="minorEastAsia" w:cstheme="minorEastAsia"/>
                <w:sz w:val="24"/>
                <w:szCs w:val="24"/>
              </w:rPr>
              <w:t>/踏勘</w:t>
            </w:r>
            <w:r>
              <w:rPr>
                <w:rFonts w:hint="eastAsia" w:asciiTheme="minorEastAsia" w:hAnsiTheme="minorEastAsia" w:eastAsiaTheme="minorEastAsia" w:cstheme="minorEastAsia"/>
                <w:bCs/>
                <w:sz w:val="24"/>
                <w:szCs w:val="24"/>
              </w:rPr>
              <w:t>：</w:t>
            </w:r>
          </w:p>
          <w:p>
            <w:pPr>
              <w:tabs>
                <w:tab w:val="left" w:pos="0"/>
                <w:tab w:val="left" w:pos="420"/>
              </w:tabs>
              <w:adjustRightInd w:val="0"/>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Cs/>
                <w:sz w:val="24"/>
                <w:szCs w:val="24"/>
              </w:rPr>
              <w:t>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（北京时间）</w:t>
            </w:r>
          </w:p>
          <w:p>
            <w:pPr>
              <w:tabs>
                <w:tab w:val="left" w:pos="0"/>
                <w:tab w:val="left" w:pos="420"/>
              </w:tabs>
              <w:adjustRightInd w:val="0"/>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地点：</w:t>
            </w:r>
            <w:r>
              <w:rPr>
                <w:rFonts w:hint="eastAsia" w:asciiTheme="minorEastAsia" w:hAnsiTheme="minorEastAsia" w:eastAsiaTheme="minorEastAsia" w:cstheme="minorEastAsia"/>
                <w:b/>
                <w:sz w:val="24"/>
                <w:szCs w:val="24"/>
                <w:u w:val="single"/>
              </w:rPr>
              <w:t xml:space="preserve">                 </w:t>
            </w:r>
          </w:p>
          <w:p>
            <w:pPr>
              <w:tabs>
                <w:tab w:val="left" w:pos="0"/>
                <w:tab w:val="left" w:pos="420"/>
              </w:tabs>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联系人：</w:t>
            </w:r>
            <w:r>
              <w:rPr>
                <w:rFonts w:hint="eastAsia" w:asciiTheme="minorEastAsia" w:hAnsiTheme="minorEastAsia" w:eastAsiaTheme="minorEastAsia" w:cstheme="minorEastAsia"/>
                <w:b/>
                <w:sz w:val="24"/>
                <w:szCs w:val="24"/>
                <w:u w:val="single"/>
              </w:rPr>
              <w:t xml:space="preserve">               </w:t>
            </w:r>
          </w:p>
          <w:p>
            <w:pPr>
              <w:tabs>
                <w:tab w:val="left" w:pos="0"/>
                <w:tab w:val="left" w:pos="420"/>
              </w:tabs>
              <w:adjustRightInd w:val="0"/>
              <w:snapToGrid w:val="0"/>
              <w:spacing w:line="360" w:lineRule="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
                <w:sz w:val="24"/>
                <w:szCs w:val="24"/>
              </w:rPr>
              <w:t>联系电话：</w:t>
            </w:r>
            <w:r>
              <w:rPr>
                <w:rFonts w:hint="eastAsia" w:asciiTheme="minorEastAsia" w:hAnsiTheme="minorEastAsia" w:eastAsiaTheme="minorEastAsia" w:cstheme="minorEastAsia"/>
                <w:sz w:val="24"/>
                <w:szCs w:val="24"/>
                <w:u w:val="single"/>
              </w:rPr>
              <w:t xml:space="preserve">             </w:t>
            </w:r>
          </w:p>
          <w:p>
            <w:pPr>
              <w:tabs>
                <w:tab w:val="left" w:pos="0"/>
                <w:tab w:val="left" w:pos="420"/>
              </w:tabs>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要求：</w:t>
            </w:r>
            <w:r>
              <w:rPr>
                <w:rFonts w:hint="eastAsia" w:asciiTheme="minorEastAsia" w:hAnsiTheme="minorEastAsia" w:eastAsiaTheme="minorEastAsia" w:cstheme="min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984" w:type="dxa"/>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样品</w:t>
            </w:r>
          </w:p>
        </w:tc>
        <w:tc>
          <w:tcPr>
            <w:tcW w:w="6058" w:type="dxa"/>
            <w:gridSpan w:val="2"/>
            <w:noWrap w:val="0"/>
            <w:vAlign w:val="center"/>
          </w:tcPr>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52"/>
            </w:r>
            <w:r>
              <w:rPr>
                <w:rFonts w:hint="eastAsia" w:asciiTheme="minorEastAsia" w:hAnsiTheme="minorEastAsia" w:eastAsiaTheme="minorEastAsia" w:cstheme="minorEastAsia"/>
                <w:sz w:val="24"/>
                <w:szCs w:val="24"/>
              </w:rPr>
              <w:t>不要求提供</w:t>
            </w:r>
          </w:p>
          <w:p>
            <w:pPr>
              <w:adjustRightInd w:val="0"/>
              <w:snapToGrid w:val="0"/>
              <w:spacing w:line="360" w:lineRule="auto"/>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sym w:font="Wingdings 2" w:char="F0A3"/>
            </w:r>
            <w:r>
              <w:rPr>
                <w:rFonts w:hint="eastAsia" w:asciiTheme="minorEastAsia" w:hAnsiTheme="minorEastAsia" w:eastAsiaTheme="minorEastAsia" w:cstheme="minorEastAsia"/>
                <w:bCs/>
                <w:sz w:val="24"/>
                <w:szCs w:val="24"/>
              </w:rPr>
              <w:t>要求提供：</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1.样品制作的标准和要求：____________________</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2.样品检测报告：(□否；□是，检测机构的要求、检测内容详见第六章项目采购需求)</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3.样品的评审方法及评审标准：内容详见第三章评标办法及标准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1984" w:type="dxa"/>
            <w:vMerge w:val="restart"/>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投标文件组成</w:t>
            </w:r>
          </w:p>
        </w:tc>
        <w:tc>
          <w:tcPr>
            <w:tcW w:w="851" w:type="dxa"/>
            <w:vMerge w:val="restart"/>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商务部</w:t>
            </w:r>
            <w:r>
              <w:rPr>
                <w:rFonts w:hint="eastAsia" w:asciiTheme="minorEastAsia" w:hAnsiTheme="minorEastAsia" w:eastAsiaTheme="minorEastAsia" w:cstheme="minorEastAsia"/>
                <w:bCs/>
                <w:sz w:val="24"/>
                <w:szCs w:val="24"/>
              </w:rPr>
              <w:t>分</w:t>
            </w:r>
          </w:p>
        </w:tc>
        <w:tc>
          <w:tcPr>
            <w:tcW w:w="5207" w:type="dxa"/>
            <w:noWrap w:val="0"/>
            <w:vAlign w:val="center"/>
          </w:tcPr>
          <w:p>
            <w:pPr>
              <w:widowControl/>
              <w:tabs>
                <w:tab w:val="left" w:pos="0"/>
                <w:tab w:val="left" w:pos="420"/>
              </w:tabs>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一、资格证明文件：</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1.★法人或者其他组织的营业执照等证明文件，自然人的身份证明复印件（线上采购项目提供扫描件，下同）；</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2.★财务状况报告：20</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年度</w:t>
            </w:r>
            <w:r>
              <w:rPr>
                <w:rFonts w:hint="eastAsia" w:asciiTheme="minorEastAsia" w:hAnsiTheme="minorEastAsia" w:eastAsiaTheme="minorEastAsia" w:cstheme="minorEastAsia"/>
                <w:sz w:val="24"/>
                <w:szCs w:val="24"/>
                <w:lang w:val="en-US" w:eastAsia="zh-CN"/>
              </w:rPr>
              <w:t>或2024年度</w:t>
            </w:r>
            <w:r>
              <w:rPr>
                <w:rFonts w:hint="eastAsia" w:asciiTheme="minorEastAsia" w:hAnsiTheme="minorEastAsia" w:eastAsiaTheme="minorEastAsia" w:cstheme="minorEastAsia"/>
                <w:sz w:val="24"/>
                <w:szCs w:val="24"/>
              </w:rPr>
              <w:t>经会计师事务所审计的财务报告（须上传加盖会计师事务所公章及注册会计师签章的扫描件）；没有经审计的财务报告的，可以提供基本开户银行出具的资信证明复印件或具备良好的商业信誉和健全的财务会计制度声明函；</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3.★依法缴纳税收：20</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月以来不少于</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个月依法缴纳税收（不包括个人所得税）的相关材料，如依法免税或不需要纳税的，则应提供相应证明材料复印件或承诺函；</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4.★社会保障资金：20</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月以来不少于</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个月的依法缴纳社会保障资金的相关材料，如依法不需要缴纳社会保障资金的，则应提供相应证明材料复印件或承诺函；</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5.★具备履行合同所必需的设备和专业技术能力的证明材料；</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6.★参加政府采购活动前3年内在经营活动中没有重大违法记录的书面声明；</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7.★具备法律、行政法规规定的其他条件的证明材料；</w:t>
            </w:r>
          </w:p>
          <w:p>
            <w:pPr>
              <w:widowControl/>
              <w:tabs>
                <w:tab w:val="left" w:pos="0"/>
                <w:tab w:val="left" w:pos="220"/>
              </w:tabs>
              <w:adjustRightInd w:val="0"/>
              <w:snapToGrid w:val="0"/>
              <w:spacing w:line="360" w:lineRule="auto"/>
              <w:jc w:val="left"/>
              <w:rPr>
                <w:rFonts w:hint="eastAsia" w:ascii="宋体" w:hAnsi="宋体" w:cs="宋体"/>
                <w:sz w:val="24"/>
                <w:szCs w:val="24"/>
                <w:shd w:val="clear" w:color="auto" w:fill="FFFFFF"/>
              </w:rPr>
            </w:pPr>
            <w:r>
              <w:rPr>
                <w:rFonts w:hint="eastAsia" w:asciiTheme="minorEastAsia" w:hAnsiTheme="minorEastAsia" w:eastAsiaTheme="minorEastAsia" w:cstheme="minorEastAsia"/>
                <w:sz w:val="24"/>
                <w:szCs w:val="24"/>
              </w:rPr>
              <w:t>8.★</w:t>
            </w:r>
            <w:r>
              <w:rPr>
                <w:rFonts w:hint="eastAsia" w:ascii="宋体" w:hAnsi="宋体" w:cs="宋体"/>
                <w:sz w:val="24"/>
                <w:szCs w:val="24"/>
                <w:shd w:val="clear" w:color="auto" w:fill="FFFFFF"/>
              </w:rPr>
              <w:t>单位负责人为同一人或者存在控股、管理关系的不同供应商，不得参加同一项目的采购活动；</w:t>
            </w:r>
          </w:p>
          <w:p>
            <w:pPr>
              <w:widowControl/>
              <w:tabs>
                <w:tab w:val="left" w:pos="0"/>
                <w:tab w:val="left" w:pos="220"/>
              </w:tabs>
              <w:adjustRightInd w:val="0"/>
              <w:snapToGrid w:val="0"/>
              <w:spacing w:line="360" w:lineRule="auto"/>
              <w:jc w:val="left"/>
              <w:rPr>
                <w:sz w:val="24"/>
                <w:szCs w:val="24"/>
              </w:rPr>
            </w:pPr>
            <w:r>
              <w:rPr>
                <w:rFonts w:hint="eastAsia" w:ascii="宋体" w:hAnsi="宋体" w:cs="宋体"/>
                <w:sz w:val="24"/>
                <w:szCs w:val="24"/>
                <w:shd w:val="clear" w:color="auto" w:fill="FFFFFF"/>
                <w:lang w:val="en-US" w:eastAsia="zh-CN"/>
              </w:rPr>
              <w:t>9.</w:t>
            </w:r>
            <w:r>
              <w:rPr>
                <w:rFonts w:hint="eastAsia" w:asciiTheme="minorEastAsia" w:hAnsiTheme="minorEastAsia" w:eastAsiaTheme="minorEastAsia" w:cstheme="minorEastAsia"/>
                <w:sz w:val="24"/>
                <w:szCs w:val="24"/>
              </w:rPr>
              <w:t>★</w:t>
            </w:r>
            <w:r>
              <w:rPr>
                <w:rFonts w:hint="eastAsia" w:ascii="宋体" w:hAnsi="宋体" w:eastAsia="宋体" w:cs="宋体"/>
                <w:color w:val="000000"/>
                <w:kern w:val="0"/>
                <w:sz w:val="24"/>
                <w:szCs w:val="24"/>
              </w:rPr>
              <w:t>供应商需在“信用中国”网站（www.creditchina.gov.cn）、中国政府采购网（www.ccgp.gov.cn）等渠道查询本单位的信用记录（失信被执行人、</w:t>
            </w:r>
            <w:r>
              <w:rPr>
                <w:rFonts w:hint="eastAsia" w:ascii="宋体" w:hAnsi="宋体" w:cs="宋体"/>
                <w:color w:val="000000"/>
                <w:kern w:val="0"/>
                <w:sz w:val="24"/>
                <w:szCs w:val="24"/>
                <w:lang w:eastAsia="zh-CN"/>
              </w:rPr>
              <w:t>重大税收违法失信主体</w:t>
            </w:r>
            <w:r>
              <w:rPr>
                <w:rFonts w:hint="eastAsia" w:ascii="宋体" w:hAnsi="宋体" w:eastAsia="宋体" w:cs="宋体"/>
                <w:color w:val="000000"/>
                <w:kern w:val="0"/>
                <w:sz w:val="24"/>
                <w:szCs w:val="24"/>
              </w:rPr>
              <w:t>、政府采购严重违法失信行为记录名单），对列入信用中国网站“失信被执行人、</w:t>
            </w:r>
            <w:r>
              <w:rPr>
                <w:rFonts w:hint="eastAsia" w:ascii="宋体" w:hAnsi="宋体" w:cs="宋体"/>
                <w:color w:val="000000"/>
                <w:kern w:val="0"/>
                <w:sz w:val="24"/>
                <w:szCs w:val="24"/>
                <w:lang w:eastAsia="zh-CN"/>
              </w:rPr>
              <w:t>重大税收违法失信主体</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eastAsia="zh-CN"/>
              </w:rPr>
              <w:t>政府采购严重违法失信行为记录名单</w:t>
            </w:r>
            <w:r>
              <w:rPr>
                <w:rFonts w:hint="eastAsia" w:ascii="宋体" w:hAnsi="宋体" w:eastAsia="宋体" w:cs="宋体"/>
                <w:color w:val="000000"/>
                <w:kern w:val="0"/>
                <w:sz w:val="24"/>
                <w:szCs w:val="24"/>
              </w:rPr>
              <w:t>”和中国政府采购网“政府采购严重违法失信行为记录名单”任意一项的供应商，采购人或采购代理机构拒绝其参与政府采购活动。</w:t>
            </w:r>
          </w:p>
          <w:p>
            <w:pPr>
              <w:spacing w:line="360" w:lineRule="auto"/>
              <w:rPr>
                <w:rFonts w:hint="eastAsia" w:ascii="宋体" w:hAnsi="宋体" w:eastAsia="宋体" w:cs="Times New Roman"/>
                <w:sz w:val="24"/>
                <w:szCs w:val="24"/>
                <w:lang w:eastAsia="zh-CN"/>
              </w:rPr>
            </w:pPr>
            <w:r>
              <w:rPr>
                <w:rFonts w:hint="eastAsia" w:ascii="宋体" w:hAnsi="宋体"/>
                <w:sz w:val="24"/>
                <w:szCs w:val="24"/>
                <w:lang w:val="en-US" w:eastAsia="zh-CN"/>
              </w:rPr>
              <w:t>10.</w:t>
            </w:r>
            <w:r>
              <w:rPr>
                <w:rFonts w:hint="eastAsia" w:asciiTheme="minorEastAsia" w:hAnsiTheme="minorEastAsia" w:eastAsiaTheme="minorEastAsia" w:cstheme="minorEastAsia"/>
                <w:sz w:val="24"/>
                <w:szCs w:val="24"/>
              </w:rPr>
              <w:t>★</w:t>
            </w:r>
            <w:r>
              <w:rPr>
                <w:rFonts w:hint="eastAsia" w:ascii="宋体" w:hAnsi="宋体"/>
                <w:sz w:val="24"/>
                <w:szCs w:val="24"/>
              </w:rPr>
              <w:t>落实政府采购政策需满足的资格要求：</w:t>
            </w:r>
            <w:r>
              <w:rPr>
                <w:rFonts w:hint="eastAsia" w:ascii="宋体" w:hAnsi="宋体"/>
                <w:sz w:val="24"/>
                <w:szCs w:val="24"/>
                <w:u w:val="single"/>
                <w:lang w:val="en-US" w:eastAsia="zh-CN"/>
              </w:rPr>
              <w:t>本项目</w:t>
            </w:r>
            <w:r>
              <w:rPr>
                <w:rFonts w:hint="eastAsia" w:ascii="宋体" w:hAnsi="宋体" w:eastAsia="宋体" w:cs="Times New Roman"/>
                <w:sz w:val="24"/>
                <w:szCs w:val="24"/>
                <w:u w:val="single"/>
                <w:lang w:val="en-US" w:eastAsia="zh-CN"/>
              </w:rPr>
              <w:t>不</w:t>
            </w:r>
            <w:r>
              <w:rPr>
                <w:rFonts w:hint="eastAsia" w:ascii="宋体" w:hAnsi="宋体" w:eastAsia="宋体" w:cs="Times New Roman"/>
                <w:sz w:val="24"/>
                <w:szCs w:val="24"/>
                <w:u w:val="single"/>
              </w:rPr>
              <w:t>专门面向中小企业采购</w:t>
            </w:r>
            <w:r>
              <w:rPr>
                <w:rFonts w:hint="eastAsia" w:ascii="宋体" w:hAnsi="宋体" w:eastAsia="宋体" w:cs="Times New Roman"/>
                <w:sz w:val="24"/>
                <w:szCs w:val="24"/>
                <w:u w:val="single"/>
                <w:lang w:eastAsia="zh-CN"/>
              </w:rPr>
              <w:t>；</w:t>
            </w:r>
          </w:p>
          <w:p>
            <w:pPr>
              <w:spacing w:line="360" w:lineRule="auto"/>
              <w:rPr>
                <w:rFonts w:hint="eastAsia" w:ascii="宋体" w:hAnsi="宋体" w:eastAsia="宋体" w:cs="宋体"/>
                <w:color w:val="000000"/>
                <w:kern w:val="0"/>
                <w:sz w:val="24"/>
                <w:szCs w:val="24"/>
                <w:u w:val="single"/>
              </w:rPr>
            </w:pPr>
            <w:r>
              <w:rPr>
                <w:rFonts w:hint="eastAsia" w:ascii="宋体" w:hAnsi="宋体"/>
                <w:sz w:val="24"/>
                <w:szCs w:val="24"/>
                <w:lang w:val="en-US" w:eastAsia="zh-CN"/>
              </w:rPr>
              <w:t>11.</w:t>
            </w:r>
            <w:r>
              <w:rPr>
                <w:rFonts w:hint="eastAsia" w:asciiTheme="minorEastAsia" w:hAnsiTheme="minorEastAsia" w:eastAsiaTheme="minorEastAsia" w:cstheme="minorEastAsia"/>
                <w:sz w:val="24"/>
                <w:szCs w:val="24"/>
              </w:rPr>
              <w:t>★</w:t>
            </w:r>
            <w:r>
              <w:rPr>
                <w:rFonts w:hint="eastAsia" w:ascii="宋体" w:hAnsi="宋体"/>
                <w:sz w:val="24"/>
                <w:szCs w:val="24"/>
              </w:rPr>
              <w:t>本项目的特定资格要求：</w:t>
            </w:r>
            <w:r>
              <w:rPr>
                <w:rFonts w:hint="eastAsia" w:ascii="宋体" w:hAnsi="宋体" w:cs="宋体"/>
                <w:color w:val="000000"/>
                <w:kern w:val="0"/>
                <w:sz w:val="24"/>
                <w:szCs w:val="24"/>
                <w:u w:val="single"/>
                <w:lang w:val="en-US" w:eastAsia="zh-CN"/>
              </w:rPr>
              <w:t>供应商为生产厂家的须具有有效期内的《食品生产许可证》，供应商为经销商的须具有有效期内的《食品经营许可证》</w:t>
            </w:r>
            <w:r>
              <w:rPr>
                <w:rFonts w:hint="eastAsia" w:ascii="宋体" w:hAnsi="宋体" w:eastAsia="宋体" w:cs="宋体"/>
                <w:color w:val="000000"/>
                <w:kern w:val="0"/>
                <w:sz w:val="24"/>
                <w:szCs w:val="24"/>
                <w:u w:val="single"/>
              </w:rPr>
              <w:t>。</w:t>
            </w:r>
          </w:p>
          <w:p>
            <w:pPr>
              <w:spacing w:line="360" w:lineRule="auto"/>
              <w:rPr>
                <w:rFonts w:hint="eastAsia" w:asciiTheme="minorEastAsia" w:hAnsiTheme="minorEastAsia" w:eastAsiaTheme="minorEastAsia" w:cstheme="minorEastAsia"/>
                <w:sz w:val="24"/>
                <w:szCs w:val="24"/>
              </w:rPr>
            </w:pPr>
            <w:r>
              <w:rPr>
                <w:rFonts w:hint="eastAsia" w:ascii="宋体" w:hAnsi="宋体" w:cs="宋体"/>
                <w:color w:val="000000"/>
                <w:kern w:val="0"/>
                <w:sz w:val="24"/>
                <w:szCs w:val="24"/>
                <w:u w:val="none"/>
                <w:lang w:val="en-US" w:eastAsia="zh-CN"/>
              </w:rPr>
              <w:t>12.</w:t>
            </w:r>
            <w:r>
              <w:rPr>
                <w:rFonts w:hint="eastAsia" w:asciiTheme="minorEastAsia" w:hAnsiTheme="minorEastAsia" w:eastAsiaTheme="minorEastAsia" w:cstheme="minorEastAsia"/>
                <w:sz w:val="24"/>
                <w:szCs w:val="24"/>
              </w:rPr>
              <w:t>★</w:t>
            </w:r>
            <w:r>
              <w:rPr>
                <w:rFonts w:hint="eastAsia" w:ascii="宋体" w:hAnsi="宋体" w:eastAsia="宋体" w:cs="宋体"/>
                <w:bCs w:val="0"/>
                <w:color w:val="000000"/>
                <w:kern w:val="0"/>
                <w:sz w:val="24"/>
                <w:szCs w:val="24"/>
                <w:u w:val="none"/>
                <w:lang w:val="en-US" w:eastAsia="zh-CN" w:bidi="ar-S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line="360" w:lineRule="auto"/>
              <w:jc w:val="center"/>
              <w:rPr>
                <w:rFonts w:hint="eastAsia" w:asciiTheme="minorEastAsia" w:hAnsiTheme="minorEastAsia" w:eastAsiaTheme="minorEastAsia" w:cstheme="minorEastAsia"/>
                <w:b/>
                <w:sz w:val="24"/>
                <w:szCs w:val="24"/>
              </w:rPr>
            </w:pPr>
          </w:p>
        </w:tc>
        <w:tc>
          <w:tcPr>
            <w:tcW w:w="1984" w:type="dxa"/>
            <w:vMerge w:val="continue"/>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b/>
                <w:sz w:val="24"/>
                <w:szCs w:val="24"/>
              </w:rPr>
            </w:pPr>
          </w:p>
        </w:tc>
        <w:tc>
          <w:tcPr>
            <w:tcW w:w="851" w:type="dxa"/>
            <w:vMerge w:val="continue"/>
            <w:noWrap w:val="0"/>
            <w:vAlign w:val="center"/>
          </w:tcPr>
          <w:p>
            <w:pPr>
              <w:topLinePunct/>
              <w:autoSpaceDE w:val="0"/>
              <w:autoSpaceDN w:val="0"/>
              <w:adjustRightInd w:val="0"/>
              <w:snapToGrid w:val="0"/>
              <w:spacing w:line="360" w:lineRule="auto"/>
              <w:rPr>
                <w:rFonts w:hint="eastAsia" w:asciiTheme="minorEastAsia" w:hAnsiTheme="minorEastAsia" w:eastAsiaTheme="minorEastAsia" w:cstheme="minorEastAsia"/>
                <w:b/>
                <w:bCs/>
                <w:sz w:val="24"/>
                <w:szCs w:val="24"/>
              </w:rPr>
            </w:pPr>
          </w:p>
        </w:tc>
        <w:tc>
          <w:tcPr>
            <w:tcW w:w="5207" w:type="dxa"/>
            <w:noWrap w:val="0"/>
            <w:vAlign w:val="center"/>
          </w:tcPr>
          <w:p>
            <w:pPr>
              <w:adjustRightInd w:val="0"/>
              <w:snapToGrid w:val="0"/>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w:t>
            </w:r>
            <w:r>
              <w:rPr>
                <w:rFonts w:hint="eastAsia" w:asciiTheme="minorEastAsia" w:hAnsiTheme="minorEastAsia" w:eastAsiaTheme="minorEastAsia" w:cstheme="minorEastAsia"/>
                <w:b/>
                <w:sz w:val="24"/>
                <w:szCs w:val="24"/>
              </w:rPr>
              <w:t>开标一览表</w:t>
            </w:r>
            <w:r>
              <w:rPr>
                <w:rFonts w:hint="eastAsia" w:asciiTheme="minorEastAsia" w:hAnsiTheme="minorEastAsia" w:eastAsiaTheme="minorEastAsia" w:cstheme="minorEastAsia"/>
                <w:b/>
                <w:bCs/>
                <w:sz w:val="24"/>
                <w:szCs w:val="24"/>
              </w:rPr>
              <w:t>：</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1.★投标报价表（线上采购项目，投标人应按照投标工具的流程和提示编制并上传）；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line="360" w:lineRule="auto"/>
              <w:jc w:val="center"/>
              <w:rPr>
                <w:rFonts w:hint="eastAsia" w:asciiTheme="minorEastAsia" w:hAnsiTheme="minorEastAsia" w:eastAsiaTheme="minorEastAsia" w:cstheme="minorEastAsia"/>
                <w:b/>
                <w:sz w:val="24"/>
                <w:szCs w:val="24"/>
              </w:rPr>
            </w:pPr>
          </w:p>
        </w:tc>
        <w:tc>
          <w:tcPr>
            <w:tcW w:w="1984" w:type="dxa"/>
            <w:vMerge w:val="continue"/>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b/>
                <w:sz w:val="24"/>
                <w:szCs w:val="24"/>
              </w:rPr>
            </w:pPr>
          </w:p>
        </w:tc>
        <w:tc>
          <w:tcPr>
            <w:tcW w:w="851" w:type="dxa"/>
            <w:vMerge w:val="continue"/>
            <w:noWrap w:val="0"/>
            <w:vAlign w:val="center"/>
          </w:tcPr>
          <w:p>
            <w:pPr>
              <w:topLinePunct/>
              <w:autoSpaceDE w:val="0"/>
              <w:autoSpaceDN w:val="0"/>
              <w:adjustRightInd w:val="0"/>
              <w:snapToGrid w:val="0"/>
              <w:spacing w:line="360" w:lineRule="auto"/>
              <w:rPr>
                <w:rFonts w:hint="eastAsia" w:asciiTheme="minorEastAsia" w:hAnsiTheme="minorEastAsia" w:eastAsiaTheme="minorEastAsia" w:cstheme="minorEastAsia"/>
                <w:b/>
                <w:bCs/>
                <w:sz w:val="24"/>
                <w:szCs w:val="24"/>
              </w:rPr>
            </w:pPr>
          </w:p>
        </w:tc>
        <w:tc>
          <w:tcPr>
            <w:tcW w:w="5207" w:type="dxa"/>
            <w:noWrap w:val="0"/>
            <w:vAlign w:val="center"/>
          </w:tcPr>
          <w:p>
            <w:pPr>
              <w:widowControl/>
              <w:shd w:val="clear" w:color="auto" w:fill="FFFFFF"/>
              <w:tabs>
                <w:tab w:val="left" w:pos="475"/>
                <w:tab w:val="left" w:pos="617"/>
              </w:tabs>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三、其他文件及资料：</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1.★授权委托书（</w:t>
            </w:r>
            <w:r>
              <w:rPr>
                <w:rFonts w:hint="eastAsia" w:asciiTheme="minorEastAsia" w:hAnsiTheme="minorEastAsia" w:eastAsiaTheme="minorEastAsia" w:cstheme="minorEastAsia"/>
                <w:i/>
                <w:sz w:val="24"/>
                <w:szCs w:val="24"/>
              </w:rPr>
              <w:t>参考投标文件格式1</w:t>
            </w:r>
            <w:r>
              <w:rPr>
                <w:rFonts w:hint="eastAsia" w:asciiTheme="minorEastAsia" w:hAnsiTheme="minorEastAsia" w:eastAsiaTheme="minorEastAsia" w:cstheme="minorEastAsia"/>
                <w:sz w:val="24"/>
                <w:szCs w:val="24"/>
              </w:rPr>
              <w:t>）；</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2.★投标函（</w:t>
            </w:r>
            <w:r>
              <w:rPr>
                <w:rFonts w:hint="eastAsia" w:asciiTheme="minorEastAsia" w:hAnsiTheme="minorEastAsia" w:eastAsiaTheme="minorEastAsia" w:cstheme="minorEastAsia"/>
                <w:i/>
                <w:sz w:val="24"/>
                <w:szCs w:val="24"/>
              </w:rPr>
              <w:t>参考投标文件格式2</w:t>
            </w:r>
            <w:r>
              <w:rPr>
                <w:rFonts w:hint="eastAsia" w:asciiTheme="minorEastAsia" w:hAnsiTheme="minorEastAsia" w:eastAsiaTheme="minorEastAsia" w:cstheme="minorEastAsia"/>
                <w:sz w:val="24"/>
                <w:szCs w:val="24"/>
              </w:rPr>
              <w:t>）；</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3.商务条款偏离表；</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4.中小企业声明函（中小企业投标的，应按照《政府采购促进中小企业发展管理办法》（财库﹝2020﹞46 号印发）《关于印发中小企业划型标准规定的通知》 （工信部联企业〔2011〕300号）如实填写并提交此函）；</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5.监狱企业证明文件[监狱企业投标的，应提交省级以上监狱管理局、戒毒管理局（含新疆生产建设兵团）出具的证明文件]；</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6.残疾人福利性单位声明函（残疾人福利性单位投标的，应提交此函）；</w:t>
            </w:r>
          </w:p>
          <w:p>
            <w:pPr>
              <w:adjustRightInd w:val="0"/>
              <w:snapToGrid w:val="0"/>
              <w:spacing w:line="360" w:lineRule="auto"/>
              <w:jc w:val="left"/>
              <w:rPr>
                <w:rFonts w:hint="eastAsia"/>
              </w:rPr>
            </w:pPr>
            <w:r>
              <w:rPr>
                <w:rFonts w:hint="eastAsia" w:asciiTheme="minorEastAsia" w:hAnsiTheme="minorEastAsia" w:eastAsiaTheme="minorEastAsia" w:cstheme="minorEastAsia"/>
                <w:sz w:val="24"/>
                <w:szCs w:val="24"/>
              </w:rPr>
              <w:t>7.投标人认为需要提供的其它说明和资料；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p>
        </w:tc>
        <w:tc>
          <w:tcPr>
            <w:tcW w:w="1984" w:type="dxa"/>
            <w:vMerge w:val="continue"/>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851" w:type="dxa"/>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技术部分</w:t>
            </w:r>
          </w:p>
        </w:tc>
        <w:tc>
          <w:tcPr>
            <w:tcW w:w="5207" w:type="dxa"/>
            <w:noWrap w:val="0"/>
            <w:vAlign w:val="center"/>
          </w:tcPr>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1.技术条款偏离表；</w:t>
            </w:r>
          </w:p>
          <w:p>
            <w:pPr>
              <w:adjustRightInd w:val="0"/>
              <w:snapToGrid w:val="0"/>
              <w:spacing w:line="360" w:lineRule="auto"/>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2.服务方案；</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3.投标人认为需要提供的其它说明和资料；</w:t>
            </w:r>
          </w:p>
          <w:p>
            <w:pPr>
              <w:widowControl/>
              <w:tabs>
                <w:tab w:val="left" w:pos="0"/>
                <w:tab w:val="left" w:pos="220"/>
              </w:tabs>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line="360" w:lineRule="auto"/>
              <w:jc w:val="center"/>
              <w:rPr>
                <w:rFonts w:hint="eastAsia" w:asciiTheme="minorEastAsia" w:hAnsiTheme="minorEastAsia" w:eastAsiaTheme="minorEastAsia" w:cstheme="minorEastAsia"/>
                <w:b/>
                <w:sz w:val="24"/>
                <w:szCs w:val="24"/>
              </w:rPr>
            </w:pPr>
          </w:p>
        </w:tc>
        <w:tc>
          <w:tcPr>
            <w:tcW w:w="1984" w:type="dxa"/>
            <w:vMerge w:val="continue"/>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b/>
                <w:sz w:val="24"/>
                <w:szCs w:val="24"/>
              </w:rPr>
            </w:pPr>
          </w:p>
        </w:tc>
        <w:tc>
          <w:tcPr>
            <w:tcW w:w="6058" w:type="dxa"/>
            <w:gridSpan w:val="2"/>
            <w:noWrap w:val="0"/>
            <w:vAlign w:val="center"/>
          </w:tcPr>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1.以上带★的文件及资料未提供或提供的无效，则投标无效。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1984" w:type="dxa"/>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6058" w:type="dxa"/>
            <w:gridSpan w:val="2"/>
            <w:noWrap w:val="0"/>
            <w:vAlign w:val="center"/>
          </w:tcPr>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从提交投标文件的截止之日起计算</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90</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1984" w:type="dxa"/>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提交投标文件方式、截止时间、开标时间、地点</w:t>
            </w:r>
          </w:p>
        </w:tc>
        <w:tc>
          <w:tcPr>
            <w:tcW w:w="6058" w:type="dxa"/>
            <w:gridSpan w:val="2"/>
            <w:noWrap w:val="0"/>
            <w:vAlign w:val="center"/>
          </w:tcPr>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提交方式：（</w:t>
            </w:r>
            <w:r>
              <w:rPr>
                <w:rFonts w:hint="eastAsia" w:asciiTheme="minorEastAsia" w:hAnsiTheme="minorEastAsia" w:eastAsiaTheme="minorEastAsia" w:cstheme="minorEastAsia"/>
                <w:sz w:val="24"/>
                <w:szCs w:val="24"/>
                <w:u w:val="single"/>
              </w:rPr>
              <w:t>纸质文件提交）</w:t>
            </w:r>
          </w:p>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投标截止时间和开标时间：</w:t>
            </w:r>
            <w:r>
              <w:rPr>
                <w:rFonts w:hint="eastAsia" w:asciiTheme="minorEastAsia" w:hAnsiTheme="minorEastAsia" w:eastAsiaTheme="minorEastAsia" w:cstheme="minorEastAsia"/>
                <w:sz w:val="24"/>
                <w:szCs w:val="24"/>
                <w:u w:val="single"/>
                <w:lang w:val="en-US" w:eastAsia="zh-CN"/>
              </w:rPr>
              <w:t>2025</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sz w:val="24"/>
                <w:szCs w:val="24"/>
                <w:u w:val="single"/>
                <w:lang w:val="en-US" w:eastAsia="zh-CN"/>
              </w:rPr>
              <w:t>05</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sz w:val="24"/>
                <w:szCs w:val="24"/>
                <w:u w:val="single"/>
                <w:lang w:val="en-US" w:eastAsia="zh-CN"/>
              </w:rPr>
              <w:t>13</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上</w:t>
            </w:r>
            <w:r>
              <w:rPr>
                <w:rFonts w:hint="eastAsia" w:asciiTheme="minorEastAsia" w:hAnsiTheme="minorEastAsia" w:eastAsiaTheme="minorEastAsia" w:cstheme="minorEastAsia"/>
                <w:bCs/>
                <w:sz w:val="24"/>
                <w:szCs w:val="24"/>
              </w:rPr>
              <w:t>午</w:t>
            </w:r>
            <w:r>
              <w:rPr>
                <w:rFonts w:hint="eastAsia" w:asciiTheme="minorEastAsia" w:hAnsiTheme="minorEastAsia" w:eastAsiaTheme="minorEastAsia" w:cstheme="minorEastAsia"/>
                <w:bCs/>
                <w:sz w:val="24"/>
                <w:szCs w:val="24"/>
                <w:u w:val="single"/>
                <w:lang w:val="en-US" w:eastAsia="zh-CN"/>
              </w:rPr>
              <w:t>9：00分</w:t>
            </w:r>
            <w:r>
              <w:rPr>
                <w:rFonts w:hint="eastAsia" w:asciiTheme="minorEastAsia" w:hAnsiTheme="minorEastAsia" w:eastAsiaTheme="minorEastAsia" w:cstheme="minorEastAsia"/>
                <w:sz w:val="24"/>
                <w:szCs w:val="24"/>
              </w:rPr>
              <w:t>（北京时间）</w:t>
            </w:r>
          </w:p>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开标方式：（</w:t>
            </w:r>
            <w:r>
              <w:rPr>
                <w:rFonts w:hint="eastAsia" w:asciiTheme="minorEastAsia" w:hAnsiTheme="minorEastAsia" w:eastAsiaTheme="minorEastAsia" w:cstheme="minorEastAsia"/>
                <w:sz w:val="24"/>
                <w:szCs w:val="24"/>
                <w:u w:val="single"/>
              </w:rPr>
              <w:t>线下开标）</w:t>
            </w:r>
          </w:p>
          <w:p>
            <w:pPr>
              <w:topLinePunct/>
              <w:autoSpaceDE w:val="0"/>
              <w:autoSpaceDN w:val="0"/>
              <w:adjustRightInd w:val="0"/>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提交投标文件地点：</w:t>
            </w:r>
            <w:r>
              <w:rPr>
                <w:rFonts w:hint="eastAsia" w:ascii="宋体" w:hAnsi="宋体" w:eastAsia="宋体" w:cs="宋体"/>
                <w:sz w:val="24"/>
                <w:szCs w:val="24"/>
                <w:highlight w:val="none"/>
              </w:rPr>
              <w:t>内蒙古呼和浩特市新城区绿地智海大厦A3座10楼1002室</w:t>
            </w:r>
          </w:p>
          <w:p>
            <w:pPr>
              <w:topLinePunct/>
              <w:autoSpaceDE w:val="0"/>
              <w:autoSpaceDN w:val="0"/>
              <w:adjustRightInd w:val="0"/>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开标地点：</w:t>
            </w:r>
            <w:r>
              <w:rPr>
                <w:rFonts w:hint="eastAsia" w:ascii="宋体" w:hAnsi="宋体" w:eastAsia="宋体" w:cs="宋体"/>
                <w:sz w:val="24"/>
                <w:szCs w:val="24"/>
                <w:highlight w:val="none"/>
              </w:rPr>
              <w:t>内蒙古呼和浩特市新城区绿地智海大厦A3座10楼1002室</w:t>
            </w:r>
          </w:p>
          <w:p>
            <w:pPr>
              <w:topLinePunct/>
              <w:autoSpaceDE w:val="0"/>
              <w:autoSpaceDN w:val="0"/>
              <w:adjustRightInd w:val="0"/>
              <w:snapToGrid w:val="0"/>
              <w:spacing w:line="360" w:lineRule="auto"/>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联系电话：</w:t>
            </w:r>
            <w:r>
              <w:rPr>
                <w:rFonts w:hint="eastAsia" w:asciiTheme="minorEastAsia" w:hAnsiTheme="minorEastAsia" w:eastAsiaTheme="minorEastAsia" w:cstheme="minorEastAsia"/>
                <w:b w:val="0"/>
                <w:bCs/>
                <w:sz w:val="24"/>
                <w:szCs w:val="24"/>
                <w:u w:val="single"/>
                <w:lang w:val="en-US" w:eastAsia="zh-CN"/>
              </w:rPr>
              <w:t>0471-6381246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1984" w:type="dxa"/>
            <w:noWrap w:val="0"/>
            <w:vAlign w:val="center"/>
          </w:tcPr>
          <w:p>
            <w:pPr>
              <w:tabs>
                <w:tab w:val="left" w:pos="1875"/>
              </w:tabs>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投标保证金</w:t>
            </w:r>
          </w:p>
        </w:tc>
        <w:tc>
          <w:tcPr>
            <w:tcW w:w="6058" w:type="dxa"/>
            <w:gridSpan w:val="2"/>
            <w:noWrap w:val="0"/>
            <w:vAlign w:val="center"/>
          </w:tcPr>
          <w:p>
            <w:pPr>
              <w:topLinePunct/>
              <w:autoSpaceDE w:val="0"/>
              <w:autoSpaceDN w:val="0"/>
              <w:adjustRightInd w:val="0"/>
              <w:snapToGrid w:val="0"/>
              <w:spacing w:line="360" w:lineRule="auto"/>
              <w:rPr>
                <w:rFonts w:hint="eastAsia" w:asciiTheme="minorEastAsia" w:hAnsiTheme="minorEastAsia" w:eastAsiaTheme="minorEastAsia" w:cstheme="minorEastAsia"/>
                <w:snapToGrid w:val="0"/>
                <w:sz w:val="24"/>
                <w:szCs w:val="24"/>
                <w:lang w:val="zh-CN"/>
              </w:rPr>
            </w:pPr>
            <w:r>
              <w:rPr>
                <w:rFonts w:hint="eastAsia" w:asciiTheme="minorEastAsia" w:hAnsiTheme="minorEastAsia" w:eastAsiaTheme="minorEastAsia" w:cstheme="minorEastAsia"/>
                <w:sz w:val="24"/>
                <w:szCs w:val="24"/>
              </w:rPr>
              <w:sym w:font="Wingdings 2" w:char="0052"/>
            </w:r>
            <w:r>
              <w:rPr>
                <w:rFonts w:hint="eastAsia" w:asciiTheme="minorEastAsia" w:hAnsiTheme="minorEastAsia" w:eastAsiaTheme="minorEastAsia" w:cstheme="minorEastAsia"/>
                <w:sz w:val="24"/>
                <w:szCs w:val="24"/>
              </w:rPr>
              <w:t>不要求提供</w:t>
            </w:r>
          </w:p>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F0A3"/>
            </w:r>
            <w:r>
              <w:rPr>
                <w:rFonts w:hint="eastAsia" w:asciiTheme="minorEastAsia" w:hAnsiTheme="minorEastAsia" w:eastAsiaTheme="minorEastAsia" w:cstheme="minorEastAsia"/>
                <w:sz w:val="24"/>
                <w:szCs w:val="24"/>
              </w:rPr>
              <w:t>要求提供：</w:t>
            </w:r>
          </w:p>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（1）金额：</w:t>
            </w:r>
          </w:p>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采购包1：人民币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i/>
                <w:sz w:val="24"/>
                <w:szCs w:val="24"/>
                <w:u w:val="single"/>
              </w:rPr>
              <w:t xml:space="preserve">     </w:t>
            </w:r>
            <w:r>
              <w:rPr>
                <w:rFonts w:hint="eastAsia" w:asciiTheme="minorEastAsia" w:hAnsiTheme="minorEastAsia" w:eastAsiaTheme="minorEastAsia" w:cstheme="minorEastAsia"/>
                <w:i/>
                <w:sz w:val="24"/>
                <w:szCs w:val="24"/>
                <w:u w:val="single"/>
                <w:lang w:val="en-US" w:eastAsia="zh-CN"/>
              </w:rPr>
              <w:t>/</w:t>
            </w:r>
            <w:r>
              <w:rPr>
                <w:rFonts w:hint="eastAsia" w:asciiTheme="minorEastAsia" w:hAnsiTheme="minorEastAsia" w:eastAsiaTheme="minorEastAsia" w:cstheme="minorEastAsia"/>
                <w:i/>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p>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（2）提交方式：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w:t>
            </w:r>
            <w:r>
              <w:rPr>
                <w:rFonts w:hint="eastAsia" w:asciiTheme="minorEastAsia" w:hAnsiTheme="minorEastAsia" w:eastAsiaTheme="minorEastAsia" w:cstheme="minorEastAsia"/>
                <w:sz w:val="24"/>
                <w:szCs w:val="24"/>
                <w:u w:val="single"/>
              </w:rPr>
              <w:t xml:space="preserve">         </w:t>
            </w:r>
          </w:p>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收款账户：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w:t>
            </w:r>
            <w:r>
              <w:rPr>
                <w:rFonts w:hint="eastAsia" w:asciiTheme="minorEastAsia" w:hAnsiTheme="minorEastAsia" w:eastAsiaTheme="minorEastAsia" w:cstheme="minorEastAsia"/>
                <w:sz w:val="24"/>
                <w:szCs w:val="24"/>
                <w:u w:val="single"/>
              </w:rPr>
              <w:t xml:space="preserve">            </w:t>
            </w:r>
          </w:p>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w:t>
            </w:r>
            <w:r>
              <w:rPr>
                <w:rFonts w:hint="eastAsia" w:asciiTheme="minorEastAsia" w:hAnsiTheme="minorEastAsia" w:eastAsiaTheme="minorEastAsia" w:cstheme="minorEastAsia"/>
                <w:sz w:val="24"/>
                <w:szCs w:val="24"/>
                <w:u w:val="single"/>
              </w:rPr>
              <w:t xml:space="preserve">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银行账户：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w:t>
            </w:r>
            <w:r>
              <w:rPr>
                <w:rFonts w:hint="eastAsia" w:asciiTheme="minorEastAsia" w:hAnsiTheme="minorEastAsia" w:eastAsiaTheme="minorEastAsia" w:cstheme="minorEastAsia"/>
                <w:sz w:val="24"/>
                <w:szCs w:val="24"/>
                <w:u w:val="single"/>
              </w:rPr>
              <w:t xml:space="preserve">            </w:t>
            </w:r>
          </w:p>
          <w:p>
            <w:pPr>
              <w:topLinePunct/>
              <w:autoSpaceDE w:val="0"/>
              <w:autoSpaceDN w:val="0"/>
              <w:adjustRightInd w:val="0"/>
              <w:snapToGrid w:val="0"/>
              <w:spacing w:line="360" w:lineRule="auto"/>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984" w:type="dxa"/>
            <w:vMerge w:val="restart"/>
            <w:noWrap w:val="0"/>
            <w:vAlign w:val="center"/>
          </w:tcPr>
          <w:p>
            <w:pPr>
              <w:tabs>
                <w:tab w:val="left" w:pos="1875"/>
              </w:tabs>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不予退还投标保证金的情形</w:t>
            </w:r>
          </w:p>
        </w:tc>
        <w:tc>
          <w:tcPr>
            <w:tcW w:w="6058" w:type="dxa"/>
            <w:gridSpan w:val="2"/>
            <w:noWrap w:val="0"/>
            <w:vAlign w:val="center"/>
          </w:tcPr>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有下列情形之一的，投标保证金将不予退还：</w:t>
            </w:r>
          </w:p>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（1）投标人串通投标或有视为串通投标情形之一的；</w:t>
            </w:r>
          </w:p>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（2）投标人提供虚假材料；</w:t>
            </w:r>
          </w:p>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（3）投标人采取不正当手段诋毁、排挤其他投标人；</w:t>
            </w:r>
          </w:p>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（4）投标截止时间后，投标人在投标有效期内撤销投标文件；</w:t>
            </w:r>
          </w:p>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（5）中标人有下列情形之一的：</w:t>
            </w:r>
          </w:p>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a.除不可抗力外，因中标人自身原因未在中标通知书要求的期限内与采购人签订政府采购合同；</w:t>
            </w:r>
          </w:p>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b.未按照招标文件、投标文件的约定签订政府采购合同或提交履约保证金。</w:t>
            </w:r>
          </w:p>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注：若上述投标保证金不予退还情形给采购人（采购代理机构）造成损失，则投标人还要承担相应的赔偿责任。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p>
        </w:tc>
        <w:tc>
          <w:tcPr>
            <w:tcW w:w="1984" w:type="dxa"/>
            <w:vMerge w:val="continue"/>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p>
        </w:tc>
        <w:tc>
          <w:tcPr>
            <w:tcW w:w="6058" w:type="dxa"/>
            <w:gridSpan w:val="2"/>
            <w:noWrap w:val="0"/>
            <w:vAlign w:val="center"/>
          </w:tcPr>
          <w:p>
            <w:pPr>
              <w:topLinePunct/>
              <w:autoSpaceDE w:val="0"/>
              <w:autoSpaceDN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其他不予退还投标保证金的情形：</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w:t>
            </w:r>
            <w:r>
              <w:rPr>
                <w:rFonts w:hint="eastAsia" w:asciiTheme="minorEastAsia" w:hAnsiTheme="minorEastAsia" w:eastAsiaTheme="minorEastAsia" w:cstheme="min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1984" w:type="dxa"/>
            <w:noWrap w:val="0"/>
            <w:vAlign w:val="center"/>
          </w:tcPr>
          <w:p>
            <w:pPr>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信用记录审查</w:t>
            </w:r>
          </w:p>
        </w:tc>
        <w:tc>
          <w:tcPr>
            <w:tcW w:w="6058" w:type="dxa"/>
            <w:gridSpan w:val="2"/>
            <w:noWrap w:val="0"/>
            <w:vAlign w:val="center"/>
          </w:tcPr>
          <w:p>
            <w:pPr>
              <w:topLinePunct/>
              <w:autoSpaceDE w:val="0"/>
              <w:autoSpaceDN w:val="0"/>
              <w:spacing w:line="360" w:lineRule="auto"/>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z w:val="24"/>
                <w:szCs w:val="24"/>
              </w:rPr>
              <w:t>根据《财政部关于在政府采购活动中查询及使用信用记录有关问题的通知》（财库〔2016〕125号）规定，开标结束后，采购人、采购代理机构将通过“信用中国”网站（www.creditchina.gov.cn）、中国政府采购网（</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"http://www.ccgp.gov.cn"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www.ccgp.gov.cn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），对投标人截止到投标截止时间的信用记录进行审查，对列入失信被执行人、</w:t>
            </w:r>
            <w:r>
              <w:rPr>
                <w:rFonts w:hint="eastAsia" w:asciiTheme="minorEastAsia" w:hAnsiTheme="minorEastAsia" w:eastAsiaTheme="minorEastAsia" w:cstheme="minorEastAsia"/>
                <w:sz w:val="24"/>
                <w:szCs w:val="24"/>
                <w:lang w:eastAsia="zh-CN"/>
              </w:rPr>
              <w:t>重大税收违法失信主体</w:t>
            </w:r>
            <w:r>
              <w:rPr>
                <w:rFonts w:hint="eastAsia" w:asciiTheme="minorEastAsia" w:hAnsiTheme="minorEastAsia" w:eastAsiaTheme="minorEastAsia" w:cstheme="minorEastAsia"/>
                <w:sz w:val="24"/>
                <w:szCs w:val="24"/>
              </w:rPr>
              <w:t>、政府采购严重违法失信行为记录名单及其他不符合《中华人民共和国政府采购法》第二十二条规定条件的投标人，其投标将被拒绝。</w:t>
            </w:r>
          </w:p>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本次查询的信用记录仅限于本项目使用，查询结果将留存在采购档案中。</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在上述指定网站不能查询信用信息的投标人，应提供相关证明材料（原件加盖公章）。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p>
        </w:tc>
        <w:tc>
          <w:tcPr>
            <w:tcW w:w="1984" w:type="dxa"/>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支持中小型</w:t>
            </w:r>
          </w:p>
          <w:p>
            <w:pPr>
              <w:topLinePunct/>
              <w:autoSpaceDE w:val="0"/>
              <w:autoSpaceDN w:val="0"/>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企业发展</w:t>
            </w:r>
          </w:p>
        </w:tc>
        <w:tc>
          <w:tcPr>
            <w:tcW w:w="6058" w:type="dxa"/>
            <w:gridSpan w:val="2"/>
            <w:noWrap w:val="0"/>
            <w:vAlign w:val="center"/>
          </w:tcPr>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根据《政府采购促进中小型企业发展管理办法》（财库〔2020〕46号），鼓励中小企业参加本项目采购活动。</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在货物采购项目中，满足所有标的均由中小企业制造，即所有标的均由中小企业生产且使用该中小企业商号或者注册商标的，可享受中小企业扶持政策。</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在服务采购项目中，满足服务由中小企业承接，即提供服务的人员为中小企业依照《中华人民共和国劳动合同法》订立劳动合同的从业人员的，可享受中小企业扶持政策。</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□专门面向中小企业采购项目。</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□预留份额面向中小企业采购项目（说明：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52"/>
            </w:r>
            <w:r>
              <w:rPr>
                <w:rFonts w:hint="eastAsia" w:asciiTheme="minorEastAsia" w:hAnsiTheme="minorEastAsia" w:eastAsiaTheme="minorEastAsia" w:cstheme="minorEastAsia"/>
                <w:sz w:val="24"/>
                <w:szCs w:val="24"/>
              </w:rPr>
              <w:t>非专门面向中小企业采购项目。对小型和微型企业的投标价格给予</w:t>
            </w:r>
            <w:r>
              <w:rPr>
                <w:rFonts w:hint="eastAsia" w:asciiTheme="minorEastAsia" w:hAnsiTheme="minorEastAsia" w:eastAsiaTheme="minorEastAsia" w:cstheme="minorEastAsia"/>
                <w:sz w:val="24"/>
                <w:szCs w:val="24"/>
                <w:u w:val="single"/>
                <w:lang w:val="en-US" w:eastAsia="zh-CN"/>
              </w:rPr>
              <w:t>15</w:t>
            </w:r>
            <w:r>
              <w:rPr>
                <w:rFonts w:hint="eastAsia" w:asciiTheme="minorEastAsia" w:hAnsiTheme="minorEastAsia" w:eastAsiaTheme="minorEastAsia" w:cstheme="minorEastAsia"/>
                <w:sz w:val="24"/>
                <w:szCs w:val="24"/>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1984" w:type="dxa"/>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支持监狱企业发展</w:t>
            </w:r>
          </w:p>
        </w:tc>
        <w:tc>
          <w:tcPr>
            <w:tcW w:w="6058" w:type="dxa"/>
            <w:gridSpan w:val="2"/>
            <w:noWrap w:val="0"/>
            <w:vAlign w:val="center"/>
          </w:tcPr>
          <w:p>
            <w:pPr>
              <w:adjustRightInd w:val="0"/>
              <w:snapToGrid w:val="0"/>
              <w:spacing w:line="360" w:lineRule="auto"/>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根据《关于政府采购支持监狱企业发展有关问题的通知》（财库〔2014〕68号），监狱企业视同小型、微型企业，按照</w:t>
            </w:r>
            <w:r>
              <w:rPr>
                <w:rFonts w:hint="eastAsia" w:asciiTheme="minorEastAsia" w:hAnsiTheme="minorEastAsia" w:eastAsiaTheme="minorEastAsia" w:cstheme="minorEastAsia"/>
                <w:b/>
                <w:bCs/>
                <w:sz w:val="24"/>
                <w:szCs w:val="24"/>
              </w:rPr>
              <w:t>投标人须知前附表第22项</w:t>
            </w:r>
            <w:r>
              <w:rPr>
                <w:rFonts w:hint="eastAsia" w:asciiTheme="minorEastAsia" w:hAnsiTheme="minorEastAsia" w:eastAsiaTheme="minorEastAsia" w:cstheme="minorEastAsia"/>
                <w:sz w:val="24"/>
                <w:szCs w:val="24"/>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w:t>
            </w:r>
          </w:p>
        </w:tc>
        <w:tc>
          <w:tcPr>
            <w:tcW w:w="1984" w:type="dxa"/>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促进残疾人</w:t>
            </w:r>
          </w:p>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就业</w:t>
            </w:r>
          </w:p>
        </w:tc>
        <w:tc>
          <w:tcPr>
            <w:tcW w:w="6058" w:type="dxa"/>
            <w:gridSpan w:val="2"/>
            <w:noWrap w:val="0"/>
            <w:vAlign w:val="center"/>
          </w:tcPr>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根据《关于促进残疾人就业政府采购政策的通知》（财库〔2017〕141号），残疾人福利性单位视同小型、微型企业，按照</w:t>
            </w:r>
            <w:r>
              <w:rPr>
                <w:rFonts w:hint="eastAsia" w:asciiTheme="minorEastAsia" w:hAnsiTheme="minorEastAsia" w:eastAsiaTheme="minorEastAsia" w:cstheme="minorEastAsia"/>
                <w:b/>
                <w:bCs/>
                <w:sz w:val="24"/>
                <w:szCs w:val="24"/>
              </w:rPr>
              <w:t>投标人须知前附表第22项</w:t>
            </w:r>
            <w:r>
              <w:rPr>
                <w:rFonts w:hint="eastAsia" w:asciiTheme="minorEastAsia" w:hAnsiTheme="minorEastAsia" w:eastAsiaTheme="minorEastAsia" w:cstheme="minorEastAsia"/>
                <w:sz w:val="24"/>
                <w:szCs w:val="24"/>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w:t>
            </w:r>
          </w:p>
        </w:tc>
        <w:tc>
          <w:tcPr>
            <w:tcW w:w="1984" w:type="dxa"/>
            <w:vMerge w:val="restart"/>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其他法律法规强制性规定或扶持政策</w:t>
            </w:r>
          </w:p>
        </w:tc>
        <w:tc>
          <w:tcPr>
            <w:tcW w:w="6058" w:type="dxa"/>
            <w:gridSpan w:val="2"/>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本项目中强制采购节能产品的货物名称：</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topLinePunct/>
              <w:autoSpaceDE w:val="0"/>
              <w:autoSpaceDN w:val="0"/>
              <w:adjustRightInd w:val="0"/>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注：投标人所投上述产品必须具有节能产品认证证书，并提供依据国家确定的认证机构出具的、处于有效期之内的节能产品认证证书复印件，否则投标无效。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topLinePunct/>
              <w:autoSpaceDE w:val="0"/>
              <w:autoSpaceDN w:val="0"/>
              <w:adjustRightInd w:val="0"/>
              <w:snapToGrid w:val="0"/>
              <w:spacing w:before="62" w:after="62" w:line="360" w:lineRule="auto"/>
              <w:jc w:val="center"/>
              <w:rPr>
                <w:rFonts w:hint="eastAsia" w:asciiTheme="minorEastAsia" w:hAnsiTheme="minorEastAsia" w:eastAsiaTheme="minorEastAsia" w:cstheme="minorEastAsia"/>
                <w:sz w:val="24"/>
                <w:szCs w:val="24"/>
              </w:rPr>
            </w:pPr>
          </w:p>
        </w:tc>
        <w:tc>
          <w:tcPr>
            <w:tcW w:w="1984" w:type="dxa"/>
            <w:vMerge w:val="continue"/>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6058" w:type="dxa"/>
            <w:gridSpan w:val="2"/>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本项目中采购信息安全产品的货物名称：</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topLinePunct/>
              <w:autoSpaceDE w:val="0"/>
              <w:autoSpaceDN w:val="0"/>
              <w:adjustRightInd w:val="0"/>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注：投标人所投上述产品需为国家认证的信息安全产品，并提供由中国网络安全审查技术与认证中心（原中国信息安全认证中心）按国家标准认证颁发的有效认证证书复印件，否则投标无效。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984" w:type="dxa"/>
            <w:vMerge w:val="continue"/>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6058" w:type="dxa"/>
            <w:gridSpan w:val="2"/>
            <w:noWrap w:val="0"/>
            <w:vAlign w:val="center"/>
          </w:tcPr>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其他法律法规强制性规定或扶持政策：</w:t>
            </w:r>
          </w:p>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w:t>
            </w:r>
          </w:p>
        </w:tc>
        <w:tc>
          <w:tcPr>
            <w:tcW w:w="1984" w:type="dxa"/>
            <w:noWrap w:val="0"/>
            <w:vAlign w:val="center"/>
          </w:tcPr>
          <w:p>
            <w:pPr>
              <w:tabs>
                <w:tab w:val="left" w:pos="1875"/>
              </w:tabs>
              <w:adjustRightInd w:val="0"/>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p>
            <w:pPr>
              <w:tabs>
                <w:tab w:val="left" w:pos="1875"/>
              </w:tabs>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highlight w:val="none"/>
              </w:rPr>
              <w:t>及分值</w:t>
            </w:r>
          </w:p>
        </w:tc>
        <w:tc>
          <w:tcPr>
            <w:tcW w:w="6058" w:type="dxa"/>
            <w:gridSpan w:val="2"/>
            <w:noWrap w:val="0"/>
            <w:vAlign w:val="center"/>
          </w:tcPr>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F0A3"/>
            </w:r>
            <w:r>
              <w:rPr>
                <w:rFonts w:hint="eastAsia" w:asciiTheme="minorEastAsia" w:hAnsiTheme="minorEastAsia" w:eastAsiaTheme="minorEastAsia" w:cstheme="minorEastAsia"/>
                <w:sz w:val="24"/>
                <w:szCs w:val="24"/>
              </w:rPr>
              <w:t>本项目采用最低评标价法，详见招标文件商务部分第三章。</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52"/>
            </w:r>
            <w:r>
              <w:rPr>
                <w:rFonts w:hint="eastAsia" w:asciiTheme="minorEastAsia" w:hAnsiTheme="minorEastAsia" w:eastAsiaTheme="minorEastAsia" w:cstheme="minorEastAsia"/>
                <w:sz w:val="24"/>
                <w:szCs w:val="24"/>
              </w:rPr>
              <w:t>本项目采用综合评分法，其中价格分值为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30</w:t>
            </w:r>
            <w:r>
              <w:rPr>
                <w:rFonts w:hint="eastAsia" w:asciiTheme="minorEastAsia" w:hAnsiTheme="minorEastAsia" w:eastAsiaTheme="minorEastAsia" w:cstheme="minorEastAsia"/>
                <w:sz w:val="24"/>
                <w:szCs w:val="24"/>
              </w:rPr>
              <w:t>分，其他因素分值为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70</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分，详见招标文件商务部分第三章。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w:t>
            </w:r>
          </w:p>
        </w:tc>
        <w:tc>
          <w:tcPr>
            <w:tcW w:w="1984" w:type="dxa"/>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履约保证金</w:t>
            </w:r>
          </w:p>
        </w:tc>
        <w:tc>
          <w:tcPr>
            <w:tcW w:w="6058" w:type="dxa"/>
            <w:gridSpan w:val="2"/>
            <w:noWrap w:val="0"/>
            <w:vAlign w:val="center"/>
          </w:tcPr>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52"/>
            </w:r>
            <w:r>
              <w:rPr>
                <w:rFonts w:hint="eastAsia" w:asciiTheme="minorEastAsia" w:hAnsiTheme="minorEastAsia" w:eastAsiaTheme="minorEastAsia" w:cstheme="minorEastAsia"/>
                <w:sz w:val="24"/>
                <w:szCs w:val="24"/>
              </w:rPr>
              <w:t>不要求提供</w:t>
            </w:r>
          </w:p>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本采购项目履约保证金为合同金额的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，提交方式为银行电汇、金融机构或担保机构出具的保函。</w:t>
            </w:r>
          </w:p>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账户信息：</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w:t>
            </w:r>
            <w:r>
              <w:rPr>
                <w:rFonts w:hint="eastAsia" w:asciiTheme="minorEastAsia" w:hAnsiTheme="minorEastAsia" w:eastAsiaTheme="minorEastAsia" w:cstheme="minorEastAsia"/>
                <w:sz w:val="24"/>
                <w:szCs w:val="24"/>
                <w:u w:val="single"/>
              </w:rPr>
              <w:t xml:space="preserve">       </w:t>
            </w:r>
          </w:p>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收款单位：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w:t>
            </w:r>
            <w:r>
              <w:rPr>
                <w:rFonts w:hint="eastAsia" w:asciiTheme="minorEastAsia" w:hAnsiTheme="minorEastAsia" w:eastAsiaTheme="minorEastAsia" w:cstheme="minorEastAsia"/>
                <w:sz w:val="24"/>
                <w:szCs w:val="24"/>
                <w:u w:val="single"/>
              </w:rPr>
              <w:t xml:space="preserve">       </w:t>
            </w:r>
          </w:p>
          <w:p>
            <w:pPr>
              <w:topLinePunct/>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w:t>
            </w:r>
            <w:r>
              <w:rPr>
                <w:rFonts w:hint="eastAsia" w:asciiTheme="minorEastAsia" w:hAnsiTheme="minorEastAsia" w:eastAsiaTheme="minorEastAsia" w:cstheme="minorEastAsia"/>
                <w:sz w:val="24"/>
                <w:szCs w:val="24"/>
                <w:u w:val="single"/>
              </w:rPr>
              <w:t xml:space="preserve">       </w:t>
            </w:r>
          </w:p>
          <w:p>
            <w:pPr>
              <w:topLinePunct/>
              <w:autoSpaceDE w:val="0"/>
              <w:autoSpaceDN w:val="0"/>
              <w:adjustRightInd w:val="0"/>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银行账号：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w:t>
            </w:r>
            <w:r>
              <w:rPr>
                <w:rFonts w:hint="eastAsia" w:asciiTheme="minorEastAsia" w:hAnsiTheme="minorEastAsia" w:eastAsiaTheme="minorEastAsia" w:cstheme="min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w:t>
            </w:r>
          </w:p>
        </w:tc>
        <w:tc>
          <w:tcPr>
            <w:tcW w:w="1984" w:type="dxa"/>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接收质疑的方式、部门、电话和通讯地址</w:t>
            </w:r>
          </w:p>
        </w:tc>
        <w:tc>
          <w:tcPr>
            <w:tcW w:w="6058" w:type="dxa"/>
            <w:gridSpan w:val="2"/>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质疑联系方式：</w:t>
            </w:r>
          </w:p>
          <w:p>
            <w:pPr>
              <w:spacing w:line="360" w:lineRule="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（1）接收质疑函的方式：</w:t>
            </w:r>
            <w:r>
              <w:rPr>
                <w:rFonts w:hint="eastAsia" w:asciiTheme="minorEastAsia" w:hAnsiTheme="minorEastAsia" w:eastAsiaTheme="minorEastAsia" w:cstheme="minorEastAsia"/>
                <w:sz w:val="24"/>
                <w:szCs w:val="24"/>
                <w:u w:val="single"/>
                <w:lang w:val="en-US" w:eastAsia="zh-CN"/>
              </w:rPr>
              <w:t>书面形式</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（2）联系部门：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招标事业一部</w:t>
            </w:r>
            <w:r>
              <w:rPr>
                <w:rFonts w:hint="eastAsia" w:asciiTheme="minorEastAsia" w:hAnsiTheme="minorEastAsia" w:eastAsiaTheme="minorEastAsia" w:cstheme="minorEastAsia"/>
                <w:sz w:val="24"/>
                <w:szCs w:val="24"/>
                <w:u w:val="single"/>
              </w:rPr>
              <w:t xml:space="preserve"> </w:t>
            </w:r>
          </w:p>
          <w:p>
            <w:pPr>
              <w:spacing w:line="360" w:lineRule="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（3）联系电话：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0471-6381246</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（4）通讯地址：</w:t>
            </w:r>
            <w:r>
              <w:rPr>
                <w:rFonts w:hint="eastAsia" w:ascii="宋体" w:hAnsi="宋体" w:eastAsia="宋体" w:cs="宋体"/>
                <w:sz w:val="24"/>
                <w:szCs w:val="24"/>
                <w:highlight w:val="none"/>
                <w:u w:val="single"/>
              </w:rPr>
              <w:t>内蒙古呼和浩特市新城区绿地智海大厦A3座10楼100</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u w:val="single"/>
              </w:rPr>
              <w:t>室</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（5）电子邮箱：</w:t>
            </w:r>
            <w:r>
              <w:rPr>
                <w:rFonts w:hint="eastAsia" w:ascii="仿宋" w:hAnsi="仿宋" w:eastAsia="仿宋"/>
                <w:sz w:val="24"/>
                <w:szCs w:val="24"/>
                <w:highlight w:val="none"/>
              </w:rPr>
              <w:t xml:space="preserve"> ydzbnmg04@163.com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w:t>
            </w:r>
          </w:p>
        </w:tc>
        <w:tc>
          <w:tcPr>
            <w:tcW w:w="1984" w:type="dxa"/>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需提交的投标文件份数</w:t>
            </w:r>
          </w:p>
        </w:tc>
        <w:tc>
          <w:tcPr>
            <w:tcW w:w="6058" w:type="dxa"/>
            <w:gridSpan w:val="2"/>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需提交的投标文件份数：</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（1）正本</w:t>
            </w:r>
            <w:r>
              <w:rPr>
                <w:rFonts w:hint="eastAsia" w:asciiTheme="minorEastAsia" w:hAnsiTheme="minorEastAsia" w:eastAsiaTheme="minorEastAsia" w:cstheme="minorEastAsia"/>
                <w:sz w:val="24"/>
                <w:szCs w:val="24"/>
                <w:u w:val="single"/>
              </w:rPr>
              <w:t>1</w:t>
            </w:r>
            <w:r>
              <w:rPr>
                <w:rFonts w:hint="eastAsia" w:asciiTheme="minorEastAsia" w:hAnsiTheme="minorEastAsia" w:eastAsiaTheme="minorEastAsia" w:cstheme="minorEastAsia"/>
                <w:sz w:val="24"/>
                <w:szCs w:val="24"/>
              </w:rPr>
              <w:t>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4</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（2）电子文件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正本盖章后PDF</w:t>
            </w:r>
            <w:r>
              <w:rPr>
                <w:rFonts w:hint="eastAsia" w:asciiTheme="minorEastAsia" w:hAnsiTheme="minorEastAsia" w:eastAsiaTheme="minorEastAsia" w:cstheme="minorEastAsia"/>
                <w:sz w:val="24"/>
                <w:szCs w:val="24"/>
              </w:rPr>
              <w:t xml:space="preserve">扫描件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Word）。</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采用光盘或U盘刻录提交。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1984" w:type="dxa"/>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代理费用</w:t>
            </w:r>
          </w:p>
        </w:tc>
        <w:tc>
          <w:tcPr>
            <w:tcW w:w="6058" w:type="dxa"/>
            <w:gridSpan w:val="2"/>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代理费用：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（1）本项目代理费用由</w:t>
            </w:r>
            <w:r>
              <w:rPr>
                <w:rFonts w:hint="eastAsia" w:asciiTheme="minorEastAsia" w:hAnsiTheme="minorEastAsia" w:eastAsiaTheme="minorEastAsia" w:cstheme="minorEastAsia"/>
                <w:sz w:val="24"/>
                <w:szCs w:val="24"/>
                <w:u w:val="single"/>
              </w:rPr>
              <w:t>（中标人）</w:t>
            </w:r>
            <w:r>
              <w:rPr>
                <w:rFonts w:hint="eastAsia" w:asciiTheme="minorEastAsia" w:hAnsiTheme="minorEastAsia" w:eastAsiaTheme="minorEastAsia" w:cstheme="minorEastAsia"/>
                <w:sz w:val="24"/>
                <w:szCs w:val="24"/>
              </w:rPr>
              <w:t>支付。</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（2）代理费用收取方式及标准：</w:t>
            </w:r>
            <w:r>
              <w:rPr>
                <w:rFonts w:hint="eastAsia" w:asciiTheme="minorEastAsia" w:hAnsiTheme="minorEastAsia" w:eastAsiaTheme="minorEastAsia" w:cstheme="minorEastAsia"/>
                <w:sz w:val="24"/>
                <w:szCs w:val="24"/>
                <w:u w:val="single"/>
                <w:lang w:val="en-US" w:eastAsia="zh-CN"/>
              </w:rPr>
              <w:t>参照</w:t>
            </w:r>
            <w:r>
              <w:rPr>
                <w:rFonts w:hint="eastAsia" w:asciiTheme="minorEastAsia" w:hAnsiTheme="minorEastAsia" w:eastAsiaTheme="minorEastAsia" w:cstheme="minorEastAsia"/>
                <w:sz w:val="24"/>
                <w:szCs w:val="24"/>
                <w:u w:val="single"/>
              </w:rPr>
              <w:t xml:space="preserve">《内蒙古自治区建设工程招标代理服务收费指导意见》(内工建协[2022]34号）标准计取，中标人支付采购代理费。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1984" w:type="dxa"/>
            <w:noWrap w:val="0"/>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其他补充事项</w:t>
            </w:r>
          </w:p>
        </w:tc>
        <w:tc>
          <w:tcPr>
            <w:tcW w:w="6058" w:type="dxa"/>
            <w:gridSpan w:val="2"/>
            <w:noWrap w:val="0"/>
            <w:vAlign w:val="center"/>
          </w:tcPr>
          <w:p>
            <w:pPr>
              <w:adjustRightInd w:val="0"/>
              <w:snapToGrid w:val="0"/>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其他补充事项：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w:t>
            </w:r>
            <w:r>
              <w:rPr>
                <w:rFonts w:hint="eastAsia" w:asciiTheme="minorEastAsia" w:hAnsiTheme="minorEastAsia" w:eastAsiaTheme="minorEastAsia" w:cstheme="minorEastAsia"/>
                <w:sz w:val="24"/>
                <w:szCs w:val="24"/>
                <w:u w:val="single"/>
              </w:rPr>
              <w:t xml:space="preserve">             </w:t>
            </w:r>
          </w:p>
          <w:p>
            <w:pPr>
              <w:adjustRightInd w:val="0"/>
              <w:snapToGrid w:val="0"/>
              <w:spacing w:line="360" w:lineRule="auto"/>
              <w:rPr>
                <w:rFonts w:ascii="宋体" w:hAnsi="宋体" w:eastAsia="宋体" w:cs="宋体"/>
                <w:sz w:val="24"/>
                <w:szCs w:val="24"/>
              </w:rPr>
            </w:pPr>
            <w:r>
              <w:rPr>
                <w:rFonts w:ascii="宋体" w:hAnsi="宋体" w:eastAsia="宋体" w:cs="宋体"/>
                <w:sz w:val="24"/>
                <w:szCs w:val="24"/>
              </w:rPr>
              <w:t>□1.采购人在评标报告确定的中标候选人名单中按顺序确定中标人。 </w:t>
            </w:r>
          </w:p>
          <w:p>
            <w:pPr>
              <w:adjustRightInd w:val="0"/>
              <w:snapToGrid w:val="0"/>
              <w:spacing w:line="360" w:lineRule="auto"/>
              <w:rPr>
                <w:rFonts w:hint="eastAsia"/>
              </w:rPr>
            </w:pPr>
            <w:r>
              <w:rPr>
                <w:rFonts w:hint="eastAsia" w:ascii="宋体" w:hAnsi="宋体" w:cs="宋体"/>
                <w:sz w:val="24"/>
                <w:szCs w:val="24"/>
                <w:lang w:eastAsia="zh-CN"/>
              </w:rPr>
              <w:t>☑</w:t>
            </w:r>
            <w:r>
              <w:rPr>
                <w:rFonts w:ascii="宋体" w:hAnsi="宋体" w:eastAsia="宋体" w:cs="宋体"/>
                <w:sz w:val="24"/>
                <w:szCs w:val="24"/>
              </w:rPr>
              <w:t>2.采购人授权评标委员会直接从中标候选人名单中确定排名第一的投标中标候选人为中标人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topLinePunct/>
              <w:autoSpaceDE w:val="0"/>
              <w:autoSpaceDN w:val="0"/>
              <w:adjustRightInd w:val="0"/>
              <w:snapToGrid w:val="0"/>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w:t>
            </w:r>
          </w:p>
        </w:tc>
        <w:tc>
          <w:tcPr>
            <w:tcW w:w="1984" w:type="dxa"/>
            <w:noWrap w:val="0"/>
            <w:vAlign w:val="center"/>
          </w:tcPr>
          <w:p>
            <w:pPr>
              <w:adjustRightInd w:val="0"/>
              <w:snapToGrid w:val="0"/>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报价方式</w:t>
            </w:r>
          </w:p>
        </w:tc>
        <w:tc>
          <w:tcPr>
            <w:tcW w:w="6058" w:type="dxa"/>
            <w:gridSpan w:val="2"/>
            <w:noWrap w:val="0"/>
            <w:vAlign w:val="center"/>
          </w:tcPr>
          <w:p>
            <w:pPr>
              <w:adjustRightInd w:val="0"/>
              <w:snapToGrid w:val="0"/>
              <w:spacing w:line="360" w:lineRule="auto"/>
              <w:rPr>
                <w:rFonts w:hint="eastAsia" w:asciiTheme="minorEastAsia" w:hAnsiTheme="minorEastAsia" w:eastAsiaTheme="minorEastAsia" w:cstheme="minorEastAsia"/>
                <w:sz w:val="24"/>
                <w:szCs w:val="24"/>
                <w:lang w:val="en-US" w:eastAsia="zh-CN"/>
              </w:rPr>
            </w:pPr>
            <w:r>
              <w:rPr>
                <w:rFonts w:hint="eastAsia" w:ascii="宋体" w:hAnsi="宋体"/>
                <w:sz w:val="24"/>
                <w:szCs w:val="24"/>
                <w:lang w:val="en-US" w:eastAsia="zh-CN"/>
              </w:rPr>
              <w:t>本项目的报价方式：</w:t>
            </w:r>
            <w:r>
              <w:rPr>
                <w:rFonts w:hint="eastAsia" w:asciiTheme="minorEastAsia" w:hAnsiTheme="minorEastAsia" w:eastAsiaTheme="minorEastAsia" w:cstheme="minorEastAsia"/>
                <w:sz w:val="24"/>
                <w:szCs w:val="24"/>
                <w:lang w:val="en-US" w:eastAsia="zh-CN"/>
              </w:rPr>
              <w:t>采用单价（单价为单品时价）下浮率（%）的方式进行报价，单品时价以呼和浩特市东瓦窑农贸市场或美通农贸市场单品零售价格为参考确定。</w:t>
            </w:r>
          </w:p>
          <w:p>
            <w:pPr>
              <w:adjustRightInd w:val="0"/>
              <w:snapToGrid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注：整体年度预算不超过</w:t>
            </w:r>
            <w:r>
              <w:rPr>
                <w:rFonts w:hint="eastAsia" w:ascii="宋体" w:hAnsi="宋体"/>
                <w:sz w:val="24"/>
                <w:szCs w:val="24"/>
                <w:lang w:val="en-US" w:eastAsia="zh-CN"/>
              </w:rPr>
              <w:t>150万元。</w:t>
            </w:r>
          </w:p>
        </w:tc>
      </w:tr>
    </w:tbl>
    <w:p>
      <w:pPr>
        <w:rPr>
          <w:rFonts w:hint="eastAsia" w:asciiTheme="minorEastAsia" w:hAnsiTheme="minorEastAsia" w:eastAsiaTheme="minorEastAsia" w:cstheme="minorEastAsia"/>
          <w:sz w:val="24"/>
          <w:szCs w:val="24"/>
        </w:rPr>
      </w:pPr>
    </w:p>
    <w:p>
      <w:pPr>
        <w:sectPr>
          <w:pgSz w:w="11906" w:h="16838"/>
          <w:pgMar w:top="1440" w:right="1752" w:bottom="1440" w:left="1752" w:header="851" w:footer="992" w:gutter="0"/>
          <w:pgNumType w:fmt="decimal"/>
          <w:cols w:space="720" w:num="1"/>
          <w:titlePg/>
          <w:docGrid w:type="lines" w:linePitch="312" w:charSpace="0"/>
        </w:sectPr>
      </w:pPr>
    </w:p>
    <w:p>
      <w:pPr>
        <w:spacing w:line="360" w:lineRule="auto"/>
        <w:ind w:firstLine="480" w:firstLineChars="200"/>
        <w:rPr>
          <w:rFonts w:ascii="Times New Roman" w:hAnsi="Times New Roman" w:eastAsia="黑体"/>
          <w:sz w:val="24"/>
          <w:szCs w:val="24"/>
        </w:rPr>
      </w:pPr>
      <w:r>
        <w:rPr>
          <w:rFonts w:ascii="Times New Roman" w:hAnsi="Times New Roman" w:eastAsia="黑体"/>
          <w:sz w:val="24"/>
          <w:szCs w:val="24"/>
        </w:rPr>
        <w:t>一、总则</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1.预算资金及来源</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1.1 本项目已经</w:t>
      </w:r>
      <w:r>
        <w:rPr>
          <w:rFonts w:hint="eastAsia" w:ascii="Times New Roman" w:hAnsi="Times New Roman"/>
          <w:b/>
          <w:sz w:val="24"/>
          <w:szCs w:val="24"/>
          <w:u w:val="single"/>
          <w:lang w:eastAsia="zh-CN"/>
        </w:rPr>
        <w:t>国家税务总局呼和浩特市赛罕区税务局</w:t>
      </w:r>
      <w:r>
        <w:rPr>
          <w:rFonts w:ascii="Times New Roman" w:hAnsi="Times New Roman"/>
          <w:sz w:val="24"/>
          <w:szCs w:val="24"/>
        </w:rPr>
        <w:t>批准立项。</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1.2 本项目预算资金见</w:t>
      </w:r>
      <w:r>
        <w:rPr>
          <w:rFonts w:ascii="Times New Roman" w:hAnsi="Times New Roman"/>
          <w:b/>
          <w:bCs/>
          <w:sz w:val="24"/>
          <w:szCs w:val="24"/>
        </w:rPr>
        <w:t>投标人须知前附表</w:t>
      </w:r>
      <w:r>
        <w:rPr>
          <w:rFonts w:ascii="Times New Roman" w:hAnsi="Times New Roman"/>
          <w:sz w:val="24"/>
          <w:szCs w:val="24"/>
        </w:rPr>
        <w:t>，已列入</w:t>
      </w:r>
      <w:r>
        <w:rPr>
          <w:rFonts w:hint="eastAsia" w:ascii="Times New Roman" w:hAnsi="Times New Roman"/>
          <w:b/>
          <w:sz w:val="24"/>
          <w:szCs w:val="24"/>
          <w:u w:val="single"/>
          <w:lang w:eastAsia="zh-CN"/>
        </w:rPr>
        <w:t>国家税务总局呼和浩特市赛罕区税务局</w:t>
      </w:r>
      <w:r>
        <w:rPr>
          <w:rFonts w:ascii="Times New Roman" w:hAnsi="Times New Roman"/>
          <w:sz w:val="24"/>
          <w:szCs w:val="24"/>
        </w:rPr>
        <w:t>预算。</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2.合格的产品和服务</w:t>
      </w:r>
    </w:p>
    <w:p>
      <w:pPr>
        <w:tabs>
          <w:tab w:val="left" w:pos="2160"/>
        </w:tabs>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2.1 本项目所涉及的所有产品和服务均应来自中国境内（指关境内），合同金额的支付也仅限于这些产品和服务。</w:t>
      </w:r>
    </w:p>
    <w:p>
      <w:pPr>
        <w:tabs>
          <w:tab w:val="left" w:pos="2160"/>
        </w:tabs>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2.2 合格的产品和服务即</w:t>
      </w:r>
      <w:r>
        <w:rPr>
          <w:rFonts w:ascii="Times New Roman" w:hAnsi="Times New Roman"/>
          <w:b/>
          <w:bCs/>
          <w:sz w:val="24"/>
          <w:szCs w:val="24"/>
        </w:rPr>
        <w:t>采购需求</w:t>
      </w:r>
      <w:r>
        <w:rPr>
          <w:rFonts w:ascii="Times New Roman" w:hAnsi="Times New Roman"/>
          <w:sz w:val="24"/>
          <w:szCs w:val="24"/>
        </w:rPr>
        <w:t>见</w:t>
      </w:r>
      <w:r>
        <w:rPr>
          <w:rFonts w:ascii="Times New Roman" w:hAnsi="Times New Roman"/>
          <w:b/>
          <w:sz w:val="24"/>
          <w:szCs w:val="24"/>
        </w:rPr>
        <w:t>招标文件（技术部分）。</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2.3 投标人应保证所提供的产品及服务免受第三方提出侵犯其知识产权（专利权、商标权、工业设计权及使用权）的请求及起诉。</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3.合格的投标人</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3.1一般规定</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3.1.1投标人应遵守《政府采购法》及其实施条例、《政府采购货物和服务招标投标管理办法》、《政府采购质疑和投诉办法》及有关政府采购的规定，同时还应遵守有关法律、法规和规章的强制性规定。</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3.1.2投标人的资格要求及本项目的特定资格要求见</w:t>
      </w:r>
      <w:r>
        <w:rPr>
          <w:rFonts w:hint="default" w:ascii="Times New Roman" w:hAnsi="Times New Roman"/>
          <w:b/>
          <w:sz w:val="24"/>
          <w:szCs w:val="24"/>
        </w:rPr>
        <w:t>投标人须知前附表</w:t>
      </w:r>
      <w:r>
        <w:rPr>
          <w:rFonts w:hint="default" w:ascii="Times New Roman" w:hAnsi="Times New Roman"/>
          <w:sz w:val="24"/>
          <w:szCs w:val="24"/>
        </w:rPr>
        <w:t>。</w:t>
      </w:r>
    </w:p>
    <w:p>
      <w:pPr>
        <w:pStyle w:val="20"/>
        <w:widowControl w:val="0"/>
        <w:spacing w:line="360" w:lineRule="auto"/>
        <w:ind w:firstLine="480" w:firstLineChars="200"/>
        <w:rPr>
          <w:rFonts w:hint="default" w:ascii="Times New Roman" w:hAnsi="Times New Roman"/>
          <w:sz w:val="24"/>
          <w:szCs w:val="24"/>
        </w:rPr>
      </w:pPr>
      <w:r>
        <w:rPr>
          <w:rFonts w:hint="default" w:ascii="Times New Roman" w:hAnsi="Times New Roman"/>
          <w:sz w:val="24"/>
          <w:szCs w:val="24"/>
        </w:rPr>
        <w:t>3.1.3资格条件中所称“重大违法记录”，是指投标人因违法经营受到刑事处罚或者责令停产停业、吊销许可证或者执照、较大数额罚款等行政处罚。</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投标人在参加政府采购活动前3年内因违法经营被禁止在一定期限内参加政府采购活动，期限届满的，可以参加政府采购活动。</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“较大数额罚款”认定为200万元以上的罚款，法律、行政法规以及国务院有关部门明确规定相关领域“较大数额罚款”标准高于200万元的，从其规定。</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3.1.4信用记录要求</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采购人、采购代理机构应当通过“信用中国”网站（www.creditchina.gov.cn）、中国政府采购网（www.ccgp.gov.cn）等渠道查询投标人的信用记录，并对投标人信用记录进行甄别，对列入失信被执行人、</w:t>
      </w:r>
      <w:r>
        <w:rPr>
          <w:rFonts w:hint="eastAsia" w:ascii="Times New Roman" w:hAnsi="Times New Roman"/>
          <w:sz w:val="24"/>
          <w:szCs w:val="24"/>
          <w:lang w:eastAsia="zh-CN"/>
        </w:rPr>
        <w:t>重大税收违法失信主体</w:t>
      </w:r>
      <w:r>
        <w:rPr>
          <w:rFonts w:hint="default" w:ascii="Times New Roman" w:hAnsi="Times New Roman"/>
          <w:sz w:val="24"/>
          <w:szCs w:val="24"/>
        </w:rPr>
        <w:t>、政府采购严重违法失信行为记录名单及其他不符合《中华人民共和国政府采购法》第二十二条规定条件的投标人，应当拒绝其参与政府采购活动。</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3.2联合体</w:t>
      </w:r>
    </w:p>
    <w:p>
      <w:pPr>
        <w:pStyle w:val="20"/>
        <w:widowControl w:val="0"/>
        <w:spacing w:line="360" w:lineRule="auto"/>
        <w:ind w:firstLine="480" w:firstLineChars="200"/>
        <w:rPr>
          <w:rFonts w:hint="default" w:ascii="Times New Roman" w:hAnsi="Times New Roman"/>
          <w:sz w:val="24"/>
          <w:szCs w:val="24"/>
        </w:rPr>
      </w:pPr>
      <w:r>
        <w:rPr>
          <w:rFonts w:hint="default" w:ascii="Times New Roman" w:hAnsi="Times New Roman"/>
          <w:sz w:val="24"/>
          <w:szCs w:val="24"/>
        </w:rPr>
        <w:t>3.2.1若本项目接受联合体投标，则两个以上的自然人、法人或者其他组织可以组成一个联合体，以一个投标人的身份共同参加政府采购。</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3.2.2以联合体形式参加投标的，联合体各方应按第二章要求提供资格条件材料。</w:t>
      </w:r>
    </w:p>
    <w:p>
      <w:pPr>
        <w:pStyle w:val="20"/>
        <w:widowControl w:val="0"/>
        <w:spacing w:line="360" w:lineRule="auto"/>
        <w:ind w:firstLine="480" w:firstLineChars="200"/>
        <w:rPr>
          <w:rFonts w:hint="default" w:ascii="Times New Roman" w:hAnsi="Times New Roman"/>
          <w:sz w:val="24"/>
          <w:szCs w:val="24"/>
        </w:rPr>
      </w:pPr>
      <w:r>
        <w:rPr>
          <w:rFonts w:hint="default" w:ascii="Times New Roman" w:hAnsi="Times New Roman"/>
          <w:sz w:val="24"/>
          <w:szCs w:val="24"/>
        </w:rPr>
        <w:t>3.2.3联合体中有同类资质的投标人按照联合体分工承担相同工作的，应当按照资质等级较低的投标人确定资质等级。</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3.2.4联合体应当提交联合协议，载明联合体各方承担的工作和义务。</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3.2.5联合体各方应当共同与采购人签订采购合同，就采购合同约定的事项对采购人承担连带责任。</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3.2.6以联合体形式参加政府采购活动的，联合体各方不得再单独参加或者与其他投标人另外组成联合体参加同一合同项下的政府采购活动。</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3.3禁止规定</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3.3.1单位负责人为同一人或者存在直接控股、管理关系的不同投标人，不得参加同一采购包的政府采购活动。否则投标均无效。</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3.3.2除单一来源采购项目外，为采购项目提供整体设计、规范编制或者项目管理、监理、检测等服务的供应商，不得再参加该采购项目的其他采购活动。否则投标无效。</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4.投标费用</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4.1 投标人应承担所有与编写、提交投标文件有关的费用，不论招标的结果如何，采购人在任何情况下均无义务和责任承担这些费用。</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二、招标文件</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5.招标文件构成</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第一部分 商务部分</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（1）招标公告</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（2）投标人须知</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（3）评标方法及标准</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（4）政府采购合同文本</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（5）投标文件格式</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第二部分 技术部分</w:t>
      </w:r>
    </w:p>
    <w:p>
      <w:pPr>
        <w:topLinePunct/>
        <w:autoSpaceDE w:val="0"/>
        <w:autoSpaceDN w:val="0"/>
        <w:adjustRightInd w:val="0"/>
        <w:snapToGrid w:val="0"/>
        <w:spacing w:line="360" w:lineRule="auto"/>
        <w:ind w:firstLine="472" w:firstLineChars="196"/>
        <w:rPr>
          <w:rFonts w:ascii="Times New Roman" w:hAnsi="Times New Roman"/>
          <w:b/>
          <w:sz w:val="24"/>
          <w:szCs w:val="24"/>
        </w:rPr>
      </w:pPr>
      <w:r>
        <w:rPr>
          <w:rFonts w:ascii="Times New Roman" w:hAnsi="Times New Roman"/>
          <w:b/>
          <w:sz w:val="24"/>
          <w:szCs w:val="24"/>
        </w:rPr>
        <w:t>6.招标文件询问、澄清或修改</w:t>
      </w:r>
    </w:p>
    <w:p>
      <w:pPr>
        <w:widowControl/>
        <w:topLinePunct/>
        <w:autoSpaceDE w:val="0"/>
        <w:autoSpaceDN w:val="0"/>
        <w:adjustRightInd w:val="0"/>
        <w:snapToGrid w:val="0"/>
        <w:spacing w:line="360" w:lineRule="auto"/>
        <w:ind w:firstLine="480" w:firstLineChars="200"/>
        <w:jc w:val="left"/>
        <w:rPr>
          <w:rFonts w:ascii="Times New Roman" w:hAnsi="Times New Roman"/>
          <w:b/>
          <w:sz w:val="24"/>
          <w:szCs w:val="24"/>
        </w:rPr>
      </w:pPr>
      <w:r>
        <w:rPr>
          <w:rFonts w:ascii="Times New Roman" w:hAnsi="Times New Roman"/>
          <w:sz w:val="24"/>
          <w:szCs w:val="24"/>
        </w:rPr>
        <w:t>6.1 投标人对招标文件如有疑问的，可以向采购人或者采购代理机构提出询问，采购人或者采购代理机构应当在3个工作日内作出答复</w:t>
      </w:r>
      <w:r>
        <w:rPr>
          <w:rFonts w:ascii="Times New Roman" w:hAnsi="Times New Roman"/>
          <w:bCs/>
          <w:sz w:val="24"/>
          <w:szCs w:val="24"/>
        </w:rPr>
        <w:t>，但答复的内容不得涉及商业秘密。</w:t>
      </w:r>
      <w:r>
        <w:rPr>
          <w:rFonts w:ascii="Times New Roman" w:hAnsi="Times New Roman"/>
          <w:sz w:val="24"/>
          <w:szCs w:val="24"/>
        </w:rPr>
        <w:t>如有必要，采购人或者采购代理机构可对招标文件进行澄清或者修改。</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6.2 采购人或者采购代理机构可主动对招标文件进行必要的澄清或者修改，但不得改变采购标的和资格条件。</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 xml:space="preserve">6.3 </w:t>
      </w:r>
      <w:r>
        <w:rPr>
          <w:rFonts w:ascii="Times New Roman" w:hAnsi="Times New Roman"/>
          <w:sz w:val="24"/>
          <w:szCs w:val="24"/>
          <w:highlight w:val="none"/>
        </w:rPr>
        <w:t>澄清或者修改应当在原公告发布媒体上发布澄清公告，线上采购项目还应通过国家税务总局政府采购评审管理系统（以下简称“评审管理系统”）通知所有获取招标文件的潜在投标人。</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6.4 澄清或者修改的内容可能影响投标文件编制的，采购人或者采购代理机构应当在投标截止时间至少15日前，以书面形式或通过评审管理系统（适用于线上采购，下同）通知所有获取招标文件的潜在投标人；不足15日的，采购人或者采购代理机构应当顺延提交投标文件的截止时间。</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6.5 澄清或者修改的内容为招标文件的组成部分。</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三、投标文件</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7</w:t>
      </w:r>
      <w:r>
        <w:rPr>
          <w:rFonts w:ascii="Times New Roman" w:hAnsi="Times New Roman"/>
          <w:sz w:val="24"/>
          <w:szCs w:val="24"/>
        </w:rPr>
        <w:t>．</w:t>
      </w:r>
      <w:r>
        <w:rPr>
          <w:rFonts w:ascii="Times New Roman" w:hAnsi="Times New Roman"/>
          <w:b/>
          <w:sz w:val="24"/>
          <w:szCs w:val="24"/>
        </w:rPr>
        <w:t>投标文件编制</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7.1投标文件的编制</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7.1.1投标人应先仔细阅读招标文件的全部内容后，再进行投标文件的编制。</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7.1.2投标文件应满足招标文件提出的实质性要求和条件，并保证其所提交的全部资料是不可割离且真实、有效、准确、完整和不具有任何误导性的，否则造成不利后果由投标人承担责任。</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7.2投标文件的语言</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7.2.1除招标文件另有规定外，投标文件应使用中文文本并使用中文简化字，若有不同文本，以中文简化字文本为准。</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7.2.2投标文件提供的全部资料中，若属于非中文描述的，应同时提供中文简化字译本。</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7.2.3除在招标文件的要求中另有规定外，投标文件计量单位应使用中华人民共和国法定计量单位。</w:t>
      </w:r>
    </w:p>
    <w:p>
      <w:pPr>
        <w:topLinePunct/>
        <w:autoSpaceDE w:val="0"/>
        <w:autoSpaceDN w:val="0"/>
        <w:adjustRightInd w:val="0"/>
        <w:snapToGrid w:val="0"/>
        <w:spacing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7.3投标人制作投标文件前须提前办理数字证书和电子签章，办理方式和注意事项详见网站《供应商操作手册》。供应商在国家税务总局集中采购中心网站（https://swcg.chinatax.gov.cn） “下载中心”下载并安装“供应商投标工具”，使用投标工具编制投标文件。（线上采购项目适用）</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8.投标文件的组成</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8.1 投标文件包括商务部分和技术部分。</w:t>
      </w:r>
    </w:p>
    <w:p>
      <w:pPr>
        <w:topLinePunct/>
        <w:autoSpaceDE w:val="0"/>
        <w:autoSpaceDN w:val="0"/>
        <w:adjustRightInd w:val="0"/>
        <w:snapToGrid w:val="0"/>
        <w:spacing w:line="360" w:lineRule="auto"/>
        <w:ind w:firstLine="489" w:firstLineChars="204"/>
        <w:rPr>
          <w:rFonts w:ascii="Times New Roman" w:hAnsi="Times New Roman"/>
          <w:sz w:val="24"/>
          <w:szCs w:val="24"/>
        </w:rPr>
      </w:pPr>
      <w:r>
        <w:rPr>
          <w:rFonts w:ascii="Times New Roman" w:hAnsi="Times New Roman"/>
          <w:sz w:val="24"/>
          <w:szCs w:val="24"/>
        </w:rPr>
        <w:t>8.2 投标文件</w:t>
      </w:r>
      <w:r>
        <w:rPr>
          <w:rFonts w:ascii="Times New Roman" w:hAnsi="Times New Roman"/>
          <w:b/>
          <w:bCs/>
          <w:sz w:val="24"/>
          <w:szCs w:val="24"/>
        </w:rPr>
        <w:t>商务部分</w:t>
      </w:r>
      <w:r>
        <w:rPr>
          <w:rFonts w:ascii="Times New Roman" w:hAnsi="Times New Roman"/>
          <w:sz w:val="24"/>
          <w:szCs w:val="24"/>
        </w:rPr>
        <w:t>主要包括的文件和资料：</w:t>
      </w:r>
    </w:p>
    <w:p>
      <w:pPr>
        <w:topLinePunct/>
        <w:autoSpaceDE w:val="0"/>
        <w:autoSpaceDN w:val="0"/>
        <w:adjustRightInd w:val="0"/>
        <w:snapToGrid w:val="0"/>
        <w:spacing w:line="360" w:lineRule="auto"/>
        <w:ind w:firstLine="489" w:firstLineChars="204"/>
        <w:rPr>
          <w:rFonts w:ascii="Times New Roman" w:hAnsi="Times New Roman"/>
          <w:sz w:val="24"/>
          <w:szCs w:val="24"/>
        </w:rPr>
      </w:pPr>
      <w:r>
        <w:rPr>
          <w:rFonts w:ascii="Times New Roman" w:hAnsi="Times New Roman"/>
          <w:sz w:val="24"/>
          <w:szCs w:val="24"/>
        </w:rPr>
        <w:t>8.2.1 资格证明文件，见</w:t>
      </w:r>
      <w:r>
        <w:rPr>
          <w:rFonts w:ascii="Times New Roman" w:hAnsi="Times New Roman"/>
          <w:b/>
          <w:sz w:val="24"/>
          <w:szCs w:val="24"/>
        </w:rPr>
        <w:t>投标人须知前附表。</w:t>
      </w:r>
    </w:p>
    <w:p>
      <w:pPr>
        <w:overflowPunct w:val="0"/>
        <w:autoSpaceDE w:val="0"/>
        <w:autoSpaceDN w:val="0"/>
        <w:adjustRightInd w:val="0"/>
        <w:snapToGrid w:val="0"/>
        <w:spacing w:line="360" w:lineRule="auto"/>
        <w:ind w:firstLine="487" w:firstLineChars="203"/>
        <w:rPr>
          <w:rFonts w:ascii="Times New Roman" w:hAnsi="Times New Roman"/>
          <w:sz w:val="24"/>
          <w:szCs w:val="24"/>
        </w:rPr>
      </w:pPr>
      <w:r>
        <w:rPr>
          <w:rFonts w:ascii="Times New Roman" w:hAnsi="Times New Roman"/>
          <w:sz w:val="24"/>
          <w:szCs w:val="24"/>
        </w:rPr>
        <w:t>8.2.2 其他文件及资料，见</w:t>
      </w:r>
      <w:r>
        <w:rPr>
          <w:rFonts w:ascii="Times New Roman" w:hAnsi="Times New Roman"/>
          <w:b/>
          <w:sz w:val="24"/>
          <w:szCs w:val="24"/>
        </w:rPr>
        <w:t>投标人须知前附表。</w:t>
      </w:r>
    </w:p>
    <w:p>
      <w:pPr>
        <w:overflowPunct w:val="0"/>
        <w:autoSpaceDE w:val="0"/>
        <w:autoSpaceDN w:val="0"/>
        <w:adjustRightInd w:val="0"/>
        <w:snapToGrid w:val="0"/>
        <w:spacing w:line="360" w:lineRule="auto"/>
        <w:ind w:firstLine="487" w:firstLineChars="203"/>
        <w:rPr>
          <w:rFonts w:ascii="Times New Roman" w:hAnsi="Times New Roman"/>
          <w:sz w:val="24"/>
          <w:szCs w:val="24"/>
        </w:rPr>
      </w:pPr>
      <w:r>
        <w:rPr>
          <w:rFonts w:ascii="Times New Roman" w:hAnsi="Times New Roman"/>
          <w:sz w:val="24"/>
          <w:szCs w:val="24"/>
        </w:rPr>
        <w:t>8.3 投标文件</w:t>
      </w:r>
      <w:r>
        <w:rPr>
          <w:rFonts w:ascii="Times New Roman" w:hAnsi="Times New Roman"/>
          <w:b/>
          <w:bCs/>
          <w:sz w:val="24"/>
          <w:szCs w:val="24"/>
        </w:rPr>
        <w:t>技术部分</w:t>
      </w:r>
      <w:r>
        <w:rPr>
          <w:rFonts w:ascii="Times New Roman" w:hAnsi="Times New Roman"/>
          <w:sz w:val="24"/>
          <w:szCs w:val="24"/>
        </w:rPr>
        <w:t>主要包括的文件及资料，见</w:t>
      </w:r>
      <w:r>
        <w:rPr>
          <w:rFonts w:ascii="Times New Roman" w:hAnsi="Times New Roman"/>
          <w:b/>
          <w:sz w:val="24"/>
          <w:szCs w:val="24"/>
        </w:rPr>
        <w:t>投标人须知前附表。</w:t>
      </w:r>
    </w:p>
    <w:p>
      <w:pPr>
        <w:overflowPunct w:val="0"/>
        <w:autoSpaceDE w:val="0"/>
        <w:autoSpaceDN w:val="0"/>
        <w:adjustRightInd w:val="0"/>
        <w:snapToGrid w:val="0"/>
        <w:spacing w:line="360" w:lineRule="auto"/>
        <w:ind w:firstLine="487" w:firstLineChars="203"/>
        <w:rPr>
          <w:rFonts w:ascii="Times New Roman" w:hAnsi="Times New Roman"/>
          <w:sz w:val="24"/>
          <w:szCs w:val="24"/>
        </w:rPr>
      </w:pPr>
      <w:r>
        <w:rPr>
          <w:rFonts w:ascii="Times New Roman" w:hAnsi="Times New Roman"/>
          <w:sz w:val="24"/>
          <w:szCs w:val="24"/>
        </w:rPr>
        <w:t>8.4 证明资料如标明有效期的，必须在有效期内。</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9.报价要求</w:t>
      </w:r>
    </w:p>
    <w:p>
      <w:pPr>
        <w:topLinePunct/>
        <w:autoSpaceDE w:val="0"/>
        <w:autoSpaceDN w:val="0"/>
        <w:adjustRightInd w:val="0"/>
        <w:snapToGrid w:val="0"/>
        <w:spacing w:line="360" w:lineRule="auto"/>
        <w:ind w:firstLine="480" w:firstLineChars="200"/>
        <w:rPr>
          <w:rFonts w:ascii="Times New Roman" w:hAnsi="Times New Roman"/>
          <w:sz w:val="24"/>
          <w:szCs w:val="24"/>
          <w:highlight w:val="none"/>
        </w:rPr>
      </w:pPr>
      <w:r>
        <w:rPr>
          <w:rFonts w:ascii="Times New Roman" w:hAnsi="Times New Roman"/>
          <w:sz w:val="24"/>
          <w:szCs w:val="24"/>
        </w:rPr>
        <w:t>9.1 除招标文件另有规定外，投标应以人民币报价，</w:t>
      </w:r>
      <w:r>
        <w:rPr>
          <w:rFonts w:ascii="Times New Roman" w:hAnsi="Times New Roman"/>
          <w:sz w:val="24"/>
          <w:szCs w:val="24"/>
          <w:highlight w:val="none"/>
        </w:rPr>
        <w:t>线上采购项目还须按照投标工具的流程和提示编制并上传投标报价表。</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9.2 本项目不接受任何形式的赠送、“零”报价。</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9.3 本项目以投标报价为依据计算价格分。投标报价应包括招标文件中要求投标人承担所有工作内容的全部费用。</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9.5 最低报价</w:t>
      </w:r>
      <w:r>
        <w:rPr>
          <w:rFonts w:hint="eastAsia" w:ascii="Times New Roman" w:hAnsi="Times New Roman"/>
          <w:sz w:val="24"/>
          <w:szCs w:val="24"/>
          <w:lang w:eastAsia="zh-CN"/>
        </w:rPr>
        <w:t>（</w:t>
      </w:r>
      <w:r>
        <w:rPr>
          <w:rFonts w:hint="eastAsia" w:ascii="Times New Roman" w:hAnsi="Times New Roman"/>
          <w:sz w:val="24"/>
          <w:szCs w:val="24"/>
          <w:lang w:val="en-US" w:eastAsia="zh-CN"/>
        </w:rPr>
        <w:t>单价下浮率最高）</w:t>
      </w:r>
      <w:r>
        <w:rPr>
          <w:rFonts w:ascii="Times New Roman" w:hAnsi="Times New Roman"/>
          <w:sz w:val="24"/>
          <w:szCs w:val="24"/>
        </w:rPr>
        <w:t>不能作为中标的保证。</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10.投标文件的书写、密封、签署、盖章</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10.1书写</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10.1.1投标文件应使用不能擦去的墨料或墨水打印、书写。</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10.1.2投标文件内容应没有涂改或行间插字。若有前述改动，在改动处应由单位负责人（投标人代表）签字确认或加盖投标人的单位公章或校正章。</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10.2密封</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10.2.1投标文件应胶装或装订成册，避免材料散装、脱落。</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10.2.2投标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10.3签署、盖章</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10.3.1投标文件中要求签字处应由投标人的单位负责人（投标人代表）签字或加盖个人印章。</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10.3.2投标文件必须按照招标文件给出文件格式的签署要求进行签署。</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10.3.3投标人在</w:t>
      </w:r>
      <w:r>
        <w:rPr>
          <w:rFonts w:ascii="Times New Roman" w:hAnsi="Times New Roman"/>
          <w:b/>
          <w:bCs/>
          <w:sz w:val="24"/>
          <w:szCs w:val="24"/>
        </w:rPr>
        <w:t>“投标函”“法定代表人授权委托书”</w:t>
      </w:r>
      <w:r>
        <w:rPr>
          <w:rFonts w:ascii="Times New Roman" w:hAnsi="Times New Roman"/>
          <w:sz w:val="24"/>
          <w:szCs w:val="24"/>
        </w:rPr>
        <w:t>上应当按格式要求加盖与投标人名称全称一致的标准公章，并按照招标文件第五章投标文件格式中的相应格式文件要求签署全名或加盖名章。</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10.3.4投标文件中的“盖章”指加盖投标人的“公章”，而非“合同专用章”、“投标专用章”等其他非公章。</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10.3.5线上采购项目可以使用电子签章。</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11</w:t>
      </w:r>
      <w:r>
        <w:rPr>
          <w:rFonts w:ascii="Times New Roman" w:hAnsi="Times New Roman"/>
          <w:sz w:val="24"/>
          <w:szCs w:val="24"/>
        </w:rPr>
        <w:t>．</w:t>
      </w:r>
      <w:r>
        <w:rPr>
          <w:rFonts w:ascii="Times New Roman" w:hAnsi="Times New Roman"/>
          <w:b/>
          <w:sz w:val="24"/>
          <w:szCs w:val="24"/>
        </w:rPr>
        <w:t>投标有效期</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11.1 投标有效期见</w:t>
      </w:r>
      <w:r>
        <w:rPr>
          <w:rFonts w:ascii="Times New Roman" w:hAnsi="Times New Roman"/>
          <w:b/>
          <w:sz w:val="24"/>
          <w:szCs w:val="24"/>
        </w:rPr>
        <w:t>投标人须知前附表</w:t>
      </w:r>
      <w:r>
        <w:rPr>
          <w:rFonts w:ascii="Times New Roman" w:hAnsi="Times New Roman"/>
          <w:sz w:val="24"/>
          <w:szCs w:val="24"/>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11.2 特殊情况下，在原投标有效期期满之前，采购人或者采购代理机构可征得投标人同意延长投标有效期。</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四、投标文件递交</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12</w:t>
      </w:r>
      <w:r>
        <w:rPr>
          <w:rFonts w:ascii="Times New Roman" w:hAnsi="Times New Roman"/>
          <w:sz w:val="24"/>
          <w:szCs w:val="24"/>
        </w:rPr>
        <w:t>．</w:t>
      </w:r>
      <w:r>
        <w:rPr>
          <w:rFonts w:ascii="Times New Roman" w:hAnsi="Times New Roman"/>
          <w:b/>
          <w:sz w:val="24"/>
          <w:szCs w:val="24"/>
        </w:rPr>
        <w:t>投标文件递交</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12.1 投标人应当在</w:t>
      </w:r>
      <w:r>
        <w:rPr>
          <w:rFonts w:ascii="Times New Roman" w:hAnsi="Times New Roman"/>
          <w:b/>
          <w:sz w:val="24"/>
          <w:szCs w:val="24"/>
        </w:rPr>
        <w:t>投标人须知前附表</w:t>
      </w:r>
      <w:r>
        <w:rPr>
          <w:rFonts w:ascii="Times New Roman" w:hAnsi="Times New Roman"/>
          <w:sz w:val="24"/>
          <w:szCs w:val="24"/>
        </w:rPr>
        <w:t>要求提交投标文件截止时间前，根据《投标人须知前附表》载明方式提交投标文件。提交投标文件截止时间后，递交投标文件的投标将被拒绝。</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12.2 线上采购项目应登录评审管理系统并使用投标工具加密上传投标文件。除上述方式之外，不接受投标人以纸质文件以及其他任何方式提交的投标文件。投标人应充分考虑网络传输时间等因素，合理安排上传时间。提交投标文件截止时间后，评审管理系统不提供投标文件上传功能。投标人未完成投标文件上传的，投标将被拒绝。</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13</w:t>
      </w:r>
      <w:r>
        <w:rPr>
          <w:rFonts w:ascii="Times New Roman" w:hAnsi="Times New Roman"/>
          <w:sz w:val="24"/>
          <w:szCs w:val="24"/>
        </w:rPr>
        <w:t>．</w:t>
      </w:r>
      <w:r>
        <w:rPr>
          <w:rFonts w:ascii="Times New Roman" w:hAnsi="Times New Roman"/>
          <w:b/>
          <w:sz w:val="24"/>
          <w:szCs w:val="24"/>
        </w:rPr>
        <w:t>投标文件补充、修改或撤回</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13.1 投标人在投标截止时间前，可以对所递交的投标文件进行补充、修改或者撤回，并书面通知采购人或者采购代理机构。补充、修改的内容应当按照招标文件要求签署、盖章、密封后，作为投标文件的组成部分。</w:t>
      </w:r>
    </w:p>
    <w:p>
      <w:pPr>
        <w:topLinePunct/>
        <w:autoSpaceDE w:val="0"/>
        <w:autoSpaceDN w:val="0"/>
        <w:adjustRightInd w:val="0"/>
        <w:snapToGrid w:val="0"/>
        <w:spacing w:line="360" w:lineRule="auto"/>
        <w:ind w:firstLine="480" w:firstLineChars="200"/>
        <w:rPr>
          <w:rFonts w:ascii="Times New Roman" w:hAnsi="Times New Roman"/>
          <w:sz w:val="24"/>
          <w:szCs w:val="24"/>
          <w:highlight w:val="none"/>
        </w:rPr>
      </w:pPr>
      <w:r>
        <w:rPr>
          <w:rFonts w:ascii="Times New Roman" w:hAnsi="Times New Roman"/>
          <w:sz w:val="24"/>
          <w:szCs w:val="24"/>
        </w:rPr>
        <w:t>13.2</w:t>
      </w:r>
      <w:r>
        <w:rPr>
          <w:rFonts w:ascii="Times New Roman" w:hAnsi="Times New Roman"/>
          <w:sz w:val="24"/>
          <w:szCs w:val="24"/>
          <w:highlight w:val="none"/>
        </w:rPr>
        <w:t xml:space="preserve"> 线上采购项目，投标人在投标截止时间前，可以登录评审管理系统对所提交的投标文件进行撤回、补充、修改、重新提交。补充、修改的内容应当按照招标文件要求签署、盖章。</w:t>
      </w:r>
    </w:p>
    <w:p>
      <w:pPr>
        <w:widowControl/>
        <w:topLinePunct/>
        <w:autoSpaceDE w:val="0"/>
        <w:autoSpaceDN w:val="0"/>
        <w:adjustRightInd w:val="0"/>
        <w:snapToGrid w:val="0"/>
        <w:spacing w:line="360" w:lineRule="auto"/>
        <w:ind w:firstLine="480" w:firstLineChars="200"/>
        <w:jc w:val="left"/>
        <w:rPr>
          <w:rFonts w:ascii="Times New Roman" w:hAnsi="Times New Roman"/>
          <w:sz w:val="24"/>
          <w:szCs w:val="24"/>
        </w:rPr>
      </w:pPr>
      <w:r>
        <w:rPr>
          <w:rFonts w:ascii="Times New Roman" w:hAnsi="Times New Roman"/>
          <w:sz w:val="24"/>
          <w:szCs w:val="24"/>
        </w:rPr>
        <w:t>13.3 提交投标文件截止时间后，不支持对已提交的投标文件作任何补充、修改或者撤回。</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五、开标与评标</w:t>
      </w:r>
    </w:p>
    <w:p>
      <w:pPr>
        <w:topLinePunct/>
        <w:autoSpaceDE w:val="0"/>
        <w:autoSpaceDN w:val="0"/>
        <w:adjustRightInd w:val="0"/>
        <w:snapToGrid w:val="0"/>
        <w:spacing w:line="360" w:lineRule="auto"/>
        <w:ind w:firstLine="481" w:firstLineChars="200"/>
        <w:rPr>
          <w:rFonts w:ascii="Times New Roman" w:hAnsi="Times New Roman"/>
          <w:sz w:val="24"/>
          <w:szCs w:val="24"/>
        </w:rPr>
      </w:pPr>
      <w:r>
        <w:rPr>
          <w:rFonts w:ascii="Times New Roman" w:hAnsi="Times New Roman"/>
          <w:b/>
          <w:sz w:val="24"/>
          <w:szCs w:val="24"/>
        </w:rPr>
        <w:t>14</w:t>
      </w:r>
      <w:r>
        <w:rPr>
          <w:rFonts w:ascii="Times New Roman" w:hAnsi="Times New Roman"/>
          <w:sz w:val="24"/>
          <w:szCs w:val="24"/>
        </w:rPr>
        <w:t>．</w:t>
      </w:r>
      <w:r>
        <w:rPr>
          <w:rFonts w:ascii="Times New Roman" w:hAnsi="Times New Roman"/>
          <w:b/>
          <w:sz w:val="24"/>
          <w:szCs w:val="24"/>
        </w:rPr>
        <w:t>开标</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14.1 开标在招标文件确定的提交投标文件截止时间的同一时间进行。开标地点详见</w:t>
      </w:r>
      <w:r>
        <w:rPr>
          <w:rFonts w:ascii="Times New Roman" w:hAnsi="Times New Roman"/>
          <w:b/>
          <w:sz w:val="24"/>
          <w:szCs w:val="24"/>
        </w:rPr>
        <w:t>投标人须知前附表</w:t>
      </w:r>
      <w:r>
        <w:rPr>
          <w:rFonts w:ascii="Times New Roman" w:hAnsi="Times New Roman"/>
          <w:sz w:val="24"/>
          <w:szCs w:val="24"/>
        </w:rPr>
        <w:t>。</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14.2 开标由采购人或者采购代理机构主持，邀请投标人参加。评标委员会成员不得参加开标活动。</w:t>
      </w:r>
    </w:p>
    <w:p>
      <w:pPr>
        <w:pStyle w:val="20"/>
        <w:widowControl w:val="0"/>
        <w:spacing w:line="360" w:lineRule="auto"/>
        <w:ind w:firstLine="480" w:firstLineChars="200"/>
        <w:rPr>
          <w:rFonts w:hint="default" w:ascii="Times New Roman" w:hAnsi="Times New Roman"/>
          <w:sz w:val="24"/>
          <w:szCs w:val="24"/>
        </w:rPr>
      </w:pPr>
      <w:r>
        <w:rPr>
          <w:rFonts w:hint="default" w:ascii="Times New Roman" w:hAnsi="Times New Roman"/>
          <w:sz w:val="24"/>
          <w:szCs w:val="24"/>
        </w:rPr>
        <w:t>14.3 开标时，由投标人或者其推选的代表检查投标文件的密封情况；经确认无误后，由采购人或者采购代理机构工作人员当众拆封，宣布投标人名称、投标价格和招标文件规定的需要宣布的其他内容。</w:t>
      </w:r>
    </w:p>
    <w:p>
      <w:pPr>
        <w:pStyle w:val="20"/>
        <w:widowControl w:val="0"/>
        <w:spacing w:line="360" w:lineRule="auto"/>
        <w:ind w:firstLine="480" w:firstLineChars="200"/>
        <w:rPr>
          <w:rFonts w:hint="default" w:ascii="Times New Roman" w:hAnsi="Times New Roman"/>
          <w:sz w:val="24"/>
          <w:szCs w:val="24"/>
        </w:rPr>
      </w:pPr>
      <w:r>
        <w:rPr>
          <w:rFonts w:hint="default" w:ascii="Times New Roman" w:hAnsi="Times New Roman"/>
          <w:sz w:val="24"/>
          <w:szCs w:val="24"/>
        </w:rPr>
        <w:t>14.4 开标过程由采购人或者采购代理机构负责记录，由参加开标的各投标人代表和相关工作人员签字确认后随采购文件一并存档。投标人未参加开标的，视同认可开标结果。</w:t>
      </w:r>
    </w:p>
    <w:p>
      <w:pPr>
        <w:pStyle w:val="20"/>
        <w:widowControl w:val="0"/>
        <w:spacing w:line="360" w:lineRule="auto"/>
        <w:ind w:firstLine="480" w:firstLineChars="200"/>
        <w:rPr>
          <w:rFonts w:hint="default" w:ascii="Times New Roman" w:hAnsi="Times New Roman"/>
          <w:sz w:val="24"/>
          <w:szCs w:val="24"/>
        </w:rPr>
      </w:pPr>
      <w:r>
        <w:rPr>
          <w:rFonts w:hint="default" w:ascii="Times New Roman" w:hAnsi="Times New Roman"/>
          <w:sz w:val="24"/>
          <w:szCs w:val="24"/>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0"/>
        <w:widowControl w:val="0"/>
        <w:spacing w:line="360" w:lineRule="auto"/>
        <w:ind w:firstLine="480" w:firstLineChars="200"/>
        <w:rPr>
          <w:rFonts w:hint="default" w:ascii="Times New Roman" w:hAnsi="Times New Roman"/>
          <w:sz w:val="24"/>
          <w:szCs w:val="24"/>
        </w:rPr>
      </w:pPr>
      <w:r>
        <w:rPr>
          <w:rFonts w:hint="default" w:ascii="Times New Roman" w:hAnsi="Times New Roman"/>
          <w:sz w:val="24"/>
          <w:szCs w:val="24"/>
        </w:rPr>
        <w:t>14.6 在政府采购活动中，采购人员及相关人员与投标人有下列利害关系之一的，应当回避：</w:t>
      </w:r>
    </w:p>
    <w:p>
      <w:pPr>
        <w:pStyle w:val="20"/>
        <w:widowControl w:val="0"/>
        <w:spacing w:line="360" w:lineRule="auto"/>
        <w:ind w:firstLine="480" w:firstLineChars="200"/>
        <w:rPr>
          <w:rFonts w:hint="default" w:ascii="Times New Roman" w:hAnsi="Times New Roman"/>
          <w:sz w:val="24"/>
          <w:szCs w:val="24"/>
        </w:rPr>
      </w:pPr>
      <w:r>
        <w:rPr>
          <w:rFonts w:hint="default" w:ascii="Times New Roman" w:hAnsi="Times New Roman"/>
          <w:sz w:val="24"/>
          <w:szCs w:val="24"/>
        </w:rPr>
        <w:t>（1）参加采购活动前3年内与投标人存在劳动关系；</w:t>
      </w:r>
    </w:p>
    <w:p>
      <w:pPr>
        <w:pStyle w:val="20"/>
        <w:widowControl w:val="0"/>
        <w:spacing w:line="360" w:lineRule="auto"/>
        <w:ind w:firstLine="480" w:firstLineChars="200"/>
        <w:rPr>
          <w:rFonts w:hint="default" w:ascii="Times New Roman" w:hAnsi="Times New Roman"/>
          <w:sz w:val="24"/>
          <w:szCs w:val="24"/>
        </w:rPr>
      </w:pPr>
      <w:r>
        <w:rPr>
          <w:rFonts w:hint="default" w:ascii="Times New Roman" w:hAnsi="Times New Roman"/>
          <w:sz w:val="24"/>
          <w:szCs w:val="24"/>
        </w:rPr>
        <w:t>（2）参加采购活动前3年内担任投标人的董事、监事；</w:t>
      </w:r>
    </w:p>
    <w:p>
      <w:pPr>
        <w:pStyle w:val="20"/>
        <w:widowControl w:val="0"/>
        <w:spacing w:line="360" w:lineRule="auto"/>
        <w:ind w:firstLine="480" w:firstLineChars="200"/>
        <w:rPr>
          <w:rFonts w:hint="default" w:ascii="Times New Roman" w:hAnsi="Times New Roman"/>
          <w:sz w:val="24"/>
          <w:szCs w:val="24"/>
        </w:rPr>
      </w:pPr>
      <w:r>
        <w:rPr>
          <w:rFonts w:hint="default" w:ascii="Times New Roman" w:hAnsi="Times New Roman"/>
          <w:sz w:val="24"/>
          <w:szCs w:val="24"/>
        </w:rPr>
        <w:t>（3）参加采购活动前3年内是投标人的控股股东或者实际控制人；</w:t>
      </w:r>
    </w:p>
    <w:p>
      <w:pPr>
        <w:pStyle w:val="20"/>
        <w:widowControl w:val="0"/>
        <w:spacing w:line="360" w:lineRule="auto"/>
        <w:ind w:firstLine="480" w:firstLineChars="200"/>
        <w:rPr>
          <w:rFonts w:hint="default" w:ascii="Times New Roman" w:hAnsi="Times New Roman"/>
          <w:sz w:val="24"/>
          <w:szCs w:val="24"/>
        </w:rPr>
      </w:pPr>
      <w:r>
        <w:rPr>
          <w:rFonts w:hint="default" w:ascii="Times New Roman" w:hAnsi="Times New Roman"/>
          <w:sz w:val="24"/>
          <w:szCs w:val="24"/>
        </w:rPr>
        <w:t>（4）与投标人的法定代表人或者负责人有夫妻、直系血亲、三代以内旁系血亲或者近姻亲关系；</w:t>
      </w:r>
    </w:p>
    <w:p>
      <w:pPr>
        <w:pStyle w:val="20"/>
        <w:widowControl w:val="0"/>
        <w:spacing w:line="360" w:lineRule="auto"/>
        <w:ind w:firstLine="480" w:firstLineChars="200"/>
        <w:rPr>
          <w:rFonts w:hint="default" w:ascii="Times New Roman" w:hAnsi="Times New Roman"/>
          <w:sz w:val="24"/>
          <w:szCs w:val="24"/>
        </w:rPr>
      </w:pPr>
      <w:r>
        <w:rPr>
          <w:rFonts w:hint="default" w:ascii="Times New Roman" w:hAnsi="Times New Roman"/>
          <w:sz w:val="24"/>
          <w:szCs w:val="24"/>
        </w:rPr>
        <w:t>（5）与投标人有其他可能影响政府采购活动公平、公正进行的关系。</w:t>
      </w:r>
    </w:p>
    <w:p>
      <w:pPr>
        <w:pStyle w:val="20"/>
        <w:widowControl w:val="0"/>
        <w:spacing w:line="360" w:lineRule="auto"/>
        <w:ind w:firstLine="480" w:firstLineChars="200"/>
        <w:rPr>
          <w:rFonts w:hint="default" w:ascii="Times New Roman" w:hAnsi="Times New Roman"/>
          <w:sz w:val="24"/>
          <w:szCs w:val="24"/>
        </w:rPr>
      </w:pPr>
      <w:r>
        <w:rPr>
          <w:rFonts w:hint="default" w:ascii="Times New Roman" w:hAnsi="Times New Roman"/>
          <w:sz w:val="24"/>
          <w:szCs w:val="24"/>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 xml:space="preserve">14.7 </w:t>
      </w:r>
      <w:r>
        <w:rPr>
          <w:rFonts w:ascii="Times New Roman" w:hAnsi="Times New Roman"/>
          <w:sz w:val="24"/>
          <w:szCs w:val="24"/>
          <w:highlight w:val="none"/>
        </w:rPr>
        <w:t>对线上采购项目，采购人或者采购代理机构将在</w:t>
      </w:r>
      <w:r>
        <w:rPr>
          <w:rFonts w:ascii="Times New Roman" w:hAnsi="Times New Roman"/>
          <w:b/>
          <w:sz w:val="24"/>
          <w:szCs w:val="24"/>
          <w:highlight w:val="none"/>
        </w:rPr>
        <w:t>投标人须知前附表</w:t>
      </w:r>
      <w:r>
        <w:rPr>
          <w:rFonts w:ascii="Times New Roman" w:hAnsi="Times New Roman"/>
          <w:sz w:val="24"/>
          <w:szCs w:val="24"/>
          <w:highlight w:val="none"/>
        </w:rPr>
        <w:t>规定的时间进行电子开标，采购人或者采购代理机构将对开标、评标现场活动进行全程录音录像，音像资料作为采购文件一并存档。开标由采购人或者采购代理机构主持，投标人通过登录评审管理系统进入开标大厅远程参加。</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15</w:t>
      </w:r>
      <w:r>
        <w:rPr>
          <w:rFonts w:ascii="Times New Roman" w:hAnsi="Times New Roman"/>
          <w:sz w:val="24"/>
          <w:szCs w:val="24"/>
        </w:rPr>
        <w:t>．</w:t>
      </w:r>
      <w:r>
        <w:rPr>
          <w:rFonts w:ascii="Times New Roman" w:hAnsi="Times New Roman"/>
          <w:b/>
          <w:sz w:val="24"/>
          <w:szCs w:val="24"/>
        </w:rPr>
        <w:t>投标资格审查</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15.1 公开招标采购项目开标结束后，由采购人或者采购代理机构依法对投标人的资格进行审查，以确定投标人是否具备投标资格。</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15.1.1 审查投标人按照8.2.1提交的</w:t>
      </w:r>
      <w:r>
        <w:rPr>
          <w:rFonts w:ascii="Times New Roman" w:hAnsi="Times New Roman"/>
          <w:b/>
          <w:sz w:val="24"/>
          <w:szCs w:val="24"/>
        </w:rPr>
        <w:t>“资格证明文件”</w:t>
      </w:r>
      <w:r>
        <w:rPr>
          <w:rFonts w:ascii="Times New Roman" w:hAnsi="Times New Roman"/>
          <w:sz w:val="24"/>
          <w:szCs w:val="24"/>
        </w:rPr>
        <w:t>。</w:t>
      </w:r>
    </w:p>
    <w:p>
      <w:pPr>
        <w:topLinePunct/>
        <w:autoSpaceDE w:val="0"/>
        <w:autoSpaceDN w:val="0"/>
        <w:adjustRightInd w:val="0"/>
        <w:snapToGrid w:val="0"/>
        <w:spacing w:line="360" w:lineRule="auto"/>
        <w:ind w:firstLine="480" w:firstLineChars="200"/>
        <w:rPr>
          <w:rFonts w:ascii="Times New Roman" w:hAnsi="Times New Roman"/>
          <w:b/>
          <w:bCs/>
          <w:sz w:val="24"/>
          <w:szCs w:val="24"/>
        </w:rPr>
      </w:pPr>
      <w:r>
        <w:rPr>
          <w:rFonts w:ascii="Times New Roman" w:hAnsi="Times New Roman"/>
          <w:sz w:val="24"/>
          <w:szCs w:val="24"/>
        </w:rPr>
        <w:t>15.1.2 信用记录审查。</w:t>
      </w:r>
      <w:r>
        <w:rPr>
          <w:rFonts w:ascii="Times New Roman" w:hAnsi="Times New Roman"/>
          <w:b/>
          <w:bCs/>
          <w:sz w:val="24"/>
          <w:szCs w:val="24"/>
        </w:rPr>
        <w:t>见投标人须知前附表。</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15.2 未通过资格审查的投标人，其投标无效。</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15.3 合格投标人不足3家的，不得评标。</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16</w:t>
      </w:r>
      <w:r>
        <w:rPr>
          <w:rFonts w:ascii="Times New Roman" w:hAnsi="Times New Roman"/>
          <w:sz w:val="24"/>
          <w:szCs w:val="24"/>
        </w:rPr>
        <w:t>．</w:t>
      </w:r>
      <w:r>
        <w:rPr>
          <w:rFonts w:ascii="Times New Roman" w:hAnsi="Times New Roman"/>
          <w:b/>
          <w:sz w:val="24"/>
          <w:szCs w:val="24"/>
        </w:rPr>
        <w:t>评标委员会的组成</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16.1 采购人或者采购代理机构根据有关法律法规规定组建评标委员会，评标委员会由采购人代表和评审专家组成。</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17</w:t>
      </w:r>
      <w:r>
        <w:rPr>
          <w:rFonts w:ascii="Times New Roman" w:hAnsi="Times New Roman"/>
          <w:sz w:val="24"/>
          <w:szCs w:val="24"/>
        </w:rPr>
        <w:t>．</w:t>
      </w:r>
      <w:r>
        <w:rPr>
          <w:rFonts w:ascii="Times New Roman" w:hAnsi="Times New Roman"/>
          <w:b/>
          <w:sz w:val="24"/>
          <w:szCs w:val="24"/>
        </w:rPr>
        <w:t>投标符合性审查</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17.1 评标委员会对符合资格的投标人的投标文件进行符合性审查，以确定其是否符合招标文件的商务、技术等实质性要求。</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17.2 未通过符合性审查的投标人，其投标无效。</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17.3 通过符合性审查的投标人不足3家的，应予以废标。</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18</w:t>
      </w:r>
      <w:r>
        <w:rPr>
          <w:rFonts w:ascii="Times New Roman" w:hAnsi="Times New Roman"/>
          <w:sz w:val="24"/>
          <w:szCs w:val="24"/>
        </w:rPr>
        <w:t>．</w:t>
      </w:r>
      <w:r>
        <w:rPr>
          <w:rFonts w:ascii="Times New Roman" w:hAnsi="Times New Roman"/>
          <w:b/>
          <w:sz w:val="24"/>
          <w:szCs w:val="24"/>
        </w:rPr>
        <w:t>投标文件的澄清</w:t>
      </w:r>
    </w:p>
    <w:p>
      <w:pPr>
        <w:pStyle w:val="20"/>
        <w:widowControl w:val="0"/>
        <w:spacing w:line="360" w:lineRule="auto"/>
        <w:ind w:firstLine="480" w:firstLineChars="200"/>
        <w:rPr>
          <w:rFonts w:hint="default" w:ascii="Times New Roman" w:hAnsi="Times New Roman"/>
          <w:sz w:val="24"/>
          <w:szCs w:val="24"/>
        </w:rPr>
      </w:pPr>
      <w:r>
        <w:rPr>
          <w:rFonts w:hint="default" w:ascii="Times New Roman" w:hAnsi="Times New Roman"/>
          <w:sz w:val="24"/>
          <w:szCs w:val="24"/>
        </w:rPr>
        <w:t>18.1对于投标文件中含义不明确、同类问题表述不一致或者有明显文字和计算错误的内容，评标委员会应当以书面形式要求投标人作出必要的澄清、说明或者补正。</w:t>
      </w:r>
    </w:p>
    <w:p>
      <w:pPr>
        <w:pStyle w:val="20"/>
        <w:widowControl w:val="0"/>
        <w:spacing w:line="360" w:lineRule="auto"/>
        <w:ind w:firstLine="480" w:firstLineChars="200"/>
        <w:rPr>
          <w:rFonts w:hint="default" w:ascii="Times New Roman" w:hAnsi="Times New Roman"/>
          <w:sz w:val="24"/>
          <w:szCs w:val="24"/>
          <w:highlight w:val="yellow"/>
        </w:rPr>
      </w:pPr>
      <w:r>
        <w:rPr>
          <w:rFonts w:hint="default" w:ascii="Times New Roman" w:hAnsi="Times New Roman"/>
          <w:sz w:val="24"/>
          <w:szCs w:val="24"/>
        </w:rPr>
        <w:t>18.2投标人的澄清、说明或者补正应当采用书面形式，并加盖公章，或者由法定代表人或其授权的代表签字。</w:t>
      </w:r>
      <w:r>
        <w:rPr>
          <w:rFonts w:hint="default" w:ascii="Times New Roman" w:hAnsi="Times New Roman"/>
          <w:sz w:val="24"/>
          <w:szCs w:val="24"/>
          <w:highlight w:val="none"/>
        </w:rPr>
        <w:t>（线上采购项目的通过评审管理系统上传加盖电子公章的扫描件）。投标人的澄清、说明或者补正不得超出投标文件的范围或者改变投标文件的实质性内容。</w:t>
      </w:r>
    </w:p>
    <w:p>
      <w:pPr>
        <w:pStyle w:val="20"/>
        <w:widowControl w:val="0"/>
        <w:spacing w:line="360" w:lineRule="auto"/>
        <w:ind w:firstLine="480" w:firstLineChars="200"/>
        <w:rPr>
          <w:rFonts w:hint="default" w:ascii="Times New Roman" w:hAnsi="Times New Roman"/>
          <w:sz w:val="24"/>
          <w:szCs w:val="24"/>
        </w:rPr>
      </w:pPr>
      <w:r>
        <w:rPr>
          <w:rFonts w:hint="default" w:ascii="Times New Roman" w:hAnsi="Times New Roman"/>
          <w:sz w:val="24"/>
          <w:szCs w:val="24"/>
        </w:rPr>
        <w:t>18.3关于投标描述（即投标文件中描述的内容）</w:t>
      </w:r>
    </w:p>
    <w:p>
      <w:pPr>
        <w:pStyle w:val="20"/>
        <w:widowControl w:val="0"/>
        <w:spacing w:line="360" w:lineRule="auto"/>
        <w:ind w:firstLine="480" w:firstLineChars="200"/>
        <w:rPr>
          <w:rFonts w:hint="default" w:ascii="Times New Roman" w:hAnsi="Times New Roman"/>
          <w:sz w:val="24"/>
          <w:szCs w:val="24"/>
        </w:rPr>
      </w:pPr>
      <w:r>
        <w:rPr>
          <w:rFonts w:hint="default" w:ascii="Times New Roman" w:hAnsi="Times New Roman"/>
          <w:sz w:val="24"/>
          <w:szCs w:val="24"/>
        </w:rPr>
        <w:t>（1）投标描述前后不一致且不涉及证明材料的：按照本节第18.1条规定执行。</w:t>
      </w:r>
    </w:p>
    <w:p>
      <w:pPr>
        <w:pStyle w:val="20"/>
        <w:widowControl w:val="0"/>
        <w:spacing w:line="360" w:lineRule="auto"/>
        <w:ind w:firstLine="480" w:firstLineChars="200"/>
        <w:rPr>
          <w:rFonts w:hint="default" w:ascii="Times New Roman" w:hAnsi="Times New Roman"/>
          <w:sz w:val="24"/>
          <w:szCs w:val="24"/>
        </w:rPr>
      </w:pPr>
      <w:r>
        <w:rPr>
          <w:rFonts w:hint="default" w:ascii="Times New Roman" w:hAnsi="Times New Roman"/>
          <w:sz w:val="24"/>
          <w:szCs w:val="24"/>
        </w:rPr>
        <w:t>（2）投标描述与证明材料不一致或多份证明材料之间不一致的：</w:t>
      </w:r>
    </w:p>
    <w:p>
      <w:pPr>
        <w:pStyle w:val="20"/>
        <w:widowControl w:val="0"/>
        <w:spacing w:line="360" w:lineRule="auto"/>
        <w:ind w:firstLine="480" w:firstLineChars="200"/>
        <w:rPr>
          <w:rFonts w:hint="default" w:ascii="Times New Roman" w:hAnsi="Times New Roman"/>
          <w:sz w:val="24"/>
          <w:szCs w:val="24"/>
        </w:rPr>
      </w:pPr>
      <w:r>
        <w:rPr>
          <w:rFonts w:hint="default" w:ascii="Times New Roman" w:hAnsi="Times New Roman"/>
          <w:sz w:val="24"/>
          <w:szCs w:val="24"/>
        </w:rPr>
        <w:t>①评标委员会将要求投标人进行书面澄清，无法澄清的将按照不利于投标人的内容进行评标。</w:t>
      </w:r>
    </w:p>
    <w:p>
      <w:pPr>
        <w:pStyle w:val="20"/>
        <w:widowControl w:val="0"/>
        <w:spacing w:line="360" w:lineRule="auto"/>
        <w:ind w:firstLine="480" w:firstLineChars="200"/>
        <w:rPr>
          <w:rFonts w:hint="default" w:ascii="Times New Roman" w:hAnsi="Times New Roman"/>
          <w:sz w:val="24"/>
          <w:szCs w:val="24"/>
        </w:rPr>
      </w:pPr>
      <w:r>
        <w:rPr>
          <w:rFonts w:hint="default" w:ascii="Times New Roman" w:hAnsi="Times New Roman"/>
          <w:sz w:val="24"/>
          <w:szCs w:val="24"/>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20"/>
        <w:widowControl w:val="0"/>
        <w:spacing w:line="360" w:lineRule="auto"/>
        <w:ind w:firstLine="480" w:firstLineChars="200"/>
        <w:rPr>
          <w:rFonts w:hint="default" w:ascii="Times New Roman" w:hAnsi="Times New Roman"/>
          <w:sz w:val="24"/>
          <w:szCs w:val="24"/>
        </w:rPr>
      </w:pPr>
      <w:r>
        <w:rPr>
          <w:rFonts w:hint="default" w:ascii="Times New Roman" w:hAnsi="Times New Roman"/>
          <w:sz w:val="24"/>
          <w:szCs w:val="24"/>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18.4 除评标委员会要求投标人做出的澄清、说明或者补正以外，评标委员会不接受投标人的任何询问、说明、更改及文件。</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18.5 投标人的澄清必须在规定的时间内提交。</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19</w:t>
      </w:r>
      <w:r>
        <w:rPr>
          <w:rFonts w:ascii="Times New Roman" w:hAnsi="Times New Roman"/>
          <w:sz w:val="24"/>
          <w:szCs w:val="24"/>
        </w:rPr>
        <w:t>．</w:t>
      </w:r>
      <w:r>
        <w:rPr>
          <w:rFonts w:ascii="Times New Roman" w:hAnsi="Times New Roman"/>
          <w:b/>
          <w:sz w:val="24"/>
          <w:szCs w:val="24"/>
        </w:rPr>
        <w:t>核价原则</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bCs/>
          <w:sz w:val="24"/>
          <w:szCs w:val="24"/>
        </w:rPr>
        <w:t xml:space="preserve">19.1 </w:t>
      </w:r>
      <w:r>
        <w:rPr>
          <w:rFonts w:ascii="Times New Roman" w:hAnsi="Times New Roman"/>
          <w:sz w:val="24"/>
          <w:szCs w:val="24"/>
        </w:rPr>
        <w:t>投标文件报价出现前后不一致的，除招标文件另有规定外，按照下列规定修正：</w:t>
      </w:r>
    </w:p>
    <w:p>
      <w:pPr>
        <w:overflowPunct w:val="0"/>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（1）投标文件中开标一览表（总报价表）内容与投标文件中相应内容不一致的，以开标一览表（总报价表）为准；</w:t>
      </w:r>
    </w:p>
    <w:p>
      <w:pPr>
        <w:overflowPunct w:val="0"/>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（2）大写金额和小写金额不一致的，以大写金额为准；</w:t>
      </w:r>
    </w:p>
    <w:p>
      <w:pPr>
        <w:overflowPunct w:val="0"/>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（3）单价金额小数点或者百分比有明显错位的，以开标一览表的总价为准，并修改单价；</w:t>
      </w:r>
    </w:p>
    <w:p>
      <w:pPr>
        <w:overflowPunct w:val="0"/>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（4）总价金额与按单价汇总金额不一致的，以单价金额计算结果为准。</w:t>
      </w:r>
    </w:p>
    <w:p>
      <w:pPr>
        <w:overflowPunct w:val="0"/>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（5）同时出现两种以上不一致的，按照前款规定的顺序修正。修正后的报价按照18.2条的规定经投标人确认后产生约束力，投标人不确认的，其投标无效。</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20</w:t>
      </w:r>
      <w:r>
        <w:rPr>
          <w:rFonts w:ascii="Times New Roman" w:hAnsi="Times New Roman"/>
          <w:sz w:val="24"/>
          <w:szCs w:val="24"/>
        </w:rPr>
        <w:t>．</w:t>
      </w:r>
      <w:r>
        <w:rPr>
          <w:rFonts w:ascii="Times New Roman" w:hAnsi="Times New Roman"/>
          <w:b/>
          <w:sz w:val="24"/>
          <w:szCs w:val="24"/>
        </w:rPr>
        <w:t>投标无效</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20.1 投标人及投标文件有下列情况之一的，应当在资格审查时按照投标无效处理：</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 不具备招标文件中规定的资格要求的；</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 投标文件组成中“资格证明文件”未提供或无效的；</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（3） 未通过信用记录审查或未提供相关证明材料的。</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20.2 投标人及投标文件有下列情况之一的，应当在符合性审查时按照投标无效处理：</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 投标文件组成中除“资格证明文件”外，★条款相关文件及资料未提供或提供无效的；</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 投标文件未按招标文件要求签署、盖章的；</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（3） 投标报价超过招标文件中规定的预算金额或者最高限价的；</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（4） 投标有效期不足的；</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（5） 投标文件含有采购人不能接受的附加条件的；</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20.3 除20.1及20.2情形外，投标人及投标文件有下列情况之一的，应当按照投标无效处理：</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 提供虚假投标文件材料的；</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 投标人串通投标的；</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（3） 投标报价明显低于其他通过符合性审查投标人的报价，且不能证明其报价合理性的。</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（4） 法律、法规和招标文件规定的其他无效情形。</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21</w:t>
      </w:r>
      <w:r>
        <w:rPr>
          <w:rFonts w:ascii="Times New Roman" w:hAnsi="Times New Roman"/>
          <w:sz w:val="24"/>
          <w:szCs w:val="24"/>
        </w:rPr>
        <w:t>．</w:t>
      </w:r>
      <w:r>
        <w:rPr>
          <w:rFonts w:ascii="Times New Roman" w:hAnsi="Times New Roman"/>
          <w:b/>
          <w:sz w:val="24"/>
          <w:szCs w:val="24"/>
        </w:rPr>
        <w:t>比较与评价</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21.1 评标委员会按照招标文件中规定的评标方法和标准，对符合性审查合格的投标文件进行商务和技术评估，综合比较与评价。</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21.2 价格分应当采用低价优先法计算。小型、微型企业和监狱企业、残疾人福利性单位的投标报价按照</w:t>
      </w:r>
      <w:r>
        <w:rPr>
          <w:rFonts w:ascii="Times New Roman" w:hAnsi="Times New Roman"/>
          <w:b/>
          <w:sz w:val="24"/>
          <w:szCs w:val="24"/>
        </w:rPr>
        <w:t>投标人须知前附表</w:t>
      </w:r>
      <w:r>
        <w:rPr>
          <w:rFonts w:ascii="Times New Roman" w:hAnsi="Times New Roman"/>
          <w:sz w:val="24"/>
          <w:szCs w:val="24"/>
        </w:rPr>
        <w:t>规定，分别给予扣除，并以扣除后的报价计算价格分。未提供《中小型企业声明函》、《监狱企业证明文件》、《残疾人福利性单位声明函》的，价格不予扣除。同一投标人不得重复享受价格扣除政策。</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21.3 评标委员会各成员独立对每个投标人的投标文件进行评价，并汇总得出每个投标人的评审得分。</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21.4 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opLinePunct/>
        <w:autoSpaceDE w:val="0"/>
        <w:autoSpaceDN w:val="0"/>
        <w:adjustRightInd w:val="0"/>
        <w:snapToGrid w:val="0"/>
        <w:spacing w:line="360" w:lineRule="auto"/>
        <w:ind w:firstLine="480" w:firstLineChars="200"/>
        <w:rPr>
          <w:rFonts w:ascii="Times New Roman" w:hAnsi="Times New Roman"/>
          <w:b/>
          <w:sz w:val="24"/>
          <w:szCs w:val="24"/>
        </w:rPr>
      </w:pPr>
      <w:r>
        <w:rPr>
          <w:rFonts w:ascii="Times New Roman" w:hAnsi="Times New Roman"/>
          <w:sz w:val="24"/>
          <w:szCs w:val="24"/>
        </w:rPr>
        <w:t>21.5 评标方法及标准</w:t>
      </w:r>
      <w:r>
        <w:rPr>
          <w:rFonts w:ascii="Times New Roman" w:hAnsi="Times New Roman"/>
          <w:b/>
          <w:sz w:val="24"/>
          <w:szCs w:val="24"/>
        </w:rPr>
        <w:t>详见招标文件商务部分第三章。</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22</w:t>
      </w:r>
      <w:r>
        <w:rPr>
          <w:rFonts w:ascii="Times New Roman" w:hAnsi="Times New Roman"/>
          <w:sz w:val="24"/>
          <w:szCs w:val="24"/>
        </w:rPr>
        <w:t>．</w:t>
      </w:r>
      <w:r>
        <w:rPr>
          <w:rFonts w:ascii="Times New Roman" w:hAnsi="Times New Roman"/>
          <w:b/>
          <w:sz w:val="24"/>
          <w:szCs w:val="24"/>
        </w:rPr>
        <w:t>废标</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22.1 在招标采购中，出现下列情形之一的，应予废标：</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（1）符合专业条件的供应商或者对招标文件作实质响应的供应商不足三家的；</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（2）出现影响采购公正的违法、违规行为的；</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（3）投标人的报价均超过了采购预算，采购人不能支付的；</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（4）因重大变故，采购任务取消的。</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22.2 废标后，采购人或者采购代理机构将废标理由通知所有投标人。</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六、中标和合同</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23</w:t>
      </w:r>
      <w:r>
        <w:rPr>
          <w:rFonts w:ascii="Times New Roman" w:hAnsi="Times New Roman"/>
          <w:sz w:val="24"/>
          <w:szCs w:val="24"/>
        </w:rPr>
        <w:t>．</w:t>
      </w:r>
      <w:r>
        <w:rPr>
          <w:rFonts w:ascii="Times New Roman" w:hAnsi="Times New Roman"/>
          <w:b/>
          <w:sz w:val="24"/>
          <w:szCs w:val="24"/>
        </w:rPr>
        <w:t>中标</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23.1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采购人自行组织招标的，采购人应当在评标结束后5个工作日内，按评标报告推荐的中标候选人顺序确定中标人。</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23.2 采购人或者采购代理机构应当自中标人确定之日起2个工作日内，在</w:t>
      </w:r>
      <w:r>
        <w:rPr>
          <w:rFonts w:ascii="Times New Roman" w:hAnsi="Times New Roman"/>
          <w:b/>
          <w:sz w:val="24"/>
          <w:szCs w:val="24"/>
        </w:rPr>
        <w:t>投标人须知前附表</w:t>
      </w:r>
      <w:r>
        <w:rPr>
          <w:rFonts w:ascii="Times New Roman" w:hAnsi="Times New Roman"/>
          <w:sz w:val="24"/>
          <w:szCs w:val="24"/>
        </w:rPr>
        <w:t>规定的媒体上公告中标结果，招标文件应随中标结果同时公告。中标公告期限为1个工作日。</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23.3 在公告中标结果的同时，采购人或者采购代理机构应当向中标人发出中标通知书（对线上采购项目，通过评审管理系统发出中标通知书）；对未通过资格审查的投标人，告知其未通过的原因；采用综合评分法评审的，同时告知未中标人本人的评审得分与排序。</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23.4 中标通知书发出后，采购人或者采购代理机构不得违法改变中标结果，中标人无正当理由不得放弃中标。</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23.5 中标通知书对采购人和中标人具有同等法律效力。</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24</w:t>
      </w:r>
      <w:r>
        <w:rPr>
          <w:rFonts w:ascii="Times New Roman" w:hAnsi="Times New Roman"/>
          <w:sz w:val="24"/>
          <w:szCs w:val="24"/>
        </w:rPr>
        <w:t>．</w:t>
      </w:r>
      <w:r>
        <w:rPr>
          <w:rFonts w:ascii="Times New Roman" w:hAnsi="Times New Roman"/>
          <w:b/>
          <w:sz w:val="24"/>
          <w:szCs w:val="24"/>
        </w:rPr>
        <w:t>签订合同</w:t>
      </w:r>
    </w:p>
    <w:p>
      <w:pPr>
        <w:topLinePunct/>
        <w:autoSpaceDE w:val="0"/>
        <w:autoSpaceDN w:val="0"/>
        <w:adjustRightInd w:val="0"/>
        <w:snapToGrid w:val="0"/>
        <w:spacing w:line="360" w:lineRule="auto"/>
        <w:ind w:firstLine="480" w:firstLineChars="200"/>
        <w:rPr>
          <w:rFonts w:ascii="Times New Roman" w:hAnsi="Times New Roman"/>
          <w:sz w:val="24"/>
          <w:szCs w:val="24"/>
          <w:highlight w:val="yellow"/>
        </w:rPr>
      </w:pPr>
      <w:r>
        <w:rPr>
          <w:rFonts w:ascii="Times New Roman" w:hAnsi="Times New Roman"/>
          <w:sz w:val="24"/>
          <w:szCs w:val="24"/>
        </w:rPr>
        <w:t>24.1 采购人应当自中标通知书发出之日起30日内，按照招标文件和中标人投标文件的规定，与中标人签订合同。</w:t>
      </w:r>
      <w:r>
        <w:rPr>
          <w:rFonts w:ascii="Times New Roman" w:hAnsi="Times New Roman"/>
          <w:sz w:val="24"/>
          <w:szCs w:val="24"/>
          <w:highlight w:val="none"/>
          <w:u w:val="single"/>
        </w:rPr>
        <w:t>线上采购项目可通过评审管理系统签订合同</w:t>
      </w:r>
      <w:r>
        <w:rPr>
          <w:rFonts w:ascii="Times New Roman" w:hAnsi="Times New Roman"/>
          <w:sz w:val="24"/>
          <w:szCs w:val="24"/>
          <w:highlight w:val="none"/>
        </w:rPr>
        <w:t>。</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24.2 所签订的合同不得对招标文件确定的事项和中标人投标文件作实质性修改。</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24.3 采购人不得向中标人提出任何不合理的要求作为签订合同的条件。</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24.4 中标人拒绝与采购人签订合同的，采购人可以按照评审报告推荐的中标候选人名单排序，确定下一候选人为中标人，也可以重新开展政府采购活动。</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25</w:t>
      </w:r>
      <w:r>
        <w:rPr>
          <w:rFonts w:ascii="Times New Roman" w:hAnsi="Times New Roman"/>
          <w:sz w:val="24"/>
          <w:szCs w:val="24"/>
        </w:rPr>
        <w:t>．</w:t>
      </w:r>
      <w:r>
        <w:rPr>
          <w:rFonts w:ascii="Times New Roman" w:hAnsi="Times New Roman"/>
          <w:b/>
          <w:sz w:val="24"/>
          <w:szCs w:val="24"/>
        </w:rPr>
        <w:t>履约保证金</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25.1 需提交履约保证金的项目，中标人应在合同签订之日起30日内，按照</w:t>
      </w:r>
      <w:r>
        <w:rPr>
          <w:rFonts w:ascii="Times New Roman" w:hAnsi="Times New Roman"/>
          <w:b/>
          <w:sz w:val="24"/>
          <w:szCs w:val="24"/>
        </w:rPr>
        <w:t>投标人须知前附表</w:t>
      </w:r>
      <w:r>
        <w:rPr>
          <w:rFonts w:ascii="Times New Roman" w:hAnsi="Times New Roman"/>
          <w:sz w:val="24"/>
          <w:szCs w:val="24"/>
        </w:rPr>
        <w:t>的规定，向采购人提交履约保证金。</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七、询问和质疑</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26. 询问</w:t>
      </w:r>
    </w:p>
    <w:p>
      <w:pPr>
        <w:topLinePunct/>
        <w:autoSpaceDE w:val="0"/>
        <w:autoSpaceDN w:val="0"/>
        <w:adjustRightInd w:val="0"/>
        <w:snapToGrid w:val="0"/>
        <w:spacing w:line="360" w:lineRule="auto"/>
        <w:ind w:firstLine="480" w:firstLineChars="200"/>
        <w:jc w:val="left"/>
        <w:rPr>
          <w:rFonts w:ascii="Times New Roman" w:hAnsi="Times New Roman"/>
          <w:sz w:val="24"/>
          <w:szCs w:val="24"/>
        </w:rPr>
      </w:pPr>
      <w:r>
        <w:rPr>
          <w:rFonts w:ascii="Times New Roman" w:hAnsi="Times New Roman"/>
          <w:sz w:val="24"/>
          <w:szCs w:val="24"/>
        </w:rPr>
        <w:t>26.1潜在投标人、投标人对政府采购活动事项有疑问的，可以向采购人或者采购代理机构提出询问，采购人或者采购代理机构应当在3个工作日内对依法提出的询问作出答复，但答复的内容不得涉及商业秘密。</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27</w:t>
      </w:r>
      <w:r>
        <w:rPr>
          <w:rFonts w:ascii="Times New Roman" w:hAnsi="Times New Roman"/>
          <w:sz w:val="24"/>
          <w:szCs w:val="24"/>
        </w:rPr>
        <w:t>．</w:t>
      </w:r>
      <w:r>
        <w:rPr>
          <w:rFonts w:ascii="Times New Roman" w:hAnsi="Times New Roman"/>
          <w:b/>
          <w:sz w:val="24"/>
          <w:szCs w:val="24"/>
        </w:rPr>
        <w:t>质疑</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27.1潜在投标人、投标人（统称质疑人）认为招标文件、招标过程和中标结果使自己的权益受到损害的，可以在知道或者应知其权益受到损害之日起7个工作日内以书面形式向采购人或者采购代理机构提出质疑</w:t>
      </w:r>
      <w:r>
        <w:rPr>
          <w:rFonts w:ascii="Times New Roman" w:hAnsi="Times New Roman"/>
          <w:sz w:val="24"/>
          <w:szCs w:val="24"/>
          <w:highlight w:val="none"/>
        </w:rPr>
        <w:t>（线上采购项目可以通过评审管理系统提交）。</w:t>
      </w:r>
      <w:r>
        <w:rPr>
          <w:rFonts w:ascii="Times New Roman" w:hAnsi="Times New Roman"/>
          <w:sz w:val="24"/>
          <w:szCs w:val="24"/>
        </w:rPr>
        <w:t>联系部门、联系电话、通讯地址、电子邮箱</w:t>
      </w:r>
      <w:r>
        <w:rPr>
          <w:rFonts w:ascii="Times New Roman" w:hAnsi="Times New Roman"/>
          <w:b/>
          <w:bCs/>
          <w:sz w:val="24"/>
          <w:szCs w:val="24"/>
        </w:rPr>
        <w:t>见</w:t>
      </w:r>
      <w:r>
        <w:rPr>
          <w:rFonts w:ascii="Times New Roman" w:hAnsi="Times New Roman"/>
          <w:b/>
          <w:sz w:val="24"/>
          <w:szCs w:val="24"/>
        </w:rPr>
        <w:t>投标人须知前附表</w:t>
      </w:r>
      <w:r>
        <w:rPr>
          <w:rFonts w:ascii="Times New Roman" w:hAnsi="Times New Roman"/>
          <w:sz w:val="24"/>
          <w:szCs w:val="24"/>
        </w:rPr>
        <w:t>。</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27.2在法定质疑期内，针对同一采购程序环节的质疑应一次性提出。</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 xml:space="preserve">27.3质疑人应知其权益受到损害之日，是指： </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（1）对可以质疑的采购文件提出质疑的，为收到采购文件之日或者采购文件公告期限届满之日；</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（2）对采购过程提出质疑的，为各采购程序环节结束之日；</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（3）对中标结果提出质疑的，为中标结果公告期限届满之日。</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27.4质疑应当有明确的请求和必要的证明材料。供应商为自然人的，应当由本人签字；供应商为法人或者其他组织的，应当由法定代表人、主要负责人，或者其授权代表签字或者签章，并加盖公章。</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27.5 采购人或者代理机构应当在收到供应商的质疑函后7个工作日内，对质疑内容作出答复，</w:t>
      </w:r>
      <w:r>
        <w:rPr>
          <w:rFonts w:ascii="Times New Roman" w:hAnsi="Times New Roman"/>
          <w:bCs/>
          <w:sz w:val="24"/>
          <w:szCs w:val="24"/>
        </w:rPr>
        <w:t>书面形式</w:t>
      </w:r>
      <w:r>
        <w:rPr>
          <w:rFonts w:ascii="Times New Roman" w:hAnsi="Times New Roman"/>
          <w:sz w:val="24"/>
          <w:szCs w:val="24"/>
        </w:rPr>
        <w:t>通知质疑供应商和其他有关供应商，但答复内容不得涉及商业秘密。</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27.6质疑人对采购人、采购代理机构的答复不满意或者采购人、采购代理机构未在规定的时间内作出答复的，可以在答复期满后15个工作日内向同级人民政府财政部门投诉。</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27.7投诉应当有明确的请求和必要的证明材料。投诉的事项不得超出已质疑事项的范围。</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八、其他</w:t>
      </w:r>
    </w:p>
    <w:p>
      <w:pPr>
        <w:topLinePunct/>
        <w:autoSpaceDE w:val="0"/>
        <w:autoSpaceDN w:val="0"/>
        <w:adjustRightInd w:val="0"/>
        <w:snapToGrid w:val="0"/>
        <w:spacing w:line="360" w:lineRule="auto"/>
        <w:ind w:firstLine="481" w:firstLineChars="200"/>
        <w:rPr>
          <w:rFonts w:ascii="Times New Roman" w:hAnsi="Times New Roman"/>
          <w:b/>
          <w:sz w:val="24"/>
          <w:szCs w:val="24"/>
        </w:rPr>
      </w:pPr>
      <w:bookmarkStart w:id="2" w:name="_Toc217989361"/>
      <w:bookmarkStart w:id="3" w:name="_Toc319519285"/>
      <w:bookmarkStart w:id="4" w:name="_Toc262111390"/>
      <w:bookmarkStart w:id="5" w:name="_Toc233181902"/>
      <w:r>
        <w:rPr>
          <w:rFonts w:ascii="Times New Roman" w:hAnsi="Times New Roman"/>
          <w:b/>
          <w:sz w:val="24"/>
          <w:szCs w:val="24"/>
        </w:rPr>
        <w:t>28</w:t>
      </w:r>
      <w:r>
        <w:rPr>
          <w:rFonts w:ascii="Times New Roman" w:hAnsi="Times New Roman"/>
          <w:sz w:val="24"/>
          <w:szCs w:val="24"/>
        </w:rPr>
        <w:t>．</w:t>
      </w:r>
      <w:r>
        <w:rPr>
          <w:rFonts w:ascii="Times New Roman" w:hAnsi="Times New Roman"/>
          <w:b/>
          <w:sz w:val="24"/>
          <w:szCs w:val="24"/>
        </w:rPr>
        <w:t>保密</w:t>
      </w:r>
    </w:p>
    <w:p>
      <w:pPr>
        <w:widowControl/>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28.1采购人、采购代理机构应当采取必要措施，保证评标在严格保密的情况下进行。除采购人代表、评标现场组织人员外，采购人的其他工作人员以及与评标工作无关的人员不得进入评标现场。</w:t>
      </w:r>
    </w:p>
    <w:p>
      <w:pPr>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28.2 评标委员会成员和参与评标工作的有关人员对评标情况以及在评标过程中获悉的国家秘密、商业秘密负有保密责任。</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29. 知识产权与规避专利、版权纠纷</w:t>
      </w:r>
      <w:bookmarkEnd w:id="2"/>
      <w:bookmarkEnd w:id="3"/>
      <w:bookmarkEnd w:id="4"/>
      <w:bookmarkEnd w:id="5"/>
    </w:p>
    <w:p>
      <w:pPr>
        <w:widowControl/>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29.1 知识产权</w:t>
      </w:r>
    </w:p>
    <w:p>
      <w:pPr>
        <w:widowControl/>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29.1.1 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widowControl/>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29.2 规避专利、版权纠纷</w:t>
      </w:r>
    </w:p>
    <w:p>
      <w:pPr>
        <w:widowControl/>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29.2.1 投标人应保证其投标方案中的有关软件、文件、图纸等没有违反有关专利和版权等知识产权的规定。</w:t>
      </w:r>
    </w:p>
    <w:p>
      <w:pPr>
        <w:widowControl/>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29.2.2 中标人应保证采购人在中华人民共和国使用本项目成果任何一部分、或接受乙方服务时，免受第三方提出的侵犯其专利权、商标权或工业设计权等知识产权的索赔或起诉。</w:t>
      </w:r>
    </w:p>
    <w:p>
      <w:pPr>
        <w:widowControl/>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29.2.3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widowControl/>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29.2.4 如果采购人发现任何第三方在采购人未被许可的范围内非法使用采购人获得的知识产权，采购人应通知中标人。中标人应在收到采购人通知后14天内采取行动制止非法使用行为，否则由中标人承担相应的责任。</w:t>
      </w:r>
    </w:p>
    <w:p>
      <w:pPr>
        <w:spacing w:line="360" w:lineRule="auto"/>
        <w:rPr>
          <w:rFonts w:ascii="Times New Roman" w:hAnsi="Times New Roman"/>
          <w:sz w:val="24"/>
          <w:szCs w:val="24"/>
        </w:rPr>
        <w:sectPr>
          <w:pgSz w:w="11906" w:h="16838"/>
          <w:pgMar w:top="1440" w:right="1752" w:bottom="1440" w:left="1752" w:header="851" w:footer="992" w:gutter="0"/>
          <w:pgNumType w:fmt="decimal"/>
          <w:cols w:space="720" w:num="1"/>
          <w:titlePg/>
          <w:docGrid w:type="lines" w:linePitch="312" w:charSpace="0"/>
        </w:sectPr>
      </w:pPr>
    </w:p>
    <w:p>
      <w:pPr>
        <w:jc w:val="center"/>
        <w:outlineLvl w:val="0"/>
        <w:rPr>
          <w:rFonts w:hint="eastAsia" w:ascii="华文中宋" w:hAnsi="华文中宋" w:eastAsia="华文中宋" w:cs="华文中宋"/>
          <w:sz w:val="28"/>
          <w:szCs w:val="28"/>
        </w:rPr>
      </w:pPr>
      <w:bookmarkStart w:id="6" w:name="_Toc23146"/>
      <w:bookmarkStart w:id="7" w:name="_Toc1481241717"/>
      <w:bookmarkStart w:id="8" w:name="_Toc937455070"/>
      <w:bookmarkStart w:id="9" w:name="_Toc38030149"/>
      <w:bookmarkStart w:id="10" w:name="_Toc1298913388"/>
      <w:bookmarkStart w:id="11" w:name="_Toc1380332034"/>
      <w:bookmarkStart w:id="12" w:name="_Toc1168671576"/>
      <w:bookmarkStart w:id="13" w:name="_Toc525052846"/>
      <w:bookmarkStart w:id="14" w:name="_Toc1762322514"/>
      <w:r>
        <w:rPr>
          <w:rFonts w:hint="eastAsia" w:ascii="华文中宋" w:hAnsi="华文中宋" w:eastAsia="华文中宋" w:cs="华文中宋"/>
          <w:sz w:val="28"/>
          <w:szCs w:val="28"/>
        </w:rPr>
        <w:t>第三章  评标方法及标准</w:t>
      </w:r>
      <w:bookmarkEnd w:id="6"/>
      <w:bookmarkEnd w:id="7"/>
      <w:bookmarkEnd w:id="8"/>
      <w:bookmarkEnd w:id="9"/>
      <w:bookmarkEnd w:id="10"/>
      <w:bookmarkEnd w:id="11"/>
      <w:bookmarkEnd w:id="12"/>
      <w:bookmarkEnd w:id="13"/>
      <w:bookmarkEnd w:id="14"/>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1.评标方法</w:t>
      </w:r>
    </w:p>
    <w:p>
      <w:pPr>
        <w:widowControl/>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1.1 本项目评标方法：</w:t>
      </w:r>
      <w:r>
        <w:rPr>
          <w:rFonts w:ascii="Times New Roman" w:hAnsi="Times New Roman"/>
          <w:b/>
          <w:sz w:val="24"/>
          <w:szCs w:val="24"/>
          <w:u w:val="single"/>
        </w:rPr>
        <w:t>采用综合评分法</w:t>
      </w:r>
    </w:p>
    <w:p>
      <w:pPr>
        <w:topLinePunct/>
        <w:autoSpaceDE w:val="0"/>
        <w:autoSpaceDN w:val="0"/>
        <w:adjustRightInd w:val="0"/>
        <w:snapToGrid w:val="0"/>
        <w:spacing w:line="360" w:lineRule="auto"/>
        <w:ind w:firstLine="481" w:firstLineChars="200"/>
        <w:rPr>
          <w:rFonts w:ascii="Times New Roman" w:hAnsi="Times New Roman"/>
          <w:b/>
          <w:sz w:val="24"/>
          <w:szCs w:val="24"/>
        </w:rPr>
      </w:pPr>
      <w:r>
        <w:rPr>
          <w:rFonts w:ascii="Times New Roman" w:hAnsi="Times New Roman"/>
          <w:b/>
          <w:sz w:val="24"/>
          <w:szCs w:val="24"/>
        </w:rPr>
        <w:t>2.评标标准</w:t>
      </w:r>
    </w:p>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2.1 本项目</w:t>
      </w:r>
      <w:r>
        <w:rPr>
          <w:rFonts w:hint="default" w:ascii="Times New Roman" w:hAnsi="Times New Roman"/>
          <w:b/>
          <w:sz w:val="24"/>
          <w:szCs w:val="24"/>
          <w:u w:val="single"/>
        </w:rPr>
        <w:t>采用综合评分法</w:t>
      </w:r>
      <w:r>
        <w:rPr>
          <w:rFonts w:hint="default" w:ascii="Times New Roman" w:hAnsi="Times New Roman"/>
          <w:sz w:val="24"/>
          <w:szCs w:val="24"/>
        </w:rPr>
        <w:t>进行评标，综合评分法是指投标文件满足招标文件全部实质性要求，且按照评审因素的量化指标评审得分最高的投标人为中标候选人的评标方法。评审因素主要内容如下表。</w:t>
      </w:r>
    </w:p>
    <w:p>
      <w:pPr>
        <w:topLinePunct/>
        <w:autoSpaceDE w:val="0"/>
        <w:autoSpaceDN w:val="0"/>
        <w:spacing w:line="360" w:lineRule="auto"/>
        <w:ind w:firstLine="480" w:firstLineChars="200"/>
        <w:rPr>
          <w:rFonts w:ascii="宋体" w:hAnsi="宋体" w:cs="宋体"/>
          <w:sz w:val="24"/>
          <w:szCs w:val="24"/>
        </w:rPr>
      </w:pPr>
      <w:r>
        <w:rPr>
          <w:rFonts w:ascii="Times New Roman" w:hAnsi="Times New Roman"/>
          <w:sz w:val="24"/>
          <w:szCs w:val="24"/>
        </w:rPr>
        <w:t>2.2 本项目价格分值为</w:t>
      </w:r>
      <w:r>
        <w:rPr>
          <w:rFonts w:ascii="Times New Roman" w:hAnsi="Times New Roman"/>
          <w:sz w:val="24"/>
          <w:szCs w:val="24"/>
          <w:u w:val="single"/>
        </w:rPr>
        <w:t xml:space="preserve"> </w:t>
      </w:r>
      <w:r>
        <w:rPr>
          <w:rFonts w:hint="eastAsia" w:ascii="Times New Roman" w:hAnsi="Times New Roman"/>
          <w:sz w:val="24"/>
          <w:szCs w:val="24"/>
          <w:u w:val="single"/>
          <w:lang w:val="en-US" w:eastAsia="zh-CN"/>
        </w:rPr>
        <w:t>30</w:t>
      </w:r>
      <w:r>
        <w:rPr>
          <w:rFonts w:ascii="Times New Roman" w:hAnsi="Times New Roman"/>
          <w:sz w:val="24"/>
          <w:szCs w:val="24"/>
          <w:u w:val="single"/>
        </w:rPr>
        <w:t xml:space="preserve"> </w:t>
      </w:r>
      <w:r>
        <w:rPr>
          <w:rFonts w:ascii="Times New Roman" w:hAnsi="Times New Roman"/>
          <w:sz w:val="24"/>
          <w:szCs w:val="24"/>
        </w:rPr>
        <w:t>分，其余评审因素分值为</w:t>
      </w:r>
      <w:r>
        <w:rPr>
          <w:rFonts w:ascii="Times New Roman" w:hAnsi="Times New Roman"/>
          <w:sz w:val="24"/>
          <w:szCs w:val="24"/>
          <w:u w:val="single"/>
        </w:rPr>
        <w:t xml:space="preserve"> </w:t>
      </w:r>
      <w:r>
        <w:rPr>
          <w:rFonts w:hint="eastAsia" w:ascii="Times New Roman" w:hAnsi="Times New Roman"/>
          <w:sz w:val="24"/>
          <w:szCs w:val="24"/>
          <w:u w:val="single"/>
          <w:lang w:val="en-US" w:eastAsia="zh-CN"/>
        </w:rPr>
        <w:t>70</w:t>
      </w:r>
      <w:r>
        <w:rPr>
          <w:rFonts w:ascii="Times New Roman" w:hAnsi="Times New Roman"/>
          <w:sz w:val="24"/>
          <w:szCs w:val="24"/>
          <w:u w:val="single"/>
        </w:rPr>
        <w:t xml:space="preserve"> </w:t>
      </w:r>
      <w:r>
        <w:rPr>
          <w:rFonts w:ascii="Times New Roman" w:hAnsi="Times New Roman"/>
          <w:sz w:val="24"/>
          <w:szCs w:val="24"/>
        </w:rPr>
        <w:t>分。评审标准如下表</w:t>
      </w:r>
      <w:r>
        <w:rPr>
          <w:rFonts w:hint="eastAsia" w:ascii="宋体" w:hAnsi="宋体" w:cs="宋体"/>
          <w:sz w:val="24"/>
          <w:szCs w:val="24"/>
        </w:rPr>
        <w:t>：</w:t>
      </w:r>
    </w:p>
    <w:tbl>
      <w:tblPr>
        <w:tblStyle w:val="14"/>
        <w:tblW w:w="93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1188"/>
        <w:gridCol w:w="1222"/>
        <w:gridCol w:w="5275"/>
        <w:gridCol w:w="11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ascii="Times New Roman" w:hAnsi="Times New Roman"/>
                <w:b/>
                <w:bCs/>
                <w:kern w:val="0"/>
                <w:sz w:val="24"/>
                <w:szCs w:val="24"/>
              </w:rPr>
            </w:pPr>
            <w:r>
              <w:rPr>
                <w:rFonts w:ascii="Times New Roman" w:hAnsi="Times New Roman"/>
                <w:b/>
                <w:bCs/>
                <w:kern w:val="0"/>
                <w:sz w:val="24"/>
                <w:szCs w:val="24"/>
              </w:rPr>
              <w:t>序号</w:t>
            </w:r>
          </w:p>
        </w:tc>
        <w:tc>
          <w:tcPr>
            <w:tcW w:w="118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ascii="Times New Roman" w:hAnsi="Times New Roman"/>
                <w:b/>
                <w:bCs/>
                <w:kern w:val="0"/>
                <w:sz w:val="24"/>
                <w:szCs w:val="24"/>
              </w:rPr>
            </w:pPr>
            <w:r>
              <w:rPr>
                <w:rFonts w:ascii="Times New Roman" w:hAnsi="Times New Roman"/>
                <w:b/>
                <w:bCs/>
                <w:kern w:val="0"/>
                <w:sz w:val="24"/>
                <w:szCs w:val="24"/>
              </w:rPr>
              <w:t>评审因素</w:t>
            </w:r>
          </w:p>
        </w:tc>
        <w:tc>
          <w:tcPr>
            <w:tcW w:w="1222"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ascii="Times New Roman" w:hAnsi="Times New Roman"/>
                <w:b/>
                <w:bCs/>
                <w:kern w:val="0"/>
                <w:sz w:val="24"/>
                <w:szCs w:val="24"/>
              </w:rPr>
            </w:pPr>
            <w:r>
              <w:rPr>
                <w:rFonts w:ascii="Times New Roman" w:hAnsi="Times New Roman"/>
                <w:b/>
                <w:bCs/>
                <w:kern w:val="0"/>
                <w:sz w:val="24"/>
                <w:szCs w:val="24"/>
              </w:rPr>
              <w:t>主要内容</w:t>
            </w:r>
          </w:p>
        </w:tc>
        <w:tc>
          <w:tcPr>
            <w:tcW w:w="527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ascii="Times New Roman" w:hAnsi="Times New Roman"/>
                <w:b/>
                <w:bCs/>
                <w:kern w:val="0"/>
                <w:sz w:val="24"/>
                <w:szCs w:val="24"/>
              </w:rPr>
            </w:pPr>
            <w:r>
              <w:rPr>
                <w:rFonts w:ascii="Times New Roman" w:hAnsi="Times New Roman"/>
                <w:b/>
                <w:bCs/>
                <w:kern w:val="0"/>
                <w:sz w:val="24"/>
                <w:szCs w:val="24"/>
              </w:rPr>
              <w:t>指标要求</w:t>
            </w:r>
          </w:p>
        </w:tc>
        <w:tc>
          <w:tcPr>
            <w:tcW w:w="1151"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ascii="Times New Roman" w:hAnsi="Times New Roman"/>
                <w:b/>
                <w:bCs/>
                <w:kern w:val="0"/>
                <w:sz w:val="24"/>
                <w:szCs w:val="24"/>
              </w:rPr>
            </w:pPr>
            <w:r>
              <w:rPr>
                <w:rFonts w:ascii="Times New Roman" w:hAnsi="Times New Roman"/>
                <w:b/>
                <w:bCs/>
                <w:kern w:val="0"/>
                <w:sz w:val="24"/>
                <w:szCs w:val="24"/>
              </w:rPr>
              <w:t>细项</w:t>
            </w:r>
          </w:p>
          <w:p>
            <w:pPr>
              <w:widowControl/>
              <w:overflowPunct w:val="0"/>
              <w:autoSpaceDE w:val="0"/>
              <w:autoSpaceDN w:val="0"/>
              <w:adjustRightInd w:val="0"/>
              <w:spacing w:line="360" w:lineRule="auto"/>
              <w:jc w:val="center"/>
              <w:textAlignment w:val="baseline"/>
              <w:rPr>
                <w:rFonts w:ascii="Times New Roman" w:hAnsi="Times New Roman"/>
                <w:b/>
                <w:bCs/>
                <w:kern w:val="0"/>
                <w:sz w:val="24"/>
                <w:szCs w:val="24"/>
              </w:rPr>
            </w:pPr>
            <w:r>
              <w:rPr>
                <w:rFonts w:ascii="Times New Roman" w:hAnsi="Times New Roman"/>
                <w:b/>
                <w:bCs/>
                <w:kern w:val="0"/>
                <w:sz w:val="24"/>
                <w:szCs w:val="24"/>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hint="eastAsia" w:ascii="Times New Roman" w:hAnsi="Times New Roman" w:eastAsia="宋体"/>
                <w:kern w:val="0"/>
                <w:sz w:val="24"/>
                <w:szCs w:val="24"/>
                <w:lang w:val="en-US" w:eastAsia="zh-CN"/>
              </w:rPr>
            </w:pPr>
            <w:r>
              <w:rPr>
                <w:rFonts w:hint="eastAsia" w:ascii="Times New Roman" w:hAnsi="Times New Roman"/>
                <w:kern w:val="0"/>
                <w:sz w:val="24"/>
                <w:szCs w:val="24"/>
                <w:lang w:val="en-US" w:eastAsia="zh-CN"/>
              </w:rPr>
              <w:t>1</w:t>
            </w:r>
          </w:p>
        </w:tc>
        <w:tc>
          <w:tcPr>
            <w:tcW w:w="118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ascii="Times New Roman" w:hAnsi="Times New Roman"/>
                <w:sz w:val="24"/>
                <w:szCs w:val="24"/>
                <w:lang w:val="zh-CN"/>
              </w:rPr>
            </w:pPr>
            <w:r>
              <w:rPr>
                <w:rFonts w:ascii="Times New Roman" w:hAnsi="Times New Roman"/>
                <w:sz w:val="24"/>
                <w:szCs w:val="24"/>
                <w:lang w:val="zh-CN"/>
              </w:rPr>
              <w:t>投标报价</w:t>
            </w:r>
          </w:p>
        </w:tc>
        <w:tc>
          <w:tcPr>
            <w:tcW w:w="1222"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ascii="Times New Roman" w:hAnsi="Times New Roman"/>
                <w:sz w:val="24"/>
                <w:szCs w:val="24"/>
                <w:lang w:val="zh-CN"/>
              </w:rPr>
            </w:pPr>
            <w:r>
              <w:rPr>
                <w:rFonts w:ascii="Times New Roman" w:hAnsi="Times New Roman"/>
                <w:sz w:val="24"/>
                <w:szCs w:val="24"/>
                <w:lang w:val="zh-CN"/>
              </w:rPr>
              <w:t>价 格</w:t>
            </w:r>
          </w:p>
        </w:tc>
        <w:tc>
          <w:tcPr>
            <w:tcW w:w="5275"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hint="eastAsia"/>
                <w:sz w:val="24"/>
                <w:szCs w:val="24"/>
              </w:rPr>
            </w:pPr>
            <w:r>
              <w:rPr>
                <w:rFonts w:hint="eastAsia"/>
                <w:sz w:val="24"/>
                <w:szCs w:val="24"/>
              </w:rPr>
              <w:t xml:space="preserve">投标报价得分＝（评标基准价/投标报价）×价格分值（注：满足招标文件要求且投标价格最高的投标报价为评标基准价。）最高报价不是中标的唯一依据。 </w:t>
            </w:r>
          </w:p>
          <w:p>
            <w:pPr>
              <w:spacing w:line="380" w:lineRule="exact"/>
              <w:rPr>
                <w:rFonts w:hint="eastAsia"/>
                <w:sz w:val="24"/>
                <w:szCs w:val="24"/>
              </w:rPr>
            </w:pPr>
            <w:r>
              <w:rPr>
                <w:rFonts w:hint="eastAsia"/>
                <w:sz w:val="24"/>
                <w:szCs w:val="24"/>
              </w:rPr>
              <w:t>【注：满足招标文件要求且“</w:t>
            </w:r>
            <w:r>
              <w:rPr>
                <w:rFonts w:hint="eastAsia"/>
                <w:sz w:val="24"/>
                <w:szCs w:val="24"/>
                <w:lang w:eastAsia="zh-CN"/>
              </w:rPr>
              <w:t>单价</w:t>
            </w:r>
            <w:r>
              <w:rPr>
                <w:rFonts w:hint="eastAsia"/>
                <w:sz w:val="24"/>
                <w:szCs w:val="24"/>
                <w:lang w:val="en-US" w:eastAsia="zh-CN"/>
              </w:rPr>
              <w:t>下浮</w:t>
            </w:r>
            <w:r>
              <w:rPr>
                <w:rFonts w:hint="eastAsia"/>
                <w:sz w:val="24"/>
                <w:szCs w:val="24"/>
                <w:lang w:eastAsia="zh-CN"/>
              </w:rPr>
              <w:t>率</w:t>
            </w:r>
            <w:r>
              <w:rPr>
                <w:rFonts w:hint="eastAsia"/>
                <w:sz w:val="24"/>
                <w:szCs w:val="24"/>
              </w:rPr>
              <w:t>”报价最高（相当于投标价格最低）的为评标基准价。如：投标报价</w:t>
            </w:r>
            <w:r>
              <w:rPr>
                <w:rFonts w:hint="eastAsia"/>
                <w:sz w:val="24"/>
                <w:szCs w:val="24"/>
                <w:lang w:eastAsia="zh-CN"/>
              </w:rPr>
              <w:t>“单价</w:t>
            </w:r>
            <w:r>
              <w:rPr>
                <w:rFonts w:hint="eastAsia"/>
                <w:sz w:val="24"/>
                <w:szCs w:val="24"/>
                <w:lang w:val="en-US" w:eastAsia="zh-CN"/>
              </w:rPr>
              <w:t>下浮</w:t>
            </w:r>
            <w:r>
              <w:rPr>
                <w:rFonts w:hint="eastAsia"/>
                <w:sz w:val="24"/>
                <w:szCs w:val="24"/>
                <w:lang w:eastAsia="zh-CN"/>
              </w:rPr>
              <w:t>率”</w:t>
            </w:r>
            <w:r>
              <w:rPr>
                <w:rFonts w:hint="eastAsia"/>
                <w:sz w:val="24"/>
                <w:szCs w:val="24"/>
              </w:rPr>
              <w:t>60%为报价最高，评标基准价为 1-60%=40%，得满分</w:t>
            </w:r>
            <w:r>
              <w:rPr>
                <w:rFonts w:hint="eastAsia"/>
                <w:sz w:val="24"/>
                <w:szCs w:val="24"/>
                <w:lang w:val="en-US" w:eastAsia="zh-CN"/>
              </w:rPr>
              <w:t>30</w:t>
            </w:r>
            <w:r>
              <w:rPr>
                <w:rFonts w:hint="eastAsia"/>
                <w:sz w:val="24"/>
                <w:szCs w:val="24"/>
              </w:rPr>
              <w:t xml:space="preserve">分；有投标报价为50%，投标报价为1-50%=50%；以此类推。】 </w:t>
            </w:r>
          </w:p>
          <w:p>
            <w:pPr>
              <w:spacing w:line="380" w:lineRule="exact"/>
              <w:rPr>
                <w:rFonts w:hint="eastAsia"/>
                <w:sz w:val="24"/>
                <w:szCs w:val="24"/>
              </w:rPr>
            </w:pPr>
            <w:r>
              <w:rPr>
                <w:rFonts w:hint="eastAsia"/>
                <w:sz w:val="24"/>
                <w:szCs w:val="24"/>
              </w:rPr>
              <w:t>按照财政部《政府采购促进中小企业发展管理办法》（财库﹝2022﹞19 号）给予</w:t>
            </w:r>
            <w:r>
              <w:rPr>
                <w:rFonts w:hint="eastAsia"/>
                <w:sz w:val="24"/>
                <w:szCs w:val="24"/>
                <w:lang w:val="en-US" w:eastAsia="zh-CN"/>
              </w:rPr>
              <w:t>15</w:t>
            </w:r>
            <w:r>
              <w:rPr>
                <w:rFonts w:hint="eastAsia"/>
                <w:sz w:val="24"/>
                <w:szCs w:val="24"/>
              </w:rPr>
              <w:t>%的扣除，用扣除后的价格参与评审。不重复享受政策。</w:t>
            </w:r>
          </w:p>
          <w:p>
            <w:pPr>
              <w:pStyle w:val="20"/>
              <w:widowControl w:val="0"/>
              <w:numPr>
                <w:ilvl w:val="0"/>
                <w:numId w:val="0"/>
              </w:numPr>
              <w:spacing w:line="360" w:lineRule="auto"/>
              <w:jc w:val="both"/>
              <w:rPr>
                <w:rFonts w:ascii="Times New Roman" w:hAnsi="Times New Roman"/>
                <w:sz w:val="24"/>
                <w:szCs w:val="24"/>
                <w:lang w:val="zh-CN"/>
              </w:rPr>
            </w:pPr>
            <w:r>
              <w:rPr>
                <w:rFonts w:hint="eastAsia" w:ascii="宋体" w:hAnsi="宋体" w:eastAsia="宋体" w:cs="宋体"/>
                <w:color w:val="auto"/>
                <w:sz w:val="24"/>
                <w:szCs w:val="24"/>
              </w:rPr>
              <w:t>注：价格得分保留小数点后两位。</w:t>
            </w:r>
          </w:p>
        </w:tc>
        <w:tc>
          <w:tcPr>
            <w:tcW w:w="1151"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hint="eastAsia" w:ascii="Times New Roman" w:hAnsi="Times New Roman" w:eastAsia="宋体"/>
                <w:b/>
                <w:bCs/>
                <w:kern w:val="0"/>
                <w:sz w:val="24"/>
                <w:szCs w:val="24"/>
                <w:lang w:val="en-US" w:eastAsia="zh-CN"/>
              </w:rPr>
            </w:pPr>
            <w:r>
              <w:rPr>
                <w:rFonts w:hint="eastAsia" w:ascii="Times New Roman" w:hAnsi="Times New Roman"/>
                <w:b/>
                <w:bCs/>
                <w:kern w:val="0"/>
                <w:sz w:val="24"/>
                <w:szCs w:val="24"/>
                <w:lang w:val="en-US" w:eastAsia="zh-CN"/>
              </w:rPr>
              <w:t>2</w:t>
            </w:r>
          </w:p>
        </w:tc>
        <w:tc>
          <w:tcPr>
            <w:tcW w:w="1188" w:type="dxa"/>
            <w:vMerge w:val="restart"/>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left"/>
              <w:textAlignment w:val="baseline"/>
              <w:rPr>
                <w:rFonts w:ascii="Times New Roman" w:hAnsi="Times New Roman"/>
                <w:sz w:val="24"/>
                <w:szCs w:val="24"/>
                <w:lang w:val="zh-CN"/>
              </w:rPr>
            </w:pPr>
            <w:r>
              <w:rPr>
                <w:rFonts w:ascii="Times New Roman" w:hAnsi="Times New Roman"/>
                <w:sz w:val="24"/>
                <w:szCs w:val="24"/>
                <w:lang w:val="zh-CN"/>
              </w:rPr>
              <w:t>技术因素</w:t>
            </w:r>
          </w:p>
        </w:tc>
        <w:tc>
          <w:tcPr>
            <w:tcW w:w="1222"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en-US" w:eastAsia="zh-CN" w:bidi="ar-SA"/>
              </w:rPr>
              <w:t>管理规章制度</w:t>
            </w:r>
          </w:p>
        </w:tc>
        <w:tc>
          <w:tcPr>
            <w:tcW w:w="527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left"/>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根据供应商的食材采购管理制度、储存管理制度、配送管理制度、档案管理制度等进行打分：以上每一项内容详尽阐述，各阶段工作划分明确衔接 紧密，合理高效，制度明确具体，逻辑结构清晰，针对性强，内容详尽，制度先进且程序规范、措施有合理性得3分；</w:t>
            </w:r>
          </w:p>
          <w:p>
            <w:pPr>
              <w:widowControl/>
              <w:overflowPunct w:val="0"/>
              <w:autoSpaceDE w:val="0"/>
              <w:autoSpaceDN w:val="0"/>
              <w:adjustRightInd w:val="0"/>
              <w:spacing w:line="360" w:lineRule="auto"/>
              <w:jc w:val="left"/>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上述4项内容每有一项内容虽阐述但内容中未包含具体制度实施细节及措施，</w:t>
            </w:r>
            <w:r>
              <w:rPr>
                <w:rFonts w:hint="eastAsia" w:ascii="宋体" w:hAnsi="宋体" w:cs="宋体"/>
                <w:color w:val="auto"/>
                <w:kern w:val="0"/>
                <w:sz w:val="24"/>
                <w:szCs w:val="24"/>
                <w:lang w:val="en-US" w:eastAsia="zh-CN" w:bidi="ar-SA"/>
              </w:rPr>
              <w:t>得2</w:t>
            </w:r>
            <w:r>
              <w:rPr>
                <w:rFonts w:hint="eastAsia" w:ascii="宋体" w:hAnsi="宋体" w:eastAsia="宋体" w:cs="宋体"/>
                <w:color w:val="auto"/>
                <w:kern w:val="0"/>
                <w:sz w:val="24"/>
                <w:szCs w:val="24"/>
                <w:lang w:val="en-US" w:eastAsia="zh-CN" w:bidi="ar-SA"/>
              </w:rPr>
              <w:t>分；</w:t>
            </w:r>
            <w:r>
              <w:rPr>
                <w:rFonts w:hint="default" w:ascii="宋体" w:hAnsi="宋体" w:eastAsia="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每有一项内容阐述不详细且不贴合项目制度实际情况脱离了实际情况，不利于采购人实施，</w:t>
            </w:r>
            <w:r>
              <w:rPr>
                <w:rFonts w:hint="eastAsia" w:ascii="宋体" w:hAnsi="宋体" w:cs="宋体"/>
                <w:color w:val="auto"/>
                <w:kern w:val="0"/>
                <w:sz w:val="24"/>
                <w:szCs w:val="24"/>
                <w:lang w:val="en-US" w:eastAsia="zh-CN" w:bidi="ar-SA"/>
              </w:rPr>
              <w:t>得1</w:t>
            </w:r>
            <w:r>
              <w:rPr>
                <w:rFonts w:hint="eastAsia" w:ascii="宋体" w:hAnsi="宋体" w:eastAsia="宋体" w:cs="宋体"/>
                <w:color w:val="auto"/>
                <w:kern w:val="0"/>
                <w:sz w:val="24"/>
                <w:szCs w:val="24"/>
                <w:lang w:val="en-US" w:eastAsia="zh-CN" w:bidi="ar-SA"/>
              </w:rPr>
              <w:t>分；</w:t>
            </w:r>
          </w:p>
          <w:p>
            <w:pPr>
              <w:widowControl/>
              <w:overflowPunct w:val="0"/>
              <w:autoSpaceDE w:val="0"/>
              <w:autoSpaceDN w:val="0"/>
              <w:adjustRightInd w:val="0"/>
              <w:spacing w:line="360" w:lineRule="auto"/>
              <w:jc w:val="left"/>
              <w:textAlignment w:val="baseline"/>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每一项未提供不得分。</w:t>
            </w:r>
            <w:r>
              <w:rPr>
                <w:rFonts w:hint="default" w:ascii="宋体" w:hAnsi="宋体" w:eastAsia="宋体" w:cs="宋体"/>
                <w:color w:val="auto"/>
                <w:kern w:val="0"/>
                <w:sz w:val="24"/>
                <w:szCs w:val="24"/>
                <w:lang w:val="en-US" w:eastAsia="zh-CN" w:bidi="ar-SA"/>
              </w:rPr>
              <w:t xml:space="preserve"> </w:t>
            </w:r>
          </w:p>
          <w:p>
            <w:pPr>
              <w:widowControl/>
              <w:overflowPunct w:val="0"/>
              <w:autoSpaceDE w:val="0"/>
              <w:autoSpaceDN w:val="0"/>
              <w:adjustRightInd w:val="0"/>
              <w:spacing w:line="360" w:lineRule="auto"/>
              <w:jc w:val="left"/>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en-US" w:eastAsia="zh-CN" w:bidi="ar-SA"/>
              </w:rPr>
              <w:t>本项最高得12分。</w:t>
            </w:r>
          </w:p>
        </w:tc>
        <w:tc>
          <w:tcPr>
            <w:tcW w:w="1151"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ascii="Times New Roman" w:hAnsi="Times New Roman"/>
                <w:kern w:val="0"/>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left"/>
              <w:textAlignment w:val="baseline"/>
              <w:rPr>
                <w:rFonts w:ascii="Times New Roman" w:hAnsi="Times New Roman"/>
                <w:sz w:val="24"/>
                <w:szCs w:val="24"/>
                <w:lang w:val="zh-CN"/>
              </w:rPr>
            </w:pPr>
          </w:p>
        </w:tc>
        <w:tc>
          <w:tcPr>
            <w:tcW w:w="1222" w:type="dxa"/>
            <w:tcBorders>
              <w:top w:val="single" w:color="auto" w:sz="4" w:space="0"/>
              <w:left w:val="single" w:color="auto" w:sz="4" w:space="0"/>
              <w:bottom w:val="single" w:color="auto" w:sz="4" w:space="0"/>
              <w:right w:val="single" w:color="auto" w:sz="4" w:space="0"/>
            </w:tcBorders>
            <w:noWrap/>
            <w:vAlign w:val="center"/>
          </w:tcPr>
          <w:p>
            <w:pPr>
              <w:spacing w:beforeLines="0" w:afterLines="0" w:line="413" w:lineRule="auto"/>
              <w:jc w:val="left"/>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en-US" w:eastAsia="zh-CN" w:bidi="ar-SA"/>
              </w:rPr>
              <w:t>供货方案</w:t>
            </w:r>
          </w:p>
        </w:tc>
        <w:tc>
          <w:tcPr>
            <w:tcW w:w="5275" w:type="dxa"/>
            <w:tcBorders>
              <w:top w:val="single" w:color="auto" w:sz="4" w:space="0"/>
              <w:left w:val="single" w:color="auto" w:sz="4" w:space="0"/>
              <w:bottom w:val="single" w:color="auto" w:sz="4" w:space="0"/>
              <w:right w:val="single" w:color="auto" w:sz="4" w:space="0"/>
            </w:tcBorders>
            <w:noWrap/>
            <w:vAlign w:val="center"/>
          </w:tcPr>
          <w:p>
            <w:pPr>
              <w:spacing w:beforeLines="0" w:afterLines="0" w:line="413" w:lineRule="auto"/>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根据供应商的采购计划及供货方案、 提供不合格产品无条件退回并及时更换方案、提供供货进度保证措施方案、具备足够的库存能力措施方案等进行打分：</w:t>
            </w:r>
          </w:p>
          <w:p>
            <w:pPr>
              <w:spacing w:beforeLines="0" w:afterLines="0" w:line="413" w:lineRule="auto"/>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以上每一项内容详尽阐述，各阶段工作划分明确衔接紧密，合理高效，方案明确具体，逻辑结构 清晰，针对性强，内容详尽，保障措施先进且程序规范、措施有合理性得3分；</w:t>
            </w:r>
            <w:r>
              <w:rPr>
                <w:rFonts w:hint="default" w:ascii="宋体" w:hAnsi="宋体" w:eastAsia="宋体" w:cs="宋体"/>
                <w:color w:val="auto"/>
                <w:kern w:val="0"/>
                <w:sz w:val="24"/>
                <w:szCs w:val="24"/>
                <w:lang w:val="en-US" w:eastAsia="zh-CN" w:bidi="ar-SA"/>
              </w:rPr>
              <w:t xml:space="preserve"> </w:t>
            </w:r>
          </w:p>
          <w:p>
            <w:pPr>
              <w:spacing w:beforeLines="0" w:afterLines="0" w:line="413"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上述4项内容每有一项内容虽阐述但内容中未包含具体实施细节及措施，</w:t>
            </w:r>
            <w:r>
              <w:rPr>
                <w:rFonts w:hint="eastAsia" w:ascii="宋体" w:hAnsi="宋体" w:cs="宋体"/>
                <w:color w:val="auto"/>
                <w:kern w:val="0"/>
                <w:sz w:val="24"/>
                <w:szCs w:val="24"/>
                <w:lang w:val="en-US" w:eastAsia="zh-CN" w:bidi="ar-SA"/>
              </w:rPr>
              <w:t>得2</w:t>
            </w:r>
            <w:r>
              <w:rPr>
                <w:rFonts w:hint="eastAsia" w:ascii="宋体" w:hAnsi="宋体" w:eastAsia="宋体" w:cs="宋体"/>
                <w:color w:val="auto"/>
                <w:kern w:val="0"/>
                <w:sz w:val="24"/>
                <w:szCs w:val="24"/>
                <w:lang w:val="en-US" w:eastAsia="zh-CN" w:bidi="ar-SA"/>
              </w:rPr>
              <w:t>分；</w:t>
            </w:r>
            <w:r>
              <w:rPr>
                <w:rFonts w:hint="default" w:ascii="宋体" w:hAnsi="宋体" w:eastAsia="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每有一项内容阐述不详细且不贴合项目实际情况脱离了实 际情况，不利于采购人实施，</w:t>
            </w:r>
            <w:r>
              <w:rPr>
                <w:rFonts w:hint="eastAsia" w:ascii="宋体" w:hAnsi="宋体" w:cs="宋体"/>
                <w:color w:val="auto"/>
                <w:kern w:val="0"/>
                <w:sz w:val="24"/>
                <w:szCs w:val="24"/>
                <w:lang w:val="en-US" w:eastAsia="zh-CN" w:bidi="ar-SA"/>
              </w:rPr>
              <w:t>得1</w:t>
            </w:r>
            <w:r>
              <w:rPr>
                <w:rFonts w:hint="eastAsia" w:ascii="宋体" w:hAnsi="宋体" w:eastAsia="宋体" w:cs="宋体"/>
                <w:color w:val="auto"/>
                <w:kern w:val="0"/>
                <w:sz w:val="24"/>
                <w:szCs w:val="24"/>
                <w:lang w:val="en-US" w:eastAsia="zh-CN" w:bidi="ar-SA"/>
              </w:rPr>
              <w:t>分；</w:t>
            </w:r>
          </w:p>
          <w:p>
            <w:pPr>
              <w:spacing w:beforeLines="0" w:afterLines="0" w:line="413" w:lineRule="auto"/>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每一项未提供不得分。</w:t>
            </w:r>
            <w:r>
              <w:rPr>
                <w:rFonts w:hint="default" w:ascii="宋体" w:hAnsi="宋体" w:eastAsia="宋体" w:cs="宋体"/>
                <w:color w:val="auto"/>
                <w:kern w:val="0"/>
                <w:sz w:val="24"/>
                <w:szCs w:val="24"/>
                <w:lang w:val="en-US" w:eastAsia="zh-CN" w:bidi="ar-SA"/>
              </w:rPr>
              <w:t xml:space="preserve"> </w:t>
            </w:r>
          </w:p>
          <w:p>
            <w:pPr>
              <w:spacing w:beforeLines="0" w:afterLines="0" w:line="413" w:lineRule="auto"/>
              <w:jc w:val="left"/>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en-US" w:eastAsia="zh-CN" w:bidi="ar-SA"/>
              </w:rPr>
              <w:t>本项最高得12分。</w:t>
            </w:r>
          </w:p>
        </w:tc>
        <w:tc>
          <w:tcPr>
            <w:tcW w:w="1151"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ascii="Times New Roman" w:hAnsi="Times New Roman"/>
                <w:kern w:val="0"/>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left"/>
              <w:textAlignment w:val="baseline"/>
              <w:rPr>
                <w:rFonts w:ascii="Times New Roman" w:hAnsi="Times New Roman"/>
                <w:sz w:val="24"/>
                <w:szCs w:val="24"/>
                <w:lang w:val="zh-CN"/>
              </w:rPr>
            </w:pPr>
          </w:p>
        </w:tc>
        <w:tc>
          <w:tcPr>
            <w:tcW w:w="1222"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配送方案</w:t>
            </w:r>
          </w:p>
        </w:tc>
        <w:tc>
          <w:tcPr>
            <w:tcW w:w="527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left"/>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根据供应商的食材配送标准、食材分拣方案、配送实施方案、装卸验收方案进行打分：</w:t>
            </w:r>
          </w:p>
          <w:p>
            <w:pPr>
              <w:spacing w:beforeLines="0" w:afterLines="0" w:line="413" w:lineRule="auto"/>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以上每一项内容详尽阐述，各阶段工作划分明确衔接紧密，合理高效，方案明确具体，逻辑结构 清晰，针对性强，内容详尽，保障措施先进 且程序规范、措施有合理性得3分；</w:t>
            </w:r>
            <w:r>
              <w:rPr>
                <w:rFonts w:hint="default" w:ascii="宋体" w:hAnsi="宋体" w:eastAsia="宋体" w:cs="宋体"/>
                <w:color w:val="auto"/>
                <w:kern w:val="0"/>
                <w:sz w:val="24"/>
                <w:szCs w:val="24"/>
                <w:lang w:val="en-US" w:eastAsia="zh-CN" w:bidi="ar-SA"/>
              </w:rPr>
              <w:t xml:space="preserve"> </w:t>
            </w:r>
          </w:p>
          <w:p>
            <w:pPr>
              <w:spacing w:beforeLines="0" w:afterLines="0" w:line="413"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上述4项内容每有一项内容虽阐述但内容中未包含具体实施细节及措施，</w:t>
            </w:r>
            <w:r>
              <w:rPr>
                <w:rFonts w:hint="eastAsia" w:ascii="宋体" w:hAnsi="宋体" w:cs="宋体"/>
                <w:color w:val="auto"/>
                <w:kern w:val="0"/>
                <w:sz w:val="24"/>
                <w:szCs w:val="24"/>
                <w:lang w:val="en-US" w:eastAsia="zh-CN" w:bidi="ar-SA"/>
              </w:rPr>
              <w:t>得2</w:t>
            </w:r>
            <w:r>
              <w:rPr>
                <w:rFonts w:hint="eastAsia" w:ascii="宋体" w:hAnsi="宋体" w:eastAsia="宋体" w:cs="宋体"/>
                <w:color w:val="auto"/>
                <w:kern w:val="0"/>
                <w:sz w:val="24"/>
                <w:szCs w:val="24"/>
                <w:lang w:val="en-US" w:eastAsia="zh-CN" w:bidi="ar-SA"/>
              </w:rPr>
              <w:t>分；</w:t>
            </w:r>
            <w:r>
              <w:rPr>
                <w:rFonts w:hint="default" w:ascii="宋体" w:hAnsi="宋体" w:eastAsia="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每有一项内容 阐述不详细且不贴合项目实际情况脱离了实际情况，不利于采购人实施，</w:t>
            </w:r>
            <w:r>
              <w:rPr>
                <w:rFonts w:hint="eastAsia" w:ascii="宋体" w:hAnsi="宋体" w:cs="宋体"/>
                <w:color w:val="auto"/>
                <w:kern w:val="0"/>
                <w:sz w:val="24"/>
                <w:szCs w:val="24"/>
                <w:lang w:val="en-US" w:eastAsia="zh-CN" w:bidi="ar-SA"/>
              </w:rPr>
              <w:t>得1</w:t>
            </w:r>
            <w:r>
              <w:rPr>
                <w:rFonts w:hint="eastAsia" w:ascii="宋体" w:hAnsi="宋体" w:eastAsia="宋体" w:cs="宋体"/>
                <w:color w:val="auto"/>
                <w:kern w:val="0"/>
                <w:sz w:val="24"/>
                <w:szCs w:val="24"/>
                <w:lang w:val="en-US" w:eastAsia="zh-CN" w:bidi="ar-SA"/>
              </w:rPr>
              <w:t>分；</w:t>
            </w:r>
          </w:p>
          <w:p>
            <w:pPr>
              <w:spacing w:beforeLines="0" w:afterLines="0" w:line="413" w:lineRule="auto"/>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每一项未提供不得分。</w:t>
            </w:r>
            <w:r>
              <w:rPr>
                <w:rFonts w:hint="default" w:ascii="宋体" w:hAnsi="宋体" w:eastAsia="宋体" w:cs="宋体"/>
                <w:color w:val="auto"/>
                <w:kern w:val="0"/>
                <w:sz w:val="24"/>
                <w:szCs w:val="24"/>
                <w:lang w:val="en-US" w:eastAsia="zh-CN" w:bidi="ar-SA"/>
              </w:rPr>
              <w:t xml:space="preserve"> </w:t>
            </w:r>
          </w:p>
          <w:p>
            <w:pPr>
              <w:widowControl/>
              <w:overflowPunct w:val="0"/>
              <w:autoSpaceDE w:val="0"/>
              <w:autoSpaceDN w:val="0"/>
              <w:adjustRightInd w:val="0"/>
              <w:spacing w:line="360" w:lineRule="auto"/>
              <w:jc w:val="left"/>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en-US" w:eastAsia="zh-CN" w:bidi="ar-SA"/>
              </w:rPr>
              <w:t>本项最高得12分。</w:t>
            </w:r>
          </w:p>
        </w:tc>
        <w:tc>
          <w:tcPr>
            <w:tcW w:w="1151"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ascii="Times New Roman" w:hAnsi="Times New Roman"/>
                <w:kern w:val="0"/>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left"/>
              <w:textAlignment w:val="baseline"/>
              <w:rPr>
                <w:rFonts w:ascii="Times New Roman" w:hAnsi="Times New Roman"/>
                <w:sz w:val="24"/>
                <w:szCs w:val="24"/>
                <w:lang w:val="zh-CN"/>
              </w:rPr>
            </w:pPr>
          </w:p>
        </w:tc>
        <w:tc>
          <w:tcPr>
            <w:tcW w:w="1222" w:type="dxa"/>
            <w:tcBorders>
              <w:top w:val="single" w:color="auto" w:sz="4" w:space="0"/>
              <w:left w:val="single" w:color="auto" w:sz="4" w:space="0"/>
              <w:bottom w:val="single" w:color="auto" w:sz="4" w:space="0"/>
              <w:right w:val="single" w:color="auto" w:sz="4" w:space="0"/>
            </w:tcBorders>
            <w:noWrap/>
            <w:vAlign w:val="center"/>
          </w:tcPr>
          <w:p>
            <w:pPr>
              <w:spacing w:beforeLines="0" w:afterLines="0" w:line="413"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质量及安全控制方案</w:t>
            </w:r>
          </w:p>
        </w:tc>
        <w:tc>
          <w:tcPr>
            <w:tcW w:w="5275" w:type="dxa"/>
            <w:tcBorders>
              <w:top w:val="single" w:color="auto" w:sz="4" w:space="0"/>
              <w:left w:val="single" w:color="auto" w:sz="4" w:space="0"/>
              <w:bottom w:val="single" w:color="auto" w:sz="4" w:space="0"/>
              <w:right w:val="single" w:color="auto" w:sz="4" w:space="0"/>
            </w:tcBorders>
            <w:noWrap/>
            <w:vAlign w:val="center"/>
          </w:tcPr>
          <w:p>
            <w:pPr>
              <w:spacing w:beforeLines="0" w:afterLines="0" w:line="413"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根据供应商提供的服务及质量安全承诺、质量及安全管理内容、质量及安全保障措施进行打分：</w:t>
            </w:r>
          </w:p>
          <w:p>
            <w:pPr>
              <w:spacing w:beforeLines="0" w:afterLines="0" w:line="413" w:lineRule="auto"/>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以上每一项内容详尽阐述，各阶段工作划分明确衔接紧密，合理高效，方案明确具体，逻辑结构 清晰，针对性强，内容详尽，保障措施先进且程序规范、措施有合理性得3分；</w:t>
            </w:r>
            <w:r>
              <w:rPr>
                <w:rFonts w:hint="default" w:ascii="宋体" w:hAnsi="宋体" w:eastAsia="宋体" w:cs="宋体"/>
                <w:color w:val="auto"/>
                <w:kern w:val="0"/>
                <w:sz w:val="24"/>
                <w:szCs w:val="24"/>
                <w:lang w:val="en-US" w:eastAsia="zh-CN" w:bidi="ar-SA"/>
              </w:rPr>
              <w:t xml:space="preserve"> </w:t>
            </w:r>
          </w:p>
          <w:p>
            <w:pPr>
              <w:spacing w:beforeLines="0" w:afterLines="0" w:line="413"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上述3项内容每有一项内容虽阐述但内容中未包含具体实施细节及措施，</w:t>
            </w:r>
            <w:r>
              <w:rPr>
                <w:rFonts w:hint="eastAsia" w:ascii="宋体" w:hAnsi="宋体" w:cs="宋体"/>
                <w:color w:val="auto"/>
                <w:kern w:val="0"/>
                <w:sz w:val="24"/>
                <w:szCs w:val="24"/>
                <w:lang w:val="en-US" w:eastAsia="zh-CN" w:bidi="ar-SA"/>
              </w:rPr>
              <w:t>得2</w:t>
            </w:r>
            <w:r>
              <w:rPr>
                <w:rFonts w:hint="eastAsia" w:ascii="宋体" w:hAnsi="宋体" w:eastAsia="宋体" w:cs="宋体"/>
                <w:color w:val="auto"/>
                <w:kern w:val="0"/>
                <w:sz w:val="24"/>
                <w:szCs w:val="24"/>
                <w:lang w:val="en-US" w:eastAsia="zh-CN" w:bidi="ar-SA"/>
              </w:rPr>
              <w:t>分；</w:t>
            </w:r>
            <w:r>
              <w:rPr>
                <w:rFonts w:hint="default" w:ascii="宋体" w:hAnsi="宋体" w:eastAsia="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每有一项内容阐述不详细且不贴合项目实际情况脱离了实际情况，不利于采购人实施，</w:t>
            </w:r>
            <w:r>
              <w:rPr>
                <w:rFonts w:hint="eastAsia" w:ascii="宋体" w:hAnsi="宋体" w:cs="宋体"/>
                <w:color w:val="auto"/>
                <w:kern w:val="0"/>
                <w:sz w:val="24"/>
                <w:szCs w:val="24"/>
                <w:lang w:val="en-US" w:eastAsia="zh-CN" w:bidi="ar-SA"/>
              </w:rPr>
              <w:t>得1</w:t>
            </w:r>
            <w:r>
              <w:rPr>
                <w:rFonts w:hint="eastAsia" w:ascii="宋体" w:hAnsi="宋体" w:eastAsia="宋体" w:cs="宋体"/>
                <w:color w:val="auto"/>
                <w:kern w:val="0"/>
                <w:sz w:val="24"/>
                <w:szCs w:val="24"/>
                <w:lang w:val="en-US" w:eastAsia="zh-CN" w:bidi="ar-SA"/>
              </w:rPr>
              <w:t>分；</w:t>
            </w:r>
          </w:p>
          <w:p>
            <w:pPr>
              <w:spacing w:beforeLines="0" w:afterLines="0" w:line="413" w:lineRule="auto"/>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每一项未提供不得分。</w:t>
            </w:r>
            <w:r>
              <w:rPr>
                <w:rFonts w:hint="default" w:ascii="宋体" w:hAnsi="宋体" w:eastAsia="宋体" w:cs="宋体"/>
                <w:color w:val="auto"/>
                <w:kern w:val="0"/>
                <w:sz w:val="24"/>
                <w:szCs w:val="24"/>
                <w:lang w:val="en-US" w:eastAsia="zh-CN" w:bidi="ar-SA"/>
              </w:rPr>
              <w:t xml:space="preserve"> </w:t>
            </w:r>
          </w:p>
          <w:p>
            <w:pPr>
              <w:spacing w:beforeLines="0" w:afterLines="0" w:line="413" w:lineRule="auto"/>
              <w:jc w:val="left"/>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en-US" w:eastAsia="zh-CN" w:bidi="ar-SA"/>
              </w:rPr>
              <w:t>本项最高得9分。</w:t>
            </w:r>
          </w:p>
        </w:tc>
        <w:tc>
          <w:tcPr>
            <w:tcW w:w="1151"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9分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ascii="Times New Roman" w:hAnsi="Times New Roman"/>
                <w:kern w:val="0"/>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left"/>
              <w:textAlignment w:val="baseline"/>
              <w:rPr>
                <w:rFonts w:ascii="Times New Roman" w:hAnsi="Times New Roman"/>
                <w:sz w:val="24"/>
                <w:szCs w:val="24"/>
                <w:lang w:val="zh-CN"/>
              </w:rPr>
            </w:pPr>
          </w:p>
        </w:tc>
        <w:tc>
          <w:tcPr>
            <w:tcW w:w="1222" w:type="dxa"/>
            <w:tcBorders>
              <w:top w:val="single" w:color="auto" w:sz="4" w:space="0"/>
              <w:left w:val="single" w:color="auto" w:sz="4" w:space="0"/>
              <w:bottom w:val="single" w:color="auto" w:sz="4" w:space="0"/>
              <w:right w:val="single" w:color="auto" w:sz="4" w:space="0"/>
            </w:tcBorders>
            <w:noWrap/>
            <w:vAlign w:val="center"/>
          </w:tcPr>
          <w:p>
            <w:pPr>
              <w:spacing w:beforeLines="0" w:afterLines="0" w:line="413"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应急方案</w:t>
            </w:r>
          </w:p>
        </w:tc>
        <w:tc>
          <w:tcPr>
            <w:tcW w:w="5275" w:type="dxa"/>
            <w:tcBorders>
              <w:top w:val="single" w:color="auto" w:sz="4" w:space="0"/>
              <w:left w:val="single" w:color="auto" w:sz="4" w:space="0"/>
              <w:bottom w:val="single" w:color="auto" w:sz="4" w:space="0"/>
              <w:right w:val="single" w:color="auto" w:sz="4" w:space="0"/>
            </w:tcBorders>
            <w:noWrap/>
            <w:vAlign w:val="center"/>
          </w:tcPr>
          <w:p>
            <w:pPr>
              <w:spacing w:beforeLines="0" w:afterLines="0" w:line="413"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根据供应商提供的对应急组织架构及机构职责、</w:t>
            </w:r>
            <w:r>
              <w:rPr>
                <w:rFonts w:hint="default" w:ascii="宋体" w:hAnsi="宋体" w:eastAsia="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应急事故预防措施及应急预案：</w:t>
            </w:r>
          </w:p>
          <w:p>
            <w:pPr>
              <w:spacing w:beforeLines="0" w:afterLines="0" w:line="413" w:lineRule="auto"/>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以上每一项内容详尽阐述，各阶段工作划分明确衔接紧密，合理高效，方案明确具体 ，逻辑结构清晰，针对性强，内容详尽，保障措施先进且程序规范、措施有合理性得</w:t>
            </w:r>
            <w:r>
              <w:rPr>
                <w:rFonts w:hint="eastAsia" w:ascii="宋体" w:hAnsi="宋体" w:cs="宋体"/>
                <w:color w:val="auto"/>
                <w:kern w:val="0"/>
                <w:sz w:val="24"/>
                <w:szCs w:val="24"/>
                <w:lang w:val="en-US" w:eastAsia="zh-CN" w:bidi="ar-SA"/>
              </w:rPr>
              <w:t>2.5</w:t>
            </w:r>
            <w:r>
              <w:rPr>
                <w:rFonts w:hint="default" w:ascii="宋体" w:hAnsi="宋体" w:eastAsia="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分；</w:t>
            </w:r>
            <w:r>
              <w:rPr>
                <w:rFonts w:hint="default" w:ascii="宋体" w:hAnsi="宋体" w:eastAsia="宋体" w:cs="宋体"/>
                <w:color w:val="auto"/>
                <w:kern w:val="0"/>
                <w:sz w:val="24"/>
                <w:szCs w:val="24"/>
                <w:lang w:val="en-US" w:eastAsia="zh-CN" w:bidi="ar-SA"/>
              </w:rPr>
              <w:t xml:space="preserve"> </w:t>
            </w:r>
          </w:p>
          <w:p>
            <w:pPr>
              <w:spacing w:beforeLines="0" w:afterLines="0" w:line="413"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上述</w:t>
            </w:r>
            <w:r>
              <w:rPr>
                <w:rFonts w:hint="default"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项内容每有一项内容虽阐述但内容中未包含具体实施细节及措施，</w:t>
            </w:r>
            <w:r>
              <w:rPr>
                <w:rFonts w:hint="eastAsia" w:ascii="宋体" w:hAnsi="宋体" w:cs="宋体"/>
                <w:color w:val="auto"/>
                <w:kern w:val="0"/>
                <w:sz w:val="24"/>
                <w:szCs w:val="24"/>
                <w:lang w:val="en-US" w:eastAsia="zh-CN" w:bidi="ar-SA"/>
              </w:rPr>
              <w:t>得2</w:t>
            </w:r>
            <w:r>
              <w:rPr>
                <w:rFonts w:hint="eastAsia" w:ascii="宋体" w:hAnsi="宋体" w:eastAsia="宋体" w:cs="宋体"/>
                <w:color w:val="auto"/>
                <w:kern w:val="0"/>
                <w:sz w:val="24"/>
                <w:szCs w:val="24"/>
                <w:lang w:val="en-US" w:eastAsia="zh-CN" w:bidi="ar-SA"/>
              </w:rPr>
              <w:t>分； 每有一项内容阐述不详细且不贴合项目实际情况脱离了实际情况，不利于采购人实施，</w:t>
            </w:r>
            <w:r>
              <w:rPr>
                <w:rFonts w:hint="eastAsia" w:ascii="宋体" w:hAnsi="宋体" w:cs="宋体"/>
                <w:color w:val="auto"/>
                <w:kern w:val="0"/>
                <w:sz w:val="24"/>
                <w:szCs w:val="24"/>
                <w:lang w:val="en-US" w:eastAsia="zh-CN" w:bidi="ar-SA"/>
              </w:rPr>
              <w:t>得1</w:t>
            </w:r>
            <w:r>
              <w:rPr>
                <w:rFonts w:hint="eastAsia" w:ascii="宋体" w:hAnsi="宋体" w:eastAsia="宋体" w:cs="宋体"/>
                <w:color w:val="auto"/>
                <w:kern w:val="0"/>
                <w:sz w:val="24"/>
                <w:szCs w:val="24"/>
                <w:lang w:val="en-US" w:eastAsia="zh-CN" w:bidi="ar-SA"/>
              </w:rPr>
              <w:t>分；</w:t>
            </w:r>
          </w:p>
          <w:p>
            <w:pPr>
              <w:spacing w:beforeLines="0" w:afterLines="0" w:line="413" w:lineRule="auto"/>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每一项未提供不得分。</w:t>
            </w:r>
            <w:r>
              <w:rPr>
                <w:rFonts w:hint="default" w:ascii="宋体" w:hAnsi="宋体" w:eastAsia="宋体" w:cs="宋体"/>
                <w:color w:val="auto"/>
                <w:kern w:val="0"/>
                <w:sz w:val="24"/>
                <w:szCs w:val="24"/>
                <w:lang w:val="en-US" w:eastAsia="zh-CN" w:bidi="ar-SA"/>
              </w:rPr>
              <w:t xml:space="preserve"> </w:t>
            </w:r>
          </w:p>
          <w:p>
            <w:pPr>
              <w:spacing w:beforeLines="0" w:afterLines="0" w:line="413"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本项最高得</w:t>
            </w:r>
            <w:r>
              <w:rPr>
                <w:rFonts w:hint="eastAsia" w:ascii="宋体" w:hAnsi="宋体" w:cs="宋体"/>
                <w:color w:val="auto"/>
                <w:kern w:val="0"/>
                <w:sz w:val="24"/>
                <w:szCs w:val="24"/>
                <w:lang w:val="en-US" w:eastAsia="zh-CN" w:bidi="ar-SA"/>
              </w:rPr>
              <w:t>5</w:t>
            </w:r>
            <w:r>
              <w:rPr>
                <w:rFonts w:hint="default" w:ascii="宋体" w:hAnsi="宋体" w:eastAsia="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分。</w:t>
            </w:r>
          </w:p>
        </w:tc>
        <w:tc>
          <w:tcPr>
            <w:tcW w:w="1151"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hint="default" w:ascii="Times New Roman" w:hAnsi="Times New Roman"/>
                <w:sz w:val="24"/>
                <w:szCs w:val="24"/>
                <w:lang w:val="en-US" w:eastAsia="zh-CN"/>
              </w:rPr>
            </w:pPr>
            <w:r>
              <w:rPr>
                <w:rFonts w:hint="eastAsia" w:ascii="Times New Roman" w:hAnsi="Times New Roman"/>
                <w:sz w:val="24"/>
                <w:szCs w:val="24"/>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ascii="Times New Roman" w:hAnsi="Times New Roman"/>
                <w:kern w:val="0"/>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left"/>
              <w:textAlignment w:val="baseline"/>
              <w:rPr>
                <w:rFonts w:ascii="Times New Roman" w:hAnsi="Times New Roman"/>
                <w:sz w:val="24"/>
                <w:szCs w:val="24"/>
                <w:lang w:val="zh-CN"/>
              </w:rPr>
            </w:pPr>
          </w:p>
        </w:tc>
        <w:tc>
          <w:tcPr>
            <w:tcW w:w="1222" w:type="dxa"/>
            <w:tcBorders>
              <w:top w:val="single" w:color="auto" w:sz="4" w:space="0"/>
              <w:left w:val="single" w:color="auto" w:sz="4" w:space="0"/>
              <w:bottom w:val="single" w:color="auto" w:sz="4" w:space="0"/>
              <w:right w:val="single" w:color="auto" w:sz="4" w:space="0"/>
            </w:tcBorders>
            <w:noWrap/>
            <w:vAlign w:val="center"/>
          </w:tcPr>
          <w:p>
            <w:pPr>
              <w:spacing w:beforeLines="0" w:afterLines="0" w:line="413" w:lineRule="auto"/>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培训方案</w:t>
            </w:r>
          </w:p>
        </w:tc>
        <w:tc>
          <w:tcPr>
            <w:tcW w:w="5275" w:type="dxa"/>
            <w:tcBorders>
              <w:top w:val="single" w:color="auto" w:sz="4" w:space="0"/>
              <w:left w:val="single" w:color="auto" w:sz="4" w:space="0"/>
              <w:bottom w:val="single" w:color="auto" w:sz="4" w:space="0"/>
              <w:right w:val="single" w:color="auto" w:sz="4" w:space="0"/>
            </w:tcBorders>
            <w:noWrap/>
            <w:vAlign w:val="center"/>
          </w:tcPr>
          <w:p>
            <w:pPr>
              <w:spacing w:beforeLines="0" w:afterLines="0" w:line="413"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根据供应商提供的组织培训计划、培训内容及效果保障措施进行打分： </w:t>
            </w:r>
          </w:p>
          <w:p>
            <w:pPr>
              <w:spacing w:beforeLines="0" w:afterLines="0" w:line="413" w:lineRule="auto"/>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以上每一项内容详尽阐述，各阶段工作划分明确衔接紧密，合理高效，方案明确具体，逻辑结构清晰，针对性强，内容详尽，保障措施先进且程序规范、措施有合理性得</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分；</w:t>
            </w:r>
            <w:r>
              <w:rPr>
                <w:rFonts w:hint="default" w:ascii="宋体" w:hAnsi="宋体" w:eastAsia="宋体" w:cs="宋体"/>
                <w:color w:val="auto"/>
                <w:kern w:val="0"/>
                <w:sz w:val="24"/>
                <w:szCs w:val="24"/>
                <w:lang w:val="en-US" w:eastAsia="zh-CN" w:bidi="ar-SA"/>
              </w:rPr>
              <w:t xml:space="preserve"> </w:t>
            </w:r>
          </w:p>
          <w:p>
            <w:pPr>
              <w:spacing w:beforeLines="0" w:afterLines="0" w:line="413"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上述</w:t>
            </w:r>
            <w:r>
              <w:rPr>
                <w:rFonts w:hint="default"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项内容每有一项内容虽阐述但内容中未包含具体实施细节及措施，</w:t>
            </w:r>
            <w:r>
              <w:rPr>
                <w:rFonts w:hint="eastAsia" w:ascii="宋体" w:hAnsi="宋体" w:cs="宋体"/>
                <w:color w:val="auto"/>
                <w:kern w:val="0"/>
                <w:sz w:val="24"/>
                <w:szCs w:val="24"/>
                <w:lang w:val="en-US" w:eastAsia="zh-CN" w:bidi="ar-SA"/>
              </w:rPr>
              <w:t>得2</w:t>
            </w:r>
            <w:r>
              <w:rPr>
                <w:rFonts w:hint="eastAsia" w:ascii="宋体" w:hAnsi="宋体" w:eastAsia="宋体" w:cs="宋体"/>
                <w:color w:val="auto"/>
                <w:kern w:val="0"/>
                <w:sz w:val="24"/>
                <w:szCs w:val="24"/>
                <w:lang w:val="en-US" w:eastAsia="zh-CN" w:bidi="ar-SA"/>
              </w:rPr>
              <w:t>分；</w:t>
            </w:r>
            <w:r>
              <w:rPr>
                <w:rFonts w:hint="default" w:ascii="宋体" w:hAnsi="宋体" w:eastAsia="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每有一项内容阐述不详细且不贴合项目实际情况脱离了实际情况，不利于采购人实施，</w:t>
            </w:r>
            <w:r>
              <w:rPr>
                <w:rFonts w:hint="eastAsia" w:ascii="宋体" w:hAnsi="宋体" w:cs="宋体"/>
                <w:color w:val="auto"/>
                <w:kern w:val="0"/>
                <w:sz w:val="24"/>
                <w:szCs w:val="24"/>
                <w:lang w:val="en-US" w:eastAsia="zh-CN" w:bidi="ar-SA"/>
              </w:rPr>
              <w:t>得1</w:t>
            </w:r>
            <w:r>
              <w:rPr>
                <w:rFonts w:hint="eastAsia" w:ascii="宋体" w:hAnsi="宋体" w:eastAsia="宋体" w:cs="宋体"/>
                <w:color w:val="auto"/>
                <w:kern w:val="0"/>
                <w:sz w:val="24"/>
                <w:szCs w:val="24"/>
                <w:lang w:val="en-US" w:eastAsia="zh-CN" w:bidi="ar-SA"/>
              </w:rPr>
              <w:t>分；</w:t>
            </w:r>
          </w:p>
          <w:p>
            <w:pPr>
              <w:spacing w:beforeLines="0" w:afterLines="0" w:line="413" w:lineRule="auto"/>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每一项未提供不得分。</w:t>
            </w:r>
            <w:r>
              <w:rPr>
                <w:rFonts w:hint="default" w:ascii="宋体" w:hAnsi="宋体" w:eastAsia="宋体" w:cs="宋体"/>
                <w:color w:val="auto"/>
                <w:kern w:val="0"/>
                <w:sz w:val="24"/>
                <w:szCs w:val="24"/>
                <w:lang w:val="en-US" w:eastAsia="zh-CN" w:bidi="ar-SA"/>
              </w:rPr>
              <w:t xml:space="preserve"> </w:t>
            </w:r>
          </w:p>
          <w:p>
            <w:pPr>
              <w:spacing w:beforeLines="0" w:afterLines="0" w:line="413"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本项最高得</w:t>
            </w:r>
            <w:r>
              <w:rPr>
                <w:rFonts w:hint="eastAsia" w:ascii="宋体" w:hAnsi="宋体"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分。</w:t>
            </w:r>
          </w:p>
        </w:tc>
        <w:tc>
          <w:tcPr>
            <w:tcW w:w="1151"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hint="default" w:ascii="Times New Roman" w:hAnsi="Times New Roman"/>
                <w:sz w:val="24"/>
                <w:szCs w:val="24"/>
                <w:lang w:val="en-US" w:eastAsia="zh-CN"/>
              </w:rPr>
            </w:pPr>
            <w:r>
              <w:rPr>
                <w:rFonts w:hint="eastAsia" w:ascii="Times New Roman" w:hAnsi="Times New Roman"/>
                <w:sz w:val="24"/>
                <w:szCs w:val="24"/>
                <w:lang w:val="en-US" w:eastAsia="zh-CN"/>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vMerge w:val="continue"/>
            <w:tcBorders>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ascii="Times New Roman" w:hAnsi="Times New Roman"/>
                <w:kern w:val="0"/>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noWrap/>
            <w:vAlign w:val="top"/>
          </w:tcPr>
          <w:p>
            <w:pPr>
              <w:widowControl/>
              <w:overflowPunct w:val="0"/>
              <w:autoSpaceDE w:val="0"/>
              <w:autoSpaceDN w:val="0"/>
              <w:adjustRightInd w:val="0"/>
              <w:spacing w:line="360" w:lineRule="auto"/>
              <w:jc w:val="left"/>
              <w:textAlignment w:val="baseline"/>
              <w:rPr>
                <w:rFonts w:ascii="Times New Roman" w:hAnsi="Times New Roman"/>
                <w:sz w:val="24"/>
                <w:szCs w:val="24"/>
                <w:lang w:val="zh-CN"/>
              </w:rPr>
            </w:pPr>
          </w:p>
        </w:tc>
        <w:tc>
          <w:tcPr>
            <w:tcW w:w="1222" w:type="dxa"/>
            <w:tcBorders>
              <w:top w:val="single" w:color="auto" w:sz="4" w:space="0"/>
              <w:left w:val="single" w:color="auto" w:sz="4" w:space="0"/>
              <w:bottom w:val="single" w:color="auto" w:sz="4" w:space="0"/>
              <w:right w:val="single" w:color="auto" w:sz="4" w:space="0"/>
            </w:tcBorders>
            <w:noWrap/>
            <w:vAlign w:val="center"/>
          </w:tcPr>
          <w:p>
            <w:pPr>
              <w:spacing w:beforeLines="0" w:afterLines="0" w:line="413" w:lineRule="auto"/>
              <w:jc w:val="left"/>
              <w:rPr>
                <w:rFonts w:ascii="Times New Roman" w:hAnsi="Times New Roman"/>
                <w:sz w:val="24"/>
                <w:szCs w:val="24"/>
                <w:lang w:val="zh-CN"/>
              </w:rPr>
            </w:pPr>
            <w:r>
              <w:rPr>
                <w:rFonts w:hint="eastAsia" w:ascii="宋体" w:hAnsi="宋体" w:eastAsia="宋体" w:cs="宋体"/>
                <w:color w:val="auto"/>
                <w:kern w:val="0"/>
                <w:sz w:val="24"/>
                <w:szCs w:val="24"/>
                <w:lang w:val="en-US" w:eastAsia="zh-CN" w:bidi="ar-SA"/>
              </w:rPr>
              <w:t>售后服务</w:t>
            </w:r>
          </w:p>
        </w:tc>
        <w:tc>
          <w:tcPr>
            <w:tcW w:w="5275" w:type="dxa"/>
            <w:tcBorders>
              <w:top w:val="single" w:color="auto" w:sz="4" w:space="0"/>
              <w:left w:val="single" w:color="auto" w:sz="4" w:space="0"/>
              <w:bottom w:val="single" w:color="auto" w:sz="4" w:space="0"/>
              <w:right w:val="single" w:color="auto" w:sz="4" w:space="0"/>
            </w:tcBorders>
            <w:noWrap/>
            <w:vAlign w:val="center"/>
          </w:tcPr>
          <w:p>
            <w:pPr>
              <w:spacing w:beforeLines="0" w:afterLines="0" w:line="413"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根据供应商提供的售后服务机构</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 xml:space="preserve">服务人员配备、服务响应时间进行打分： </w:t>
            </w:r>
          </w:p>
          <w:p>
            <w:pPr>
              <w:spacing w:beforeLines="0" w:afterLines="0" w:line="413" w:lineRule="auto"/>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以上每一项内容详尽阐述，各阶段工作划分明确衔接紧密，合理高效，方案明确具体，逻辑结构清晰，针对性强，内容详尽，保障措施先进且程序规范、措施有合理性得</w:t>
            </w:r>
            <w:r>
              <w:rPr>
                <w:rFonts w:hint="default" w:ascii="宋体" w:hAnsi="宋体" w:eastAsia="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分；</w:t>
            </w:r>
            <w:r>
              <w:rPr>
                <w:rFonts w:hint="default" w:ascii="宋体" w:hAnsi="宋体" w:eastAsia="宋体" w:cs="宋体"/>
                <w:color w:val="auto"/>
                <w:kern w:val="0"/>
                <w:sz w:val="24"/>
                <w:szCs w:val="24"/>
                <w:lang w:val="en-US" w:eastAsia="zh-CN" w:bidi="ar-SA"/>
              </w:rPr>
              <w:t xml:space="preserve"> </w:t>
            </w:r>
          </w:p>
          <w:p>
            <w:pPr>
              <w:spacing w:beforeLines="0" w:afterLines="0" w:line="413"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上述</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项内容每有一项内容虽阐述但内容中未包含具体实施细节及措施，</w:t>
            </w:r>
            <w:r>
              <w:rPr>
                <w:rFonts w:hint="eastAsia" w:ascii="宋体" w:hAnsi="宋体" w:cs="宋体"/>
                <w:color w:val="auto"/>
                <w:kern w:val="0"/>
                <w:sz w:val="24"/>
                <w:szCs w:val="24"/>
                <w:lang w:val="en-US" w:eastAsia="zh-CN" w:bidi="ar-SA"/>
              </w:rPr>
              <w:t>得2</w:t>
            </w:r>
            <w:r>
              <w:rPr>
                <w:rFonts w:hint="eastAsia" w:ascii="宋体" w:hAnsi="宋体" w:eastAsia="宋体" w:cs="宋体"/>
                <w:color w:val="auto"/>
                <w:kern w:val="0"/>
                <w:sz w:val="24"/>
                <w:szCs w:val="24"/>
                <w:lang w:val="en-US" w:eastAsia="zh-CN" w:bidi="ar-SA"/>
              </w:rPr>
              <w:t>分；</w:t>
            </w:r>
            <w:r>
              <w:rPr>
                <w:rFonts w:hint="default" w:ascii="宋体" w:hAnsi="宋体" w:eastAsia="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每有一项内容阐述不详细且不贴合项目实际情况脱离了实际情况，不利于采购人实施，</w:t>
            </w:r>
            <w:r>
              <w:rPr>
                <w:rFonts w:hint="eastAsia" w:ascii="宋体" w:hAnsi="宋体" w:cs="宋体"/>
                <w:color w:val="auto"/>
                <w:kern w:val="0"/>
                <w:sz w:val="24"/>
                <w:szCs w:val="24"/>
                <w:lang w:val="en-US" w:eastAsia="zh-CN" w:bidi="ar-SA"/>
              </w:rPr>
              <w:t>得1</w:t>
            </w:r>
            <w:r>
              <w:rPr>
                <w:rFonts w:hint="eastAsia" w:ascii="宋体" w:hAnsi="宋体" w:eastAsia="宋体" w:cs="宋体"/>
                <w:color w:val="auto"/>
                <w:kern w:val="0"/>
                <w:sz w:val="24"/>
                <w:szCs w:val="24"/>
                <w:lang w:val="en-US" w:eastAsia="zh-CN" w:bidi="ar-SA"/>
              </w:rPr>
              <w:t>分；</w:t>
            </w:r>
          </w:p>
          <w:p>
            <w:pPr>
              <w:spacing w:beforeLines="0" w:afterLines="0" w:line="413" w:lineRule="auto"/>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每一项未提供不得分。</w:t>
            </w:r>
            <w:r>
              <w:rPr>
                <w:rFonts w:hint="default" w:ascii="宋体" w:hAnsi="宋体" w:eastAsia="宋体" w:cs="宋体"/>
                <w:color w:val="auto"/>
                <w:kern w:val="0"/>
                <w:sz w:val="24"/>
                <w:szCs w:val="24"/>
                <w:lang w:val="en-US" w:eastAsia="zh-CN" w:bidi="ar-SA"/>
              </w:rPr>
              <w:t xml:space="preserve"> </w:t>
            </w:r>
          </w:p>
          <w:p>
            <w:pPr>
              <w:spacing w:beforeLines="0" w:afterLines="0" w:line="413" w:lineRule="auto"/>
              <w:jc w:val="left"/>
              <w:rPr>
                <w:rFonts w:ascii="Times New Roman" w:hAnsi="Times New Roman"/>
                <w:sz w:val="24"/>
                <w:szCs w:val="24"/>
                <w:lang w:val="zh-CN"/>
              </w:rPr>
            </w:pPr>
            <w:r>
              <w:rPr>
                <w:rFonts w:hint="eastAsia" w:ascii="宋体" w:hAnsi="宋体" w:eastAsia="宋体" w:cs="宋体"/>
                <w:color w:val="auto"/>
                <w:kern w:val="0"/>
                <w:sz w:val="24"/>
                <w:szCs w:val="24"/>
                <w:lang w:val="en-US" w:eastAsia="zh-CN" w:bidi="ar-SA"/>
              </w:rPr>
              <w:t>本项最高得</w:t>
            </w:r>
            <w:r>
              <w:rPr>
                <w:rFonts w:hint="eastAsia" w:ascii="宋体" w:hAnsi="宋体" w:cs="宋体"/>
                <w:color w:val="auto"/>
                <w:kern w:val="0"/>
                <w:sz w:val="24"/>
                <w:szCs w:val="24"/>
                <w:lang w:val="en-US" w:eastAsia="zh-CN" w:bidi="ar-SA"/>
              </w:rPr>
              <w:t>9</w:t>
            </w:r>
            <w:r>
              <w:rPr>
                <w:rFonts w:hint="eastAsia" w:ascii="宋体" w:hAnsi="宋体" w:eastAsia="宋体" w:cs="宋体"/>
                <w:color w:val="auto"/>
                <w:kern w:val="0"/>
                <w:sz w:val="24"/>
                <w:szCs w:val="24"/>
                <w:lang w:val="en-US" w:eastAsia="zh-CN" w:bidi="ar-SA"/>
              </w:rPr>
              <w:t>分。</w:t>
            </w:r>
          </w:p>
        </w:tc>
        <w:tc>
          <w:tcPr>
            <w:tcW w:w="1151"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ascii="Times New Roman" w:hAnsi="Times New Roman"/>
                <w:sz w:val="24"/>
                <w:szCs w:val="24"/>
                <w:lang w:val="zh-CN"/>
              </w:rPr>
            </w:pPr>
            <w:r>
              <w:rPr>
                <w:rFonts w:hint="eastAsia" w:ascii="Times New Roman" w:hAnsi="Times New Roman"/>
                <w:sz w:val="24"/>
                <w:szCs w:val="24"/>
                <w:lang w:val="en-US" w:eastAsia="zh-CN"/>
              </w:rPr>
              <w:t>9分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14" w:hRule="atLeast"/>
          <w:jc w:val="center"/>
        </w:trPr>
        <w:tc>
          <w:tcPr>
            <w:tcW w:w="503" w:type="dxa"/>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hint="eastAsia" w:ascii="Times New Roman" w:hAnsi="Times New Roman" w:eastAsia="宋体"/>
                <w:kern w:val="0"/>
                <w:sz w:val="24"/>
                <w:szCs w:val="24"/>
                <w:lang w:val="en-US" w:eastAsia="zh-CN"/>
              </w:rPr>
            </w:pPr>
            <w:r>
              <w:rPr>
                <w:rFonts w:hint="eastAsia" w:ascii="Times New Roman" w:hAnsi="Times New Roman"/>
                <w:kern w:val="0"/>
                <w:sz w:val="24"/>
                <w:szCs w:val="24"/>
                <w:lang w:val="en-US" w:eastAsia="zh-CN"/>
              </w:rPr>
              <w:t>3</w:t>
            </w:r>
          </w:p>
        </w:tc>
        <w:tc>
          <w:tcPr>
            <w:tcW w:w="118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ascii="Times New Roman" w:hAnsi="Times New Roman"/>
                <w:sz w:val="24"/>
                <w:szCs w:val="24"/>
                <w:lang w:val="zh-CN"/>
              </w:rPr>
            </w:pPr>
            <w:r>
              <w:rPr>
                <w:rFonts w:ascii="Times New Roman" w:hAnsi="Times New Roman"/>
                <w:sz w:val="24"/>
                <w:szCs w:val="24"/>
                <w:lang w:val="zh-CN"/>
              </w:rPr>
              <w:t>商务因素</w:t>
            </w:r>
          </w:p>
        </w:tc>
        <w:tc>
          <w:tcPr>
            <w:tcW w:w="1222" w:type="dxa"/>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企业业绩</w:t>
            </w:r>
          </w:p>
        </w:tc>
        <w:tc>
          <w:tcPr>
            <w:tcW w:w="5275" w:type="dxa"/>
            <w:tcBorders>
              <w:top w:val="single" w:color="auto" w:sz="4" w:space="0"/>
              <w:left w:val="single" w:color="auto" w:sz="4" w:space="0"/>
              <w:right w:val="single" w:color="auto" w:sz="4" w:space="0"/>
            </w:tcBorders>
            <w:noWrap/>
            <w:vAlign w:val="center"/>
          </w:tcPr>
          <w:p>
            <w:pPr>
              <w:pStyle w:val="25"/>
              <w:spacing w:before="81" w:beforeLines="25" w:after="81" w:afterLines="25"/>
              <w:jc w:val="left"/>
              <w:rPr>
                <w:rFonts w:ascii="宋体" w:hAnsi="宋体" w:eastAsia="宋体" w:cs="Arial"/>
                <w:kern w:val="2"/>
                <w:sz w:val="24"/>
                <w:szCs w:val="24"/>
              </w:rPr>
            </w:pPr>
            <w:r>
              <w:rPr>
                <w:rFonts w:hint="eastAsia" w:ascii="宋体" w:hAnsi="宋体" w:eastAsia="宋体" w:cs="Arial"/>
                <w:kern w:val="2"/>
                <w:sz w:val="24"/>
                <w:szCs w:val="24"/>
                <w:lang w:val="en-US" w:eastAsia="zh-CN"/>
              </w:rPr>
              <w:t>供应</w:t>
            </w:r>
            <w:r>
              <w:rPr>
                <w:rFonts w:hint="eastAsia" w:ascii="宋体" w:hAnsi="宋体" w:eastAsia="宋体" w:cs="Arial"/>
                <w:kern w:val="2"/>
                <w:sz w:val="24"/>
                <w:szCs w:val="24"/>
              </w:rPr>
              <w:t>商近三年（2022年</w:t>
            </w:r>
            <w:r>
              <w:rPr>
                <w:rFonts w:hint="eastAsia" w:ascii="宋体" w:hAnsi="宋体" w:eastAsia="宋体" w:cs="Arial"/>
                <w:kern w:val="2"/>
                <w:sz w:val="24"/>
                <w:szCs w:val="24"/>
                <w:lang w:val="en-US" w:eastAsia="zh-CN"/>
              </w:rPr>
              <w:t>5</w:t>
            </w:r>
            <w:r>
              <w:rPr>
                <w:rFonts w:hint="eastAsia" w:ascii="宋体" w:hAnsi="宋体" w:eastAsia="宋体" w:cs="Arial"/>
                <w:kern w:val="2"/>
                <w:sz w:val="24"/>
                <w:szCs w:val="24"/>
              </w:rPr>
              <w:t>月至今</w:t>
            </w:r>
            <w:r>
              <w:rPr>
                <w:rFonts w:hint="eastAsia" w:ascii="宋体" w:hAnsi="宋体" w:eastAsia="宋体" w:cs="Arial"/>
                <w:kern w:val="2"/>
                <w:sz w:val="24"/>
                <w:szCs w:val="24"/>
                <w:lang w:eastAsia="zh-CN"/>
              </w:rPr>
              <w:t>）</w:t>
            </w:r>
            <w:r>
              <w:rPr>
                <w:rFonts w:hint="eastAsia" w:ascii="宋体" w:hAnsi="宋体" w:eastAsia="宋体" w:cs="Arial"/>
                <w:kern w:val="2"/>
                <w:sz w:val="24"/>
                <w:szCs w:val="24"/>
              </w:rPr>
              <w:t>具有类似业绩，每提供一份得 2</w:t>
            </w:r>
            <w:r>
              <w:rPr>
                <w:rFonts w:hint="eastAsia" w:ascii="宋体" w:hAnsi="宋体" w:eastAsia="宋体" w:cs="Arial"/>
                <w:kern w:val="2"/>
                <w:sz w:val="24"/>
                <w:szCs w:val="24"/>
                <w:lang w:val="en-US" w:eastAsia="zh-CN"/>
              </w:rPr>
              <w:t>.5</w:t>
            </w:r>
            <w:r>
              <w:rPr>
                <w:rFonts w:hint="eastAsia" w:ascii="宋体" w:hAnsi="宋体" w:eastAsia="宋体" w:cs="Arial"/>
                <w:kern w:val="2"/>
                <w:sz w:val="24"/>
                <w:szCs w:val="24"/>
              </w:rPr>
              <w:t>分，最高</w:t>
            </w:r>
            <w:r>
              <w:rPr>
                <w:rFonts w:hint="eastAsia" w:ascii="宋体" w:hAnsi="宋体" w:eastAsia="宋体" w:cs="Arial"/>
                <w:kern w:val="2"/>
                <w:sz w:val="24"/>
                <w:szCs w:val="24"/>
                <w:lang w:val="en-US" w:eastAsia="zh-CN"/>
              </w:rPr>
              <w:t>5</w:t>
            </w:r>
            <w:r>
              <w:rPr>
                <w:rFonts w:hint="eastAsia" w:ascii="宋体" w:hAnsi="宋体" w:eastAsia="宋体" w:cs="Arial"/>
                <w:kern w:val="2"/>
                <w:sz w:val="24"/>
                <w:szCs w:val="24"/>
              </w:rPr>
              <w:t>分。</w:t>
            </w:r>
          </w:p>
          <w:p>
            <w:pPr>
              <w:widowControl/>
              <w:overflowPunct w:val="0"/>
              <w:autoSpaceDE w:val="0"/>
              <w:autoSpaceDN w:val="0"/>
              <w:adjustRightInd w:val="0"/>
              <w:spacing w:line="360" w:lineRule="auto"/>
              <w:jc w:val="left"/>
              <w:textAlignment w:val="baseline"/>
              <w:rPr>
                <w:rFonts w:ascii="Times New Roman" w:hAnsi="Times New Roman"/>
                <w:sz w:val="24"/>
                <w:szCs w:val="24"/>
                <w:lang w:val="zh-CN"/>
              </w:rPr>
            </w:pPr>
            <w:r>
              <w:rPr>
                <w:rFonts w:hint="eastAsia" w:ascii="宋体" w:hAnsi="宋体" w:eastAsia="宋体" w:cs="Arial"/>
                <w:kern w:val="2"/>
                <w:sz w:val="24"/>
                <w:szCs w:val="24"/>
              </w:rPr>
              <w:t>注：合同原件扫描件并加盖单位公章，合同关键页至少包括</w:t>
            </w:r>
            <w:r>
              <w:rPr>
                <w:rFonts w:ascii="宋体" w:hAnsi="宋体" w:eastAsia="宋体" w:cs="Arial"/>
                <w:kern w:val="2"/>
                <w:sz w:val="24"/>
                <w:szCs w:val="24"/>
              </w:rPr>
              <w:t>合同首页、合同金额所在页、签字盖章页</w:t>
            </w:r>
            <w:r>
              <w:rPr>
                <w:rFonts w:hint="eastAsia" w:ascii="宋体" w:hAnsi="宋体" w:eastAsia="宋体" w:cs="Arial"/>
                <w:kern w:val="2"/>
                <w:sz w:val="24"/>
                <w:szCs w:val="24"/>
              </w:rPr>
              <w:t>，认定时间以合同签订时间为准</w:t>
            </w:r>
            <w:r>
              <w:rPr>
                <w:rFonts w:ascii="宋体" w:hAnsi="宋体" w:eastAsia="宋体" w:cs="Arial"/>
                <w:kern w:val="2"/>
                <w:sz w:val="24"/>
                <w:szCs w:val="24"/>
              </w:rPr>
              <w:t>。</w:t>
            </w:r>
          </w:p>
        </w:tc>
        <w:tc>
          <w:tcPr>
            <w:tcW w:w="1151"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88" w:type="dxa"/>
            <w:gridSpan w:val="4"/>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ascii="Times New Roman" w:hAnsi="Times New Roman"/>
                <w:b/>
                <w:bCs/>
                <w:kern w:val="0"/>
                <w:sz w:val="24"/>
                <w:szCs w:val="24"/>
              </w:rPr>
            </w:pPr>
            <w:r>
              <w:rPr>
                <w:rFonts w:ascii="Times New Roman" w:hAnsi="Times New Roman"/>
                <w:b/>
                <w:bCs/>
                <w:kern w:val="0"/>
                <w:sz w:val="24"/>
                <w:szCs w:val="24"/>
              </w:rPr>
              <w:t>合     计</w:t>
            </w:r>
          </w:p>
        </w:tc>
        <w:tc>
          <w:tcPr>
            <w:tcW w:w="1151"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line="360" w:lineRule="auto"/>
              <w:jc w:val="center"/>
              <w:textAlignment w:val="baseline"/>
              <w:rPr>
                <w:rFonts w:hint="eastAsia" w:ascii="Times New Roman" w:hAnsi="Times New Roman" w:eastAsia="宋体"/>
                <w:b/>
                <w:bCs/>
                <w:kern w:val="0"/>
                <w:sz w:val="24"/>
                <w:szCs w:val="24"/>
                <w:lang w:val="en-US" w:eastAsia="zh-CN"/>
              </w:rPr>
            </w:pPr>
            <w:r>
              <w:rPr>
                <w:rFonts w:ascii="Times New Roman" w:hAnsi="Times New Roman"/>
                <w:b/>
                <w:bCs/>
                <w:kern w:val="0"/>
                <w:sz w:val="24"/>
                <w:szCs w:val="24"/>
              </w:rPr>
              <w:t xml:space="preserve">100 </w:t>
            </w:r>
            <w:r>
              <w:rPr>
                <w:rFonts w:hint="eastAsia" w:ascii="Times New Roman" w:hAnsi="Times New Roman"/>
                <w:b/>
                <w:bCs/>
                <w:kern w:val="0"/>
                <w:sz w:val="24"/>
                <w:szCs w:val="24"/>
                <w:lang w:val="en-US" w:eastAsia="zh-CN"/>
              </w:rPr>
              <w:t>分</w:t>
            </w:r>
          </w:p>
        </w:tc>
      </w:tr>
    </w:tbl>
    <w:p/>
    <w:p>
      <w:pPr>
        <w:topLinePunct/>
        <w:autoSpaceDE w:val="0"/>
        <w:autoSpaceDN w:val="0"/>
        <w:spacing w:line="360" w:lineRule="auto"/>
        <w:ind w:firstLine="480" w:firstLineChars="200"/>
        <w:rPr>
          <w:rFonts w:ascii="Times New Roman" w:hAnsi="Times New Roman"/>
          <w:sz w:val="24"/>
          <w:szCs w:val="24"/>
        </w:rPr>
      </w:pPr>
      <w:r>
        <w:rPr>
          <w:rFonts w:ascii="Times New Roman" w:hAnsi="Times New Roman"/>
          <w:sz w:val="24"/>
          <w:szCs w:val="24"/>
        </w:rPr>
        <w:t>2.3 落实政府采购政策进行价格调整的规则：</w:t>
      </w:r>
    </w:p>
    <w:tbl>
      <w:tblPr>
        <w:tblStyle w:val="14"/>
        <w:tblW w:w="9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08"/>
        <w:gridCol w:w="3630"/>
        <w:gridCol w:w="3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2108" w:type="dxa"/>
            <w:noWrap w:val="0"/>
            <w:vAlign w:val="center"/>
          </w:tcPr>
          <w:p>
            <w:pPr>
              <w:pStyle w:val="20"/>
              <w:widowControl w:val="0"/>
              <w:spacing w:line="360" w:lineRule="auto"/>
              <w:jc w:val="center"/>
              <w:rPr>
                <w:rFonts w:hint="default" w:ascii="Times New Roman" w:hAnsi="Times New Roman"/>
                <w:b/>
                <w:kern w:val="2"/>
                <w:sz w:val="24"/>
                <w:szCs w:val="24"/>
              </w:rPr>
            </w:pPr>
            <w:r>
              <w:rPr>
                <w:rFonts w:hint="default" w:ascii="Times New Roman" w:hAnsi="Times New Roman"/>
                <w:b/>
                <w:kern w:val="2"/>
                <w:sz w:val="24"/>
                <w:szCs w:val="24"/>
              </w:rPr>
              <w:t>政府采购政策</w:t>
            </w:r>
          </w:p>
        </w:tc>
        <w:tc>
          <w:tcPr>
            <w:tcW w:w="3630" w:type="dxa"/>
            <w:noWrap w:val="0"/>
            <w:vAlign w:val="center"/>
          </w:tcPr>
          <w:p>
            <w:pPr>
              <w:pStyle w:val="20"/>
              <w:widowControl w:val="0"/>
              <w:spacing w:line="360" w:lineRule="auto"/>
              <w:jc w:val="center"/>
              <w:rPr>
                <w:rFonts w:hint="default" w:ascii="Times New Roman" w:hAnsi="Times New Roman"/>
                <w:b/>
                <w:kern w:val="2"/>
                <w:sz w:val="24"/>
                <w:szCs w:val="24"/>
              </w:rPr>
            </w:pPr>
            <w:r>
              <w:rPr>
                <w:rFonts w:hint="default" w:ascii="Times New Roman" w:hAnsi="Times New Roman"/>
                <w:b/>
                <w:kern w:val="2"/>
                <w:sz w:val="24"/>
                <w:szCs w:val="24"/>
              </w:rPr>
              <w:t>价格扣除规则</w:t>
            </w:r>
          </w:p>
        </w:tc>
        <w:tc>
          <w:tcPr>
            <w:tcW w:w="3420" w:type="dxa"/>
            <w:noWrap w:val="0"/>
            <w:vAlign w:val="center"/>
          </w:tcPr>
          <w:p>
            <w:pPr>
              <w:pStyle w:val="20"/>
              <w:widowControl w:val="0"/>
              <w:spacing w:line="360" w:lineRule="auto"/>
              <w:jc w:val="center"/>
              <w:rPr>
                <w:rFonts w:hint="default" w:ascii="Times New Roman" w:hAnsi="Times New Roman"/>
                <w:b/>
                <w:kern w:val="2"/>
                <w:sz w:val="24"/>
                <w:szCs w:val="24"/>
              </w:rPr>
            </w:pPr>
            <w:r>
              <w:rPr>
                <w:rFonts w:hint="default" w:ascii="Times New Roman" w:hAnsi="Times New Roman"/>
                <w:b/>
                <w:kern w:val="2"/>
                <w:sz w:val="24"/>
                <w:szCs w:val="24"/>
              </w:rPr>
              <w:t>享受价格扣除的条件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2108" w:type="dxa"/>
            <w:noWrap w:val="0"/>
            <w:vAlign w:val="center"/>
          </w:tcPr>
          <w:p>
            <w:pPr>
              <w:pStyle w:val="20"/>
              <w:widowControl w:val="0"/>
              <w:spacing w:line="360" w:lineRule="auto"/>
              <w:jc w:val="center"/>
              <w:rPr>
                <w:rFonts w:hint="default" w:ascii="宋体" w:hAnsi="宋体"/>
                <w:kern w:val="2"/>
                <w:sz w:val="24"/>
                <w:szCs w:val="24"/>
              </w:rPr>
            </w:pPr>
            <w:r>
              <w:rPr>
                <w:rFonts w:ascii="宋体" w:hAnsi="宋体"/>
                <w:kern w:val="2"/>
                <w:sz w:val="24"/>
                <w:szCs w:val="24"/>
              </w:rPr>
              <w:t>节约能源政策</w:t>
            </w:r>
          </w:p>
        </w:tc>
        <w:tc>
          <w:tcPr>
            <w:tcW w:w="3630" w:type="dxa"/>
            <w:noWrap w:val="0"/>
            <w:vAlign w:val="center"/>
          </w:tcPr>
          <w:p>
            <w:pPr>
              <w:pStyle w:val="20"/>
              <w:widowControl w:val="0"/>
              <w:spacing w:line="360" w:lineRule="auto"/>
              <w:jc w:val="center"/>
              <w:rPr>
                <w:rFonts w:hint="eastAsia" w:ascii="宋体" w:hAnsi="宋体" w:eastAsia="宋体"/>
                <w:kern w:val="2"/>
                <w:sz w:val="24"/>
                <w:szCs w:val="24"/>
                <w:lang w:val="en-US" w:eastAsia="zh-CN"/>
              </w:rPr>
            </w:pPr>
            <w:r>
              <w:rPr>
                <w:rFonts w:hint="eastAsia" w:ascii="宋体" w:hAnsi="宋体"/>
                <w:kern w:val="2"/>
                <w:sz w:val="24"/>
                <w:szCs w:val="24"/>
                <w:lang w:val="en-US" w:eastAsia="zh-CN"/>
              </w:rPr>
              <w:t>/</w:t>
            </w:r>
          </w:p>
        </w:tc>
        <w:tc>
          <w:tcPr>
            <w:tcW w:w="3420" w:type="dxa"/>
            <w:noWrap w:val="0"/>
            <w:vAlign w:val="center"/>
          </w:tcPr>
          <w:p>
            <w:pPr>
              <w:pStyle w:val="20"/>
              <w:widowControl w:val="0"/>
              <w:spacing w:line="360" w:lineRule="auto"/>
              <w:jc w:val="center"/>
              <w:rPr>
                <w:rFonts w:hint="eastAsia" w:ascii="宋体" w:hAnsi="宋体" w:eastAsia="宋体"/>
                <w:kern w:val="2"/>
                <w:sz w:val="24"/>
                <w:szCs w:val="24"/>
                <w:lang w:val="en-US" w:eastAsia="zh-CN"/>
              </w:rPr>
            </w:pPr>
            <w:r>
              <w:rPr>
                <w:rFonts w:hint="eastAsia" w:ascii="宋体" w:hAnsi="宋体"/>
                <w:kern w:val="2"/>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2108" w:type="dxa"/>
            <w:noWrap w:val="0"/>
            <w:vAlign w:val="center"/>
          </w:tcPr>
          <w:p>
            <w:pPr>
              <w:pStyle w:val="20"/>
              <w:widowControl w:val="0"/>
              <w:spacing w:line="360" w:lineRule="auto"/>
              <w:jc w:val="center"/>
              <w:rPr>
                <w:rFonts w:hint="default" w:ascii="宋体" w:hAnsi="宋体"/>
                <w:kern w:val="2"/>
                <w:sz w:val="24"/>
                <w:szCs w:val="24"/>
              </w:rPr>
            </w:pPr>
            <w:r>
              <w:rPr>
                <w:rFonts w:ascii="宋体" w:hAnsi="宋体"/>
                <w:kern w:val="2"/>
                <w:sz w:val="24"/>
                <w:szCs w:val="24"/>
              </w:rPr>
              <w:t>保护环境政策</w:t>
            </w:r>
          </w:p>
        </w:tc>
        <w:tc>
          <w:tcPr>
            <w:tcW w:w="3630" w:type="dxa"/>
            <w:noWrap w:val="0"/>
            <w:vAlign w:val="center"/>
          </w:tcPr>
          <w:p>
            <w:pPr>
              <w:pStyle w:val="20"/>
              <w:widowControl w:val="0"/>
              <w:spacing w:line="360" w:lineRule="auto"/>
              <w:jc w:val="center"/>
              <w:rPr>
                <w:rFonts w:hint="eastAsia" w:ascii="宋体" w:hAnsi="宋体" w:eastAsia="宋体"/>
                <w:kern w:val="2"/>
                <w:sz w:val="24"/>
                <w:szCs w:val="24"/>
                <w:lang w:val="en-US" w:eastAsia="zh-CN"/>
              </w:rPr>
            </w:pPr>
            <w:r>
              <w:rPr>
                <w:rFonts w:hint="eastAsia" w:ascii="宋体" w:hAnsi="宋体"/>
                <w:kern w:val="2"/>
                <w:sz w:val="24"/>
                <w:szCs w:val="24"/>
                <w:lang w:val="en-US" w:eastAsia="zh-CN"/>
              </w:rPr>
              <w:t>/</w:t>
            </w:r>
          </w:p>
        </w:tc>
        <w:tc>
          <w:tcPr>
            <w:tcW w:w="3420" w:type="dxa"/>
            <w:noWrap w:val="0"/>
            <w:vAlign w:val="center"/>
          </w:tcPr>
          <w:p>
            <w:pPr>
              <w:pStyle w:val="20"/>
              <w:widowControl w:val="0"/>
              <w:spacing w:line="360" w:lineRule="auto"/>
              <w:jc w:val="center"/>
              <w:rPr>
                <w:rFonts w:hint="eastAsia" w:ascii="宋体" w:hAnsi="宋体" w:eastAsia="宋体"/>
                <w:kern w:val="2"/>
                <w:sz w:val="24"/>
                <w:szCs w:val="24"/>
                <w:lang w:val="en-US" w:eastAsia="zh-CN"/>
              </w:rPr>
            </w:pPr>
            <w:r>
              <w:rPr>
                <w:rFonts w:hint="eastAsia" w:ascii="宋体" w:hAnsi="宋体"/>
                <w:kern w:val="2"/>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2108" w:type="dxa"/>
            <w:noWrap w:val="0"/>
            <w:vAlign w:val="center"/>
          </w:tcPr>
          <w:p>
            <w:pPr>
              <w:pStyle w:val="20"/>
              <w:widowControl w:val="0"/>
              <w:spacing w:line="360" w:lineRule="auto"/>
              <w:jc w:val="center"/>
              <w:rPr>
                <w:rFonts w:hint="default" w:ascii="宋体" w:hAnsi="宋体"/>
                <w:kern w:val="2"/>
                <w:sz w:val="24"/>
                <w:szCs w:val="24"/>
              </w:rPr>
            </w:pPr>
            <w:r>
              <w:rPr>
                <w:rFonts w:ascii="宋体" w:hAnsi="宋体"/>
                <w:kern w:val="2"/>
                <w:sz w:val="24"/>
                <w:szCs w:val="24"/>
              </w:rPr>
              <w:t>促进中小企业</w:t>
            </w:r>
          </w:p>
          <w:p>
            <w:pPr>
              <w:pStyle w:val="20"/>
              <w:widowControl w:val="0"/>
              <w:spacing w:line="360" w:lineRule="auto"/>
              <w:jc w:val="center"/>
              <w:rPr>
                <w:rFonts w:hint="default" w:ascii="宋体" w:hAnsi="宋体"/>
                <w:kern w:val="2"/>
                <w:sz w:val="24"/>
                <w:szCs w:val="24"/>
              </w:rPr>
            </w:pPr>
            <w:r>
              <w:rPr>
                <w:rFonts w:ascii="宋体" w:hAnsi="宋体"/>
                <w:kern w:val="2"/>
                <w:sz w:val="24"/>
                <w:szCs w:val="24"/>
              </w:rPr>
              <w:t>发展政策</w:t>
            </w:r>
          </w:p>
        </w:tc>
        <w:tc>
          <w:tcPr>
            <w:tcW w:w="3630" w:type="dxa"/>
            <w:noWrap w:val="0"/>
            <w:vAlign w:val="center"/>
          </w:tcPr>
          <w:p>
            <w:pPr>
              <w:pStyle w:val="20"/>
              <w:widowControl w:val="0"/>
              <w:spacing w:line="360" w:lineRule="auto"/>
              <w:jc w:val="left"/>
              <w:rPr>
                <w:rFonts w:hint="default" w:ascii="宋体" w:hAnsi="宋体" w:eastAsia="宋体"/>
                <w:kern w:val="2"/>
                <w:sz w:val="24"/>
                <w:szCs w:val="24"/>
                <w:lang w:val="en-US" w:eastAsia="zh-CN"/>
              </w:rPr>
            </w:pPr>
            <w:r>
              <w:rPr>
                <w:rFonts w:ascii="宋体" w:hAnsi="宋体" w:eastAsia="宋体" w:cs="宋体"/>
                <w:sz w:val="24"/>
                <w:szCs w:val="24"/>
              </w:rPr>
              <w:t>在货物采购项目中，满足所有标的均由中 小企业制造，即所有标的均由中小企业生 产且使用该中小企业商号或者注册商标 的，可享受中小企业扶持政策。</w:t>
            </w:r>
          </w:p>
        </w:tc>
        <w:tc>
          <w:tcPr>
            <w:tcW w:w="3420" w:type="dxa"/>
            <w:noWrap w:val="0"/>
            <w:vAlign w:val="center"/>
          </w:tcPr>
          <w:p>
            <w:pPr>
              <w:pStyle w:val="20"/>
              <w:widowControl w:val="0"/>
              <w:spacing w:line="360" w:lineRule="auto"/>
              <w:jc w:val="left"/>
              <w:rPr>
                <w:rFonts w:hint="default" w:ascii="宋体" w:hAnsi="宋体"/>
                <w:kern w:val="2"/>
                <w:sz w:val="24"/>
                <w:szCs w:val="24"/>
              </w:rPr>
            </w:pPr>
            <w:r>
              <w:rPr>
                <w:rFonts w:ascii="宋体" w:hAnsi="宋体" w:eastAsia="宋体" w:cs="宋体"/>
                <w:sz w:val="24"/>
                <w:szCs w:val="24"/>
              </w:rPr>
              <w:t>对小型和微型企业产品的投标 产品给予</w:t>
            </w:r>
            <w:r>
              <w:rPr>
                <w:rFonts w:hint="eastAsia" w:ascii="宋体" w:hAnsi="宋体" w:cs="宋体"/>
                <w:sz w:val="24"/>
                <w:szCs w:val="24"/>
                <w:lang w:val="en-US" w:eastAsia="zh-CN"/>
              </w:rPr>
              <w:t>15</w:t>
            </w:r>
            <w:r>
              <w:rPr>
                <w:rFonts w:ascii="宋体" w:hAnsi="宋体" w:eastAsia="宋体" w:cs="宋体"/>
                <w:sz w:val="24"/>
                <w:szCs w:val="24"/>
              </w:rPr>
              <w:t>%的扣除，用扣除后 的价格参与评审。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2108" w:type="dxa"/>
            <w:noWrap w:val="0"/>
            <w:vAlign w:val="center"/>
          </w:tcPr>
          <w:p>
            <w:pPr>
              <w:pStyle w:val="20"/>
              <w:widowControl w:val="0"/>
              <w:spacing w:line="360" w:lineRule="auto"/>
              <w:jc w:val="center"/>
              <w:rPr>
                <w:rFonts w:hint="default" w:ascii="宋体" w:hAnsi="宋体"/>
                <w:kern w:val="2"/>
                <w:sz w:val="24"/>
                <w:szCs w:val="24"/>
              </w:rPr>
            </w:pPr>
            <w:r>
              <w:rPr>
                <w:rFonts w:ascii="宋体" w:hAnsi="宋体"/>
                <w:kern w:val="2"/>
                <w:sz w:val="24"/>
                <w:szCs w:val="24"/>
              </w:rPr>
              <w:t>促进残疾人就业政策</w:t>
            </w:r>
          </w:p>
        </w:tc>
        <w:tc>
          <w:tcPr>
            <w:tcW w:w="3630" w:type="dxa"/>
            <w:noWrap w:val="0"/>
            <w:vAlign w:val="center"/>
          </w:tcPr>
          <w:p>
            <w:pPr>
              <w:pStyle w:val="20"/>
              <w:widowControl w:val="0"/>
              <w:spacing w:line="360" w:lineRule="auto"/>
              <w:jc w:val="left"/>
              <w:rPr>
                <w:rFonts w:hint="default" w:ascii="宋体" w:hAnsi="宋体"/>
                <w:kern w:val="2"/>
                <w:sz w:val="24"/>
                <w:szCs w:val="24"/>
              </w:rPr>
            </w:pPr>
            <w:r>
              <w:rPr>
                <w:rFonts w:ascii="宋体" w:hAnsi="宋体" w:eastAsia="宋体" w:cs="宋体"/>
                <w:sz w:val="24"/>
                <w:szCs w:val="24"/>
              </w:rPr>
              <w:t>根据《关于促进残疾人就业政府采购政策 的通知》（财库〔2017〕141号），残疾 人福利性单位视同小型、微型企业。</w:t>
            </w:r>
          </w:p>
        </w:tc>
        <w:tc>
          <w:tcPr>
            <w:tcW w:w="3420" w:type="dxa"/>
            <w:noWrap w:val="0"/>
            <w:vAlign w:val="center"/>
          </w:tcPr>
          <w:p>
            <w:pPr>
              <w:pStyle w:val="20"/>
              <w:widowControl w:val="0"/>
              <w:spacing w:line="360" w:lineRule="auto"/>
              <w:jc w:val="left"/>
              <w:rPr>
                <w:rFonts w:hint="default" w:ascii="宋体" w:hAnsi="宋体"/>
                <w:kern w:val="2"/>
                <w:sz w:val="24"/>
                <w:szCs w:val="24"/>
              </w:rPr>
            </w:pPr>
            <w:r>
              <w:rPr>
                <w:rFonts w:ascii="宋体" w:hAnsi="宋体" w:eastAsia="宋体" w:cs="宋体"/>
                <w:sz w:val="24"/>
                <w:szCs w:val="24"/>
              </w:rPr>
              <w:t>对残疾人福利性单位产品的投 标价格给予</w:t>
            </w:r>
            <w:r>
              <w:rPr>
                <w:rFonts w:hint="eastAsia" w:ascii="宋体" w:hAnsi="宋体" w:cs="宋体"/>
                <w:sz w:val="24"/>
                <w:szCs w:val="24"/>
                <w:lang w:val="en-US" w:eastAsia="zh-CN"/>
              </w:rPr>
              <w:t>15</w:t>
            </w:r>
            <w:r>
              <w:rPr>
                <w:rFonts w:ascii="宋体" w:hAnsi="宋体" w:eastAsia="宋体" w:cs="宋体"/>
                <w:sz w:val="24"/>
                <w:szCs w:val="24"/>
              </w:rPr>
              <w:t>%的扣除，用扣除 后的价格参与评审。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 w:hRule="atLeast"/>
          <w:jc w:val="center"/>
        </w:trPr>
        <w:tc>
          <w:tcPr>
            <w:tcW w:w="2108" w:type="dxa"/>
            <w:noWrap w:val="0"/>
            <w:vAlign w:val="center"/>
          </w:tcPr>
          <w:p>
            <w:pPr>
              <w:pStyle w:val="20"/>
              <w:widowControl w:val="0"/>
              <w:spacing w:line="360" w:lineRule="auto"/>
              <w:jc w:val="center"/>
              <w:rPr>
                <w:rFonts w:hint="default" w:ascii="宋体" w:hAnsi="宋体"/>
                <w:kern w:val="2"/>
                <w:sz w:val="24"/>
                <w:szCs w:val="24"/>
              </w:rPr>
            </w:pPr>
            <w:r>
              <w:rPr>
                <w:rFonts w:ascii="宋体" w:hAnsi="宋体"/>
                <w:kern w:val="2"/>
                <w:sz w:val="24"/>
                <w:szCs w:val="24"/>
              </w:rPr>
              <w:t>支持监狱企业</w:t>
            </w:r>
          </w:p>
          <w:p>
            <w:pPr>
              <w:pStyle w:val="20"/>
              <w:widowControl w:val="0"/>
              <w:spacing w:line="360" w:lineRule="auto"/>
              <w:jc w:val="center"/>
              <w:rPr>
                <w:rFonts w:hint="default" w:ascii="宋体" w:hAnsi="宋体"/>
                <w:kern w:val="2"/>
                <w:sz w:val="24"/>
                <w:szCs w:val="24"/>
              </w:rPr>
            </w:pPr>
            <w:r>
              <w:rPr>
                <w:rFonts w:ascii="宋体" w:hAnsi="宋体"/>
                <w:kern w:val="2"/>
                <w:sz w:val="24"/>
                <w:szCs w:val="24"/>
              </w:rPr>
              <w:t>发展政策</w:t>
            </w:r>
          </w:p>
        </w:tc>
        <w:tc>
          <w:tcPr>
            <w:tcW w:w="3630" w:type="dxa"/>
            <w:noWrap w:val="0"/>
            <w:vAlign w:val="center"/>
          </w:tcPr>
          <w:p>
            <w:pPr>
              <w:pStyle w:val="20"/>
              <w:widowControl w:val="0"/>
              <w:spacing w:line="360" w:lineRule="auto"/>
              <w:jc w:val="left"/>
              <w:rPr>
                <w:rFonts w:hint="eastAsia" w:ascii="宋体" w:hAnsi="宋体" w:eastAsia="宋体"/>
                <w:kern w:val="2"/>
                <w:sz w:val="24"/>
                <w:szCs w:val="24"/>
                <w:lang w:val="en-US" w:eastAsia="zh-CN"/>
              </w:rPr>
            </w:pPr>
            <w:r>
              <w:rPr>
                <w:rFonts w:ascii="宋体" w:hAnsi="宋体" w:eastAsia="宋体" w:cs="宋体"/>
                <w:sz w:val="24"/>
                <w:szCs w:val="24"/>
              </w:rPr>
              <w:t>根据《关于政府采购支持监狱企业发展有 关问题的通知》（财库〔2014〕68号）， 监狱企业视同小型、微型企业</w:t>
            </w:r>
            <w:r>
              <w:rPr>
                <w:rFonts w:hint="eastAsia" w:ascii="宋体" w:hAnsi="宋体" w:eastAsia="宋体" w:cs="宋体"/>
                <w:sz w:val="24"/>
                <w:szCs w:val="24"/>
                <w:lang w:eastAsia="zh-CN"/>
              </w:rPr>
              <w:t>。</w:t>
            </w:r>
          </w:p>
        </w:tc>
        <w:tc>
          <w:tcPr>
            <w:tcW w:w="3420" w:type="dxa"/>
            <w:noWrap w:val="0"/>
            <w:vAlign w:val="center"/>
          </w:tcPr>
          <w:p>
            <w:pPr>
              <w:pStyle w:val="20"/>
              <w:widowControl w:val="0"/>
              <w:spacing w:line="360" w:lineRule="auto"/>
              <w:jc w:val="left"/>
              <w:rPr>
                <w:rFonts w:hint="default" w:ascii="宋体" w:hAnsi="宋体"/>
                <w:kern w:val="2"/>
                <w:sz w:val="24"/>
                <w:szCs w:val="24"/>
              </w:rPr>
            </w:pPr>
            <w:r>
              <w:rPr>
                <w:rFonts w:ascii="宋体" w:hAnsi="宋体" w:eastAsia="宋体" w:cs="宋体"/>
                <w:sz w:val="24"/>
                <w:szCs w:val="24"/>
              </w:rPr>
              <w:t>对监狱企业产品的投标价格给 予</w:t>
            </w:r>
            <w:r>
              <w:rPr>
                <w:rFonts w:hint="eastAsia" w:ascii="宋体" w:hAnsi="宋体" w:cs="宋体"/>
                <w:sz w:val="24"/>
                <w:szCs w:val="24"/>
                <w:lang w:val="en-US" w:eastAsia="zh-CN"/>
              </w:rPr>
              <w:t>15</w:t>
            </w:r>
            <w:r>
              <w:rPr>
                <w:rFonts w:ascii="宋体" w:hAnsi="宋体" w:eastAsia="宋体" w:cs="宋体"/>
                <w:sz w:val="24"/>
                <w:szCs w:val="24"/>
              </w:rPr>
              <w:t>%的扣除，用扣除后的价格 参与评审。</w:t>
            </w:r>
          </w:p>
        </w:tc>
      </w:tr>
    </w:tbl>
    <w:p>
      <w:pPr>
        <w:pStyle w:val="20"/>
        <w:widowControl w:val="0"/>
        <w:spacing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2.4推荐中标候选人</w:t>
      </w:r>
    </w:p>
    <w:p>
      <w:pPr>
        <w:widowControl/>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2.4.1按评审后得分由高到低顺序排列。得分相同的，按投标报价由</w:t>
      </w:r>
      <w:r>
        <w:rPr>
          <w:rFonts w:hint="eastAsia" w:ascii="Times New Roman" w:hAnsi="Times New Roman"/>
          <w:sz w:val="24"/>
          <w:szCs w:val="24"/>
          <w:lang w:val="en-US" w:eastAsia="zh-CN"/>
        </w:rPr>
        <w:t>高</w:t>
      </w:r>
      <w:r>
        <w:rPr>
          <w:rFonts w:ascii="Times New Roman" w:hAnsi="Times New Roman"/>
          <w:sz w:val="24"/>
          <w:szCs w:val="24"/>
        </w:rPr>
        <w:t>到</w:t>
      </w:r>
      <w:r>
        <w:rPr>
          <w:rFonts w:hint="eastAsia" w:ascii="Times New Roman" w:hAnsi="Times New Roman"/>
          <w:sz w:val="24"/>
          <w:szCs w:val="24"/>
          <w:lang w:val="en-US" w:eastAsia="zh-CN"/>
        </w:rPr>
        <w:t>低</w:t>
      </w:r>
      <w:r>
        <w:rPr>
          <w:rFonts w:ascii="Times New Roman" w:hAnsi="Times New Roman"/>
          <w:sz w:val="24"/>
          <w:szCs w:val="24"/>
        </w:rPr>
        <w:t>顺序排列。得分且投标报价相同的并列。</w:t>
      </w:r>
    </w:p>
    <w:p>
      <w:pPr>
        <w:widowControl/>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2.4.2本采购包推荐中标候选人的数量：</w:t>
      </w:r>
      <w:r>
        <w:rPr>
          <w:rFonts w:ascii="Times New Roman" w:hAnsi="Times New Roman"/>
          <w:sz w:val="24"/>
          <w:szCs w:val="24"/>
          <w:u w:val="single"/>
        </w:rPr>
        <w:t xml:space="preserve"> </w:t>
      </w:r>
      <w:r>
        <w:rPr>
          <w:rFonts w:hint="eastAsia" w:ascii="Times New Roman" w:hAnsi="Times New Roman"/>
          <w:sz w:val="24"/>
          <w:szCs w:val="24"/>
          <w:u w:val="single"/>
          <w:lang w:val="en-US" w:eastAsia="zh-CN"/>
        </w:rPr>
        <w:t>3</w:t>
      </w:r>
      <w:r>
        <w:rPr>
          <w:rFonts w:ascii="Times New Roman" w:hAnsi="Times New Roman"/>
          <w:sz w:val="24"/>
          <w:szCs w:val="24"/>
          <w:u w:val="single"/>
        </w:rPr>
        <w:t xml:space="preserve"> </w:t>
      </w:r>
      <w:r>
        <w:rPr>
          <w:rFonts w:ascii="Times New Roman" w:hAnsi="Times New Roman"/>
          <w:sz w:val="24"/>
          <w:szCs w:val="24"/>
        </w:rPr>
        <w:t>家。</w:t>
      </w:r>
    </w:p>
    <w:p>
      <w:pPr>
        <w:widowControl/>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2.4.3中标人数量：</w:t>
      </w:r>
      <w:r>
        <w:rPr>
          <w:rFonts w:hint="eastAsia" w:ascii="Times New Roman" w:hAnsi="Times New Roman"/>
          <w:sz w:val="24"/>
          <w:szCs w:val="24"/>
          <w:u w:val="single"/>
          <w:lang w:val="en-US" w:eastAsia="zh-CN"/>
        </w:rPr>
        <w:t>1</w:t>
      </w:r>
      <w:r>
        <w:rPr>
          <w:rFonts w:ascii="Times New Roman" w:hAnsi="Times New Roman"/>
          <w:sz w:val="24"/>
          <w:szCs w:val="24"/>
        </w:rPr>
        <w:t>家。</w:t>
      </w:r>
    </w:p>
    <w:p>
      <w:pPr>
        <w:spacing w:line="360" w:lineRule="auto"/>
        <w:rPr>
          <w:rFonts w:hint="eastAsia" w:ascii="宋体" w:hAnsi="宋体" w:eastAsia="宋体" w:cs="宋体"/>
          <w:sz w:val="24"/>
          <w:szCs w:val="24"/>
          <w:u w:val="single"/>
          <w:lang w:eastAsia="zh-CN"/>
        </w:rPr>
      </w:pPr>
      <w:r>
        <w:rPr>
          <w:rFonts w:ascii="宋体" w:hAnsi="宋体"/>
          <w:sz w:val="24"/>
          <w:szCs w:val="24"/>
        </w:rPr>
        <w:t>中标候选人并列的，</w:t>
      </w:r>
      <w:r>
        <w:rPr>
          <w:rFonts w:hint="eastAsia" w:ascii="宋体" w:hAnsi="宋体"/>
          <w:sz w:val="24"/>
          <w:szCs w:val="24"/>
        </w:rPr>
        <w:t>按照</w:t>
      </w:r>
      <w:bookmarkStart w:id="15" w:name="_Toc525052847"/>
      <w:bookmarkStart w:id="16" w:name="_Toc1505390621"/>
      <w:bookmarkStart w:id="17" w:name="_Toc614538032"/>
      <w:bookmarkStart w:id="18" w:name="_Toc1406510925"/>
      <w:bookmarkStart w:id="19" w:name="_Toc38030150"/>
      <w:bookmarkStart w:id="20" w:name="_Toc1484421284"/>
      <w:bookmarkStart w:id="21" w:name="_Toc1914430521"/>
      <w:bookmarkStart w:id="22" w:name="_Toc353483817"/>
      <w:r>
        <w:rPr>
          <w:rFonts w:ascii="宋体" w:hAnsi="宋体" w:eastAsia="宋体" w:cs="宋体"/>
          <w:sz w:val="24"/>
          <w:szCs w:val="24"/>
          <w:u w:val="single"/>
        </w:rPr>
        <w:t>以下方式确定中标人：评审得分相同的，确定投标报价</w:t>
      </w:r>
      <w:r>
        <w:rPr>
          <w:rFonts w:hint="eastAsia" w:ascii="宋体" w:hAnsi="宋体" w:eastAsia="宋体" w:cs="宋体"/>
          <w:sz w:val="24"/>
          <w:szCs w:val="24"/>
          <w:u w:val="single"/>
          <w:lang w:val="en-US" w:eastAsia="zh-CN"/>
        </w:rPr>
        <w:t>高</w:t>
      </w:r>
      <w:r>
        <w:rPr>
          <w:rFonts w:ascii="宋体" w:hAnsi="宋体" w:eastAsia="宋体" w:cs="宋体"/>
          <w:sz w:val="24"/>
          <w:szCs w:val="24"/>
          <w:u w:val="single"/>
        </w:rPr>
        <w:t>的投标人；得分且投标报价相同的，确定技术</w:t>
      </w:r>
      <w:r>
        <w:rPr>
          <w:rFonts w:hint="eastAsia" w:ascii="宋体" w:hAnsi="宋体" w:eastAsia="宋体" w:cs="宋体"/>
          <w:sz w:val="24"/>
          <w:szCs w:val="24"/>
          <w:u w:val="single"/>
          <w:lang w:val="en-US" w:eastAsia="zh-CN"/>
        </w:rPr>
        <w:t>部分</w:t>
      </w:r>
      <w:r>
        <w:rPr>
          <w:rFonts w:ascii="宋体" w:hAnsi="宋体" w:eastAsia="宋体" w:cs="宋体"/>
          <w:sz w:val="24"/>
          <w:szCs w:val="24"/>
          <w:u w:val="single"/>
        </w:rPr>
        <w:t>得分高的投标人；得分、投标报价、且技术</w:t>
      </w:r>
      <w:r>
        <w:rPr>
          <w:rFonts w:hint="eastAsia" w:ascii="宋体" w:hAnsi="宋体" w:eastAsia="宋体" w:cs="宋体"/>
          <w:sz w:val="24"/>
          <w:szCs w:val="24"/>
          <w:u w:val="single"/>
          <w:lang w:val="en-US" w:eastAsia="zh-CN"/>
        </w:rPr>
        <w:t>部分</w:t>
      </w:r>
      <w:r>
        <w:rPr>
          <w:rFonts w:ascii="宋体" w:hAnsi="宋体" w:eastAsia="宋体" w:cs="宋体"/>
          <w:sz w:val="24"/>
          <w:szCs w:val="24"/>
          <w:u w:val="single"/>
        </w:rPr>
        <w:t>得分均相同的，确定</w:t>
      </w:r>
      <w:r>
        <w:rPr>
          <w:rFonts w:hint="eastAsia" w:ascii="宋体" w:hAnsi="宋体" w:eastAsia="宋体" w:cs="宋体"/>
          <w:sz w:val="24"/>
          <w:szCs w:val="24"/>
          <w:u w:val="single"/>
          <w:lang w:val="en-US" w:eastAsia="zh-CN"/>
        </w:rPr>
        <w:t>企业业绩</w:t>
      </w:r>
      <w:r>
        <w:rPr>
          <w:rFonts w:ascii="宋体" w:hAnsi="宋体" w:eastAsia="宋体" w:cs="宋体"/>
          <w:sz w:val="24"/>
          <w:szCs w:val="24"/>
          <w:u w:val="single"/>
        </w:rPr>
        <w:t>得分高的投标人；如仍出现并列情形的，则通过随机抽取方式确定</w:t>
      </w:r>
      <w:r>
        <w:rPr>
          <w:rFonts w:hint="eastAsia" w:ascii="宋体" w:hAnsi="宋体" w:eastAsia="宋体" w:cs="宋体"/>
          <w:sz w:val="24"/>
          <w:szCs w:val="24"/>
          <w:u w:val="single"/>
          <w:lang w:eastAsia="zh-CN"/>
        </w:rPr>
        <w:t>。</w:t>
      </w:r>
    </w:p>
    <w:p>
      <w:pPr>
        <w:rPr>
          <w:rFonts w:ascii="宋体" w:hAnsi="宋体" w:eastAsia="宋体" w:cs="宋体"/>
          <w:sz w:val="24"/>
          <w:szCs w:val="24"/>
        </w:rPr>
      </w:pPr>
    </w:p>
    <w:p>
      <w:pPr>
        <w:rPr>
          <w:rFonts w:hint="eastAsia" w:ascii="华文中宋" w:hAnsi="华文中宋" w:eastAsia="华文中宋" w:cs="华文中宋"/>
          <w:sz w:val="28"/>
          <w:szCs w:val="28"/>
        </w:rPr>
      </w:pPr>
      <w:r>
        <w:rPr>
          <w:rFonts w:hint="eastAsia" w:ascii="华文中宋" w:hAnsi="华文中宋" w:eastAsia="华文中宋" w:cs="华文中宋"/>
          <w:sz w:val="28"/>
          <w:szCs w:val="28"/>
        </w:rPr>
        <w:br w:type="page"/>
      </w:r>
    </w:p>
    <w:p>
      <w:pPr>
        <w:jc w:val="center"/>
        <w:outlineLvl w:val="0"/>
        <w:rPr>
          <w:rFonts w:hint="eastAsia" w:ascii="华文中宋" w:hAnsi="华文中宋" w:eastAsia="华文中宋" w:cs="华文中宋"/>
          <w:sz w:val="28"/>
          <w:szCs w:val="28"/>
        </w:rPr>
      </w:pPr>
      <w:bookmarkStart w:id="23" w:name="_Toc3825"/>
      <w:r>
        <w:rPr>
          <w:rFonts w:hint="eastAsia" w:ascii="华文中宋" w:hAnsi="华文中宋" w:eastAsia="华文中宋" w:cs="华文中宋"/>
          <w:sz w:val="28"/>
          <w:szCs w:val="28"/>
        </w:rPr>
        <w:t>第四章  政府采购合同文本</w:t>
      </w:r>
      <w:bookmarkEnd w:id="15"/>
      <w:bookmarkEnd w:id="16"/>
      <w:bookmarkEnd w:id="17"/>
      <w:bookmarkEnd w:id="18"/>
      <w:bookmarkEnd w:id="19"/>
      <w:bookmarkEnd w:id="20"/>
      <w:bookmarkEnd w:id="21"/>
      <w:bookmarkEnd w:id="22"/>
      <w:bookmarkEnd w:id="23"/>
    </w:p>
    <w:p>
      <w:pPr>
        <w:spacing w:line="360" w:lineRule="auto"/>
        <w:jc w:val="center"/>
        <w:rPr>
          <w:rFonts w:hint="eastAsia" w:ascii="宋体" w:hAnsi="宋体" w:cs="宋体"/>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具体以实际签订为准</w:t>
      </w:r>
      <w:r>
        <w:rPr>
          <w:rFonts w:hint="eastAsia" w:ascii="宋体" w:hAnsi="宋体" w:cs="宋体"/>
          <w:sz w:val="24"/>
          <w:szCs w:val="24"/>
        </w:rPr>
        <w:t>）</w:t>
      </w:r>
    </w:p>
    <w:p/>
    <w:p>
      <w:pPr>
        <w:pStyle w:val="8"/>
        <w:jc w:val="center"/>
        <w:rPr>
          <w:rFonts w:hint="eastAsia" w:hAnsi="宋体" w:cs="宋体"/>
          <w:b/>
          <w:sz w:val="96"/>
          <w:szCs w:val="96"/>
        </w:rPr>
      </w:pPr>
    </w:p>
    <w:p>
      <w:pPr>
        <w:pStyle w:val="8"/>
        <w:jc w:val="center"/>
        <w:rPr>
          <w:rFonts w:hint="eastAsia" w:hAnsi="宋体" w:cs="宋体"/>
          <w:b/>
          <w:sz w:val="96"/>
          <w:szCs w:val="96"/>
        </w:rPr>
      </w:pPr>
    </w:p>
    <w:p>
      <w:pPr>
        <w:pStyle w:val="8"/>
        <w:jc w:val="center"/>
        <w:rPr>
          <w:rFonts w:hint="eastAsia" w:ascii="华文中宋" w:hAnsi="华文中宋" w:eastAsia="华文中宋" w:cs="华文中宋"/>
          <w:bCs/>
          <w:sz w:val="32"/>
          <w:szCs w:val="32"/>
        </w:rPr>
      </w:pPr>
      <w:r>
        <w:rPr>
          <w:rFonts w:hint="eastAsia" w:ascii="华文中宋" w:hAnsi="华文中宋" w:eastAsia="华文中宋" w:cs="华文中宋"/>
          <w:bCs/>
          <w:sz w:val="32"/>
          <w:szCs w:val="32"/>
        </w:rPr>
        <w:t>合 同 书</w:t>
      </w:r>
    </w:p>
    <w:p>
      <w:pPr>
        <w:pStyle w:val="8"/>
        <w:jc w:val="center"/>
        <w:rPr>
          <w:rFonts w:hint="eastAsia" w:ascii="华文中宋" w:hAnsi="华文中宋" w:eastAsia="华文中宋" w:cs="华文中宋"/>
          <w:bCs/>
          <w:sz w:val="32"/>
          <w:szCs w:val="32"/>
        </w:rPr>
      </w:pPr>
    </w:p>
    <w:p>
      <w:pPr>
        <w:tabs>
          <w:tab w:val="left" w:pos="540"/>
          <w:tab w:val="left" w:pos="1080"/>
          <w:tab w:val="left" w:pos="1440"/>
        </w:tabs>
        <w:snapToGrid w:val="0"/>
        <w:jc w:val="center"/>
        <w:rPr>
          <w:rFonts w:hint="eastAsia" w:ascii="宋体" w:hAnsi="宋体" w:cs="宋体"/>
          <w:sz w:val="32"/>
          <w:szCs w:val="32"/>
        </w:rPr>
      </w:pPr>
    </w:p>
    <w:p>
      <w:pPr>
        <w:tabs>
          <w:tab w:val="left" w:pos="540"/>
          <w:tab w:val="left" w:pos="1080"/>
          <w:tab w:val="left" w:pos="1440"/>
        </w:tabs>
        <w:snapToGrid w:val="0"/>
        <w:jc w:val="center"/>
        <w:rPr>
          <w:rFonts w:hint="eastAsia" w:ascii="宋体" w:hAnsi="宋体" w:cs="宋体"/>
          <w:sz w:val="32"/>
          <w:szCs w:val="32"/>
        </w:rPr>
      </w:pPr>
    </w:p>
    <w:p>
      <w:pPr>
        <w:tabs>
          <w:tab w:val="left" w:pos="540"/>
          <w:tab w:val="left" w:pos="1080"/>
          <w:tab w:val="left" w:pos="1440"/>
        </w:tabs>
        <w:snapToGrid w:val="0"/>
        <w:jc w:val="center"/>
        <w:rPr>
          <w:rFonts w:hint="eastAsia" w:ascii="宋体" w:hAnsi="宋体" w:cs="宋体"/>
          <w:sz w:val="32"/>
          <w:szCs w:val="32"/>
        </w:rPr>
      </w:pPr>
    </w:p>
    <w:p>
      <w:pPr>
        <w:tabs>
          <w:tab w:val="left" w:pos="540"/>
          <w:tab w:val="left" w:pos="1080"/>
          <w:tab w:val="left" w:pos="1440"/>
        </w:tabs>
        <w:snapToGrid w:val="0"/>
        <w:ind w:left="1680" w:leftChars="800"/>
        <w:jc w:val="center"/>
        <w:rPr>
          <w:rFonts w:hint="eastAsia" w:ascii="宋体" w:hAnsi="宋体" w:cs="宋体"/>
          <w:sz w:val="32"/>
          <w:szCs w:val="32"/>
        </w:rPr>
      </w:pPr>
    </w:p>
    <w:p>
      <w:pPr>
        <w:tabs>
          <w:tab w:val="left" w:pos="2160"/>
        </w:tabs>
        <w:topLinePunct/>
        <w:autoSpaceDE w:val="0"/>
        <w:autoSpaceDN w:val="0"/>
        <w:snapToGrid w:val="0"/>
        <w:spacing w:line="360" w:lineRule="auto"/>
        <w:ind w:left="2100" w:leftChars="10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项目名称：</w:t>
      </w:r>
      <w:bookmarkStart w:id="24" w:name="计划表_项目名称_planName"/>
      <w:bookmarkEnd w:id="24"/>
      <w:r>
        <w:rPr>
          <w:rFonts w:hint="eastAsia" w:asciiTheme="minorEastAsia" w:hAnsiTheme="minorEastAsia" w:eastAsiaTheme="minorEastAsia" w:cstheme="minorEastAsia"/>
          <w:bCs/>
          <w:sz w:val="24"/>
          <w:szCs w:val="24"/>
          <w:u w:val="single"/>
        </w:rPr>
        <w:t xml:space="preserve">                   </w:t>
      </w:r>
    </w:p>
    <w:p>
      <w:pPr>
        <w:tabs>
          <w:tab w:val="left" w:pos="2160"/>
        </w:tabs>
        <w:topLinePunct/>
        <w:autoSpaceDE w:val="0"/>
        <w:autoSpaceDN w:val="0"/>
        <w:snapToGrid w:val="0"/>
        <w:spacing w:line="360" w:lineRule="auto"/>
        <w:ind w:left="2100" w:leftChars="10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包    号：</w:t>
      </w:r>
      <w:bookmarkStart w:id="25" w:name="计划包表_项目名称_packageNo"/>
      <w:bookmarkEnd w:id="25"/>
      <w:r>
        <w:rPr>
          <w:rFonts w:hint="eastAsia" w:asciiTheme="minorEastAsia" w:hAnsiTheme="minorEastAsia" w:eastAsiaTheme="minorEastAsia" w:cstheme="minorEastAsia"/>
          <w:bCs/>
          <w:sz w:val="24"/>
          <w:szCs w:val="24"/>
          <w:u w:val="single"/>
        </w:rPr>
        <w:t xml:space="preserve">                   </w:t>
      </w:r>
    </w:p>
    <w:p>
      <w:pPr>
        <w:tabs>
          <w:tab w:val="left" w:pos="540"/>
          <w:tab w:val="left" w:pos="1080"/>
          <w:tab w:val="left" w:pos="1440"/>
        </w:tabs>
        <w:snapToGrid w:val="0"/>
        <w:spacing w:line="360" w:lineRule="auto"/>
        <w:ind w:left="2100" w:leftChars="10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合同编号：</w:t>
      </w:r>
      <w:bookmarkStart w:id="26" w:name="合同表_合同编号_contractNo1"/>
      <w:bookmarkEnd w:id="26"/>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tabs>
          <w:tab w:val="left" w:pos="2160"/>
        </w:tabs>
        <w:topLinePunct/>
        <w:autoSpaceDE w:val="0"/>
        <w:autoSpaceDN w:val="0"/>
        <w:snapToGrid w:val="0"/>
        <w:spacing w:line="360" w:lineRule="auto"/>
        <w:ind w:left="2880" w:leftChars="800" w:hanging="1200" w:hangingChars="500"/>
        <w:rPr>
          <w:rFonts w:hint="eastAsia" w:asciiTheme="minorEastAsia" w:hAnsiTheme="minorEastAsia" w:eastAsiaTheme="minorEastAsia" w:cstheme="minorEastAsia"/>
          <w:bCs/>
          <w:sz w:val="24"/>
          <w:szCs w:val="24"/>
        </w:rPr>
      </w:pPr>
    </w:p>
    <w:p>
      <w:pPr>
        <w:pStyle w:val="8"/>
        <w:spacing w:line="460" w:lineRule="exact"/>
        <w:jc w:val="center"/>
        <w:rPr>
          <w:rFonts w:hint="eastAsia" w:asciiTheme="minorEastAsia" w:hAnsiTheme="minorEastAsia" w:eastAsiaTheme="minorEastAsia" w:cstheme="minorEastAsia"/>
          <w:bCs/>
          <w:sz w:val="24"/>
          <w:szCs w:val="24"/>
        </w:rPr>
      </w:pPr>
    </w:p>
    <w:p>
      <w:pPr>
        <w:pStyle w:val="8"/>
        <w:tabs>
          <w:tab w:val="left" w:pos="3045"/>
        </w:tabs>
        <w:spacing w:line="4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ab/>
      </w:r>
    </w:p>
    <w:p>
      <w:pPr>
        <w:pStyle w:val="8"/>
        <w:spacing w:line="460" w:lineRule="exact"/>
        <w:rPr>
          <w:rFonts w:hint="eastAsia" w:asciiTheme="minorEastAsia" w:hAnsiTheme="minorEastAsia" w:eastAsiaTheme="minorEastAsia" w:cstheme="minorEastAsia"/>
          <w:bCs/>
          <w:sz w:val="24"/>
          <w:szCs w:val="24"/>
        </w:rPr>
      </w:pPr>
    </w:p>
    <w:p>
      <w:pPr>
        <w:pStyle w:val="8"/>
        <w:spacing w:line="460" w:lineRule="exact"/>
        <w:jc w:val="center"/>
        <w:rPr>
          <w:rFonts w:hint="eastAsia" w:asciiTheme="minorEastAsia" w:hAnsiTheme="minorEastAsia" w:eastAsiaTheme="minorEastAsia" w:cstheme="minorEastAsia"/>
          <w:bCs/>
          <w:sz w:val="24"/>
          <w:szCs w:val="24"/>
        </w:rPr>
      </w:pPr>
    </w:p>
    <w:p>
      <w:pPr>
        <w:spacing w:line="300" w:lineRule="auto"/>
        <w:ind w:left="840" w:leftChars="400" w:firstLine="1298" w:firstLineChars="54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甲    方： </w:t>
      </w:r>
      <w:r>
        <w:rPr>
          <w:rFonts w:hint="eastAsia" w:asciiTheme="minorEastAsia" w:hAnsiTheme="minorEastAsia" w:eastAsiaTheme="minorEastAsia" w:cstheme="minorEastAsia"/>
          <w:bCs/>
          <w:sz w:val="24"/>
          <w:szCs w:val="24"/>
          <w:u w:val="single"/>
        </w:rPr>
        <w:t>国家税务总局XX税务局</w:t>
      </w:r>
    </w:p>
    <w:p>
      <w:pPr>
        <w:spacing w:line="300" w:lineRule="auto"/>
        <w:ind w:left="840" w:leftChars="400" w:firstLine="1298" w:firstLineChars="541"/>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乙    方： </w:t>
      </w:r>
      <w:r>
        <w:rPr>
          <w:rFonts w:hint="eastAsia" w:asciiTheme="minorEastAsia" w:hAnsiTheme="minorEastAsia" w:eastAsiaTheme="minorEastAsia" w:cstheme="minorEastAsia"/>
          <w:bCs/>
          <w:sz w:val="24"/>
          <w:szCs w:val="24"/>
          <w:u w:val="single"/>
        </w:rPr>
        <w:t xml:space="preserve">                     </w:t>
      </w:r>
    </w:p>
    <w:p>
      <w:pPr>
        <w:spacing w:line="300" w:lineRule="auto"/>
        <w:ind w:left="840" w:leftChars="400" w:firstLine="1298" w:firstLineChars="541"/>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日    期： </w:t>
      </w:r>
      <w:r>
        <w:rPr>
          <w:rFonts w:hint="eastAsia" w:asciiTheme="minorEastAsia" w:hAnsiTheme="minorEastAsia" w:eastAsiaTheme="minorEastAsia" w:cstheme="minorEastAsia"/>
          <w:bCs/>
          <w:sz w:val="24"/>
          <w:szCs w:val="24"/>
          <w:u w:val="single"/>
        </w:rPr>
        <w:t xml:space="preserve">        年    月   日</w:t>
      </w:r>
    </w:p>
    <w:p>
      <w:pPr>
        <w:spacing w:line="300" w:lineRule="auto"/>
        <w:jc w:val="center"/>
        <w:rPr>
          <w:rFonts w:hint="eastAsia" w:ascii="宋体" w:hAnsi="宋体" w:cs="宋体"/>
          <w:b/>
          <w:sz w:val="24"/>
          <w:szCs w:val="24"/>
        </w:rPr>
      </w:pPr>
      <w:r>
        <w:rPr>
          <w:rFonts w:hint="eastAsia" w:ascii="方正小标宋简体" w:hAnsi="方正小标宋简体" w:eastAsia="方正小标宋简体" w:cs="方正小标宋简体"/>
          <w:bCs/>
          <w:sz w:val="24"/>
          <w:szCs w:val="24"/>
          <w:u w:val="single"/>
        </w:rPr>
        <w:br w:type="page"/>
      </w:r>
      <w:r>
        <w:rPr>
          <w:rFonts w:hint="eastAsia" w:ascii="宋体" w:hAnsi="宋体" w:cs="宋体"/>
          <w:b/>
          <w:sz w:val="24"/>
          <w:szCs w:val="24"/>
        </w:rPr>
        <w:t>合同条款前附表</w:t>
      </w:r>
    </w:p>
    <w:tbl>
      <w:tblPr>
        <w:tblStyle w:val="14"/>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84"/>
        <w:gridCol w:w="6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817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合同名称</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合同编号</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tabs>
                <w:tab w:val="left" w:pos="2160"/>
              </w:tabs>
              <w:topLinePunct/>
              <w:autoSpaceDE w:val="0"/>
              <w:autoSpaceDN w:val="0"/>
              <w:adjustRightInd w:val="0"/>
              <w:snapToGrid w:val="0"/>
              <w:spacing w:line="360" w:lineRule="auto"/>
              <w:rPr>
                <w:rFonts w:hint="eastAsia" w:ascii="宋体" w:hAnsi="宋体" w:eastAsia="宋体" w:cs="宋体"/>
                <w:bCs/>
                <w:sz w:val="24"/>
                <w:szCs w:val="24"/>
              </w:rPr>
            </w:pPr>
            <w:bookmarkStart w:id="27" w:name="合同表_合同编号_contractNo2"/>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合同类型</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tabs>
                <w:tab w:val="left" w:pos="2160"/>
              </w:tabs>
              <w:topLinePunct/>
              <w:autoSpaceDE w:val="0"/>
              <w:autoSpaceDN w:val="0"/>
              <w:adjustRightInd w:val="0"/>
              <w:snapToGrid w:val="0"/>
              <w:spacing w:line="360" w:lineRule="auto"/>
              <w:rPr>
                <w:rFonts w:hint="eastAsia" w:ascii="宋体" w:hAnsi="宋体" w:eastAsia="宋体" w:cs="宋体"/>
                <w:b/>
                <w:bCs/>
                <w:sz w:val="24"/>
                <w:szCs w:val="24"/>
              </w:rPr>
            </w:pPr>
            <w:bookmarkStart w:id="28" w:name="合同表_合同类型_contractTypeCn"/>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定价方式</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tabs>
                <w:tab w:val="left" w:pos="2160"/>
              </w:tabs>
              <w:topLinePunct/>
              <w:autoSpaceDE w:val="0"/>
              <w:autoSpaceDN w:val="0"/>
              <w:adjustRightInd w:val="0"/>
              <w:snapToGrid w:val="0"/>
              <w:spacing w:line="360" w:lineRule="auto"/>
              <w:rPr>
                <w:rFonts w:hint="eastAsia" w:ascii="宋体" w:hAnsi="宋体" w:eastAsia="宋体" w:cs="宋体"/>
                <w:b/>
                <w:bCs/>
                <w:sz w:val="24"/>
                <w:szCs w:val="24"/>
              </w:rPr>
            </w:pPr>
            <w:bookmarkStart w:id="29" w:name="合同表_定价方式_contractFixPriceTypeCn"/>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993" w:type="dxa"/>
            <w:gridSpan w:val="2"/>
            <w:tcBorders>
              <w:top w:val="single" w:color="auto" w:sz="4" w:space="0"/>
              <w:left w:val="single" w:color="auto" w:sz="4" w:space="0"/>
              <w:bottom w:val="single" w:color="auto" w:sz="6" w:space="0"/>
              <w:right w:val="single" w:color="auto" w:sz="6"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甲方名称</w:t>
            </w:r>
          </w:p>
        </w:tc>
        <w:tc>
          <w:tcPr>
            <w:tcW w:w="6180" w:type="dxa"/>
            <w:tcBorders>
              <w:top w:val="single" w:color="auto" w:sz="4" w:space="0"/>
              <w:left w:val="single" w:color="auto" w:sz="6" w:space="0"/>
              <w:bottom w:val="single" w:color="auto" w:sz="6" w:space="0"/>
              <w:right w:val="single" w:color="auto" w:sz="4" w:space="0"/>
            </w:tcBorders>
            <w:noWrap w:val="0"/>
            <w:vAlign w:val="center"/>
          </w:tcPr>
          <w:p>
            <w:pPr>
              <w:tabs>
                <w:tab w:val="left" w:pos="700"/>
              </w:tabs>
              <w:adjustRightInd w:val="0"/>
              <w:snapToGrid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widowControl/>
              <w:adjustRightInd w:val="0"/>
              <w:snapToGrid w:val="0"/>
              <w:spacing w:line="360" w:lineRule="auto"/>
              <w:rPr>
                <w:rFonts w:hint="eastAsia" w:ascii="宋体" w:hAnsi="宋体" w:eastAsia="宋体" w:cs="宋体"/>
                <w:sz w:val="24"/>
                <w:szCs w:val="24"/>
              </w:rPr>
            </w:pPr>
          </w:p>
        </w:tc>
        <w:tc>
          <w:tcPr>
            <w:tcW w:w="1993" w:type="dxa"/>
            <w:gridSpan w:val="2"/>
            <w:tcBorders>
              <w:top w:val="single" w:color="auto" w:sz="6" w:space="0"/>
              <w:left w:val="single" w:color="auto" w:sz="4" w:space="0"/>
              <w:bottom w:val="single" w:color="auto" w:sz="6" w:space="0"/>
              <w:right w:val="single" w:color="auto" w:sz="6"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甲方地址</w:t>
            </w:r>
          </w:p>
        </w:tc>
        <w:tc>
          <w:tcPr>
            <w:tcW w:w="6180" w:type="dxa"/>
            <w:tcBorders>
              <w:top w:val="single" w:color="auto" w:sz="6" w:space="0"/>
              <w:left w:val="single" w:color="auto" w:sz="6" w:space="0"/>
              <w:bottom w:val="single" w:color="auto" w:sz="6" w:space="0"/>
              <w:right w:val="single" w:color="auto" w:sz="4" w:space="0"/>
            </w:tcBorders>
            <w:noWrap w:val="0"/>
            <w:vAlign w:val="center"/>
          </w:tcPr>
          <w:p>
            <w:pPr>
              <w:tabs>
                <w:tab w:val="left" w:pos="700"/>
              </w:tabs>
              <w:adjustRightInd w:val="0"/>
              <w:snapToGrid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widowControl/>
              <w:adjustRightInd w:val="0"/>
              <w:snapToGrid w:val="0"/>
              <w:spacing w:line="360" w:lineRule="auto"/>
              <w:rPr>
                <w:rFonts w:hint="eastAsia" w:ascii="宋体" w:hAnsi="宋体" w:eastAsia="宋体" w:cs="宋体"/>
                <w:sz w:val="24"/>
                <w:szCs w:val="24"/>
              </w:rPr>
            </w:pPr>
          </w:p>
        </w:tc>
        <w:tc>
          <w:tcPr>
            <w:tcW w:w="409" w:type="dxa"/>
            <w:vMerge w:val="restart"/>
            <w:tcBorders>
              <w:top w:val="single" w:color="auto" w:sz="6" w:space="0"/>
              <w:left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甲方相关部门</w:t>
            </w:r>
          </w:p>
        </w:tc>
        <w:tc>
          <w:tcPr>
            <w:tcW w:w="1584" w:type="dxa"/>
            <w:tcBorders>
              <w:top w:val="single" w:color="auto" w:sz="6" w:space="0"/>
              <w:left w:val="single" w:color="auto" w:sz="4" w:space="0"/>
              <w:bottom w:val="single" w:color="auto" w:sz="6" w:space="0"/>
              <w:right w:val="single" w:color="auto" w:sz="6"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甲方采购部门</w:t>
            </w:r>
          </w:p>
        </w:tc>
        <w:tc>
          <w:tcPr>
            <w:tcW w:w="6180" w:type="dxa"/>
            <w:tcBorders>
              <w:top w:val="single" w:color="auto" w:sz="6" w:space="0"/>
              <w:left w:val="single" w:color="auto" w:sz="6" w:space="0"/>
              <w:bottom w:val="single" w:color="auto" w:sz="6" w:space="0"/>
              <w:right w:val="single" w:color="auto" w:sz="4" w:space="0"/>
            </w:tcBorders>
            <w:noWrap w:val="0"/>
            <w:vAlign w:val="center"/>
          </w:tcPr>
          <w:p>
            <w:pPr>
              <w:tabs>
                <w:tab w:val="left" w:pos="700"/>
              </w:tabs>
              <w:adjustRightInd w:val="0"/>
              <w:snapToGrid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widowControl/>
              <w:adjustRightInd w:val="0"/>
              <w:snapToGrid w:val="0"/>
              <w:spacing w:line="360" w:lineRule="auto"/>
              <w:rPr>
                <w:rFonts w:hint="eastAsia" w:ascii="宋体" w:hAnsi="宋体" w:eastAsia="宋体" w:cs="宋体"/>
                <w:sz w:val="24"/>
                <w:szCs w:val="24"/>
              </w:rPr>
            </w:pPr>
          </w:p>
        </w:tc>
        <w:tc>
          <w:tcPr>
            <w:tcW w:w="409" w:type="dxa"/>
            <w:vMerge w:val="continue"/>
            <w:tcBorders>
              <w:left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p>
        </w:tc>
        <w:tc>
          <w:tcPr>
            <w:tcW w:w="1584" w:type="dxa"/>
            <w:tcBorders>
              <w:top w:val="single" w:color="auto" w:sz="6" w:space="0"/>
              <w:left w:val="single" w:color="auto" w:sz="4" w:space="0"/>
              <w:bottom w:val="single" w:color="auto" w:sz="6" w:space="0"/>
              <w:right w:val="single" w:color="auto" w:sz="6"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6180" w:type="dxa"/>
            <w:tcBorders>
              <w:top w:val="single" w:color="auto" w:sz="6" w:space="0"/>
              <w:left w:val="single" w:color="auto" w:sz="6" w:space="0"/>
              <w:bottom w:val="single" w:color="auto" w:sz="6" w:space="0"/>
              <w:right w:val="single" w:color="auto" w:sz="4" w:space="0"/>
            </w:tcBorders>
            <w:noWrap w:val="0"/>
            <w:vAlign w:val="center"/>
          </w:tcPr>
          <w:p>
            <w:pPr>
              <w:tabs>
                <w:tab w:val="left" w:pos="700"/>
              </w:tabs>
              <w:adjustRightInd w:val="0"/>
              <w:snapToGrid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widowControl/>
              <w:adjustRightInd w:val="0"/>
              <w:snapToGrid w:val="0"/>
              <w:spacing w:line="360" w:lineRule="auto"/>
              <w:rPr>
                <w:rFonts w:hint="eastAsia" w:ascii="宋体" w:hAnsi="宋体" w:eastAsia="宋体" w:cs="宋体"/>
                <w:sz w:val="24"/>
                <w:szCs w:val="24"/>
              </w:rPr>
            </w:pPr>
          </w:p>
        </w:tc>
        <w:tc>
          <w:tcPr>
            <w:tcW w:w="409" w:type="dxa"/>
            <w:vMerge w:val="continue"/>
            <w:tcBorders>
              <w:left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p>
        </w:tc>
        <w:tc>
          <w:tcPr>
            <w:tcW w:w="1584" w:type="dxa"/>
            <w:tcBorders>
              <w:top w:val="single" w:color="auto" w:sz="6" w:space="0"/>
              <w:left w:val="single" w:color="auto" w:sz="4" w:space="0"/>
              <w:bottom w:val="single" w:color="auto" w:sz="4" w:space="0"/>
              <w:right w:val="single" w:color="auto" w:sz="6"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6180" w:type="dxa"/>
            <w:tcBorders>
              <w:top w:val="single" w:color="auto" w:sz="6" w:space="0"/>
              <w:left w:val="single" w:color="auto" w:sz="6" w:space="0"/>
              <w:bottom w:val="single" w:color="auto" w:sz="4" w:space="0"/>
              <w:right w:val="single" w:color="auto" w:sz="4" w:space="0"/>
            </w:tcBorders>
            <w:noWrap w:val="0"/>
            <w:vAlign w:val="center"/>
          </w:tcPr>
          <w:p>
            <w:pPr>
              <w:tabs>
                <w:tab w:val="left" w:pos="700"/>
              </w:tabs>
              <w:adjustRightInd w:val="0"/>
              <w:snapToGrid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widowControl/>
              <w:adjustRightInd w:val="0"/>
              <w:snapToGrid w:val="0"/>
              <w:spacing w:line="360" w:lineRule="auto"/>
              <w:rPr>
                <w:rFonts w:hint="eastAsia" w:ascii="宋体" w:hAnsi="宋体" w:eastAsia="宋体" w:cs="宋体"/>
                <w:sz w:val="24"/>
                <w:szCs w:val="24"/>
              </w:rPr>
            </w:pPr>
          </w:p>
        </w:tc>
        <w:tc>
          <w:tcPr>
            <w:tcW w:w="409" w:type="dxa"/>
            <w:vMerge w:val="continue"/>
            <w:tcBorders>
              <w:left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p>
        </w:tc>
        <w:tc>
          <w:tcPr>
            <w:tcW w:w="1584" w:type="dxa"/>
            <w:tcBorders>
              <w:top w:val="single" w:color="auto" w:sz="6" w:space="0"/>
              <w:left w:val="single" w:color="auto" w:sz="4" w:space="0"/>
              <w:bottom w:val="single" w:color="auto" w:sz="4" w:space="0"/>
              <w:right w:val="single" w:color="auto" w:sz="6"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甲方需求部门</w:t>
            </w:r>
          </w:p>
        </w:tc>
        <w:tc>
          <w:tcPr>
            <w:tcW w:w="6180" w:type="dxa"/>
            <w:tcBorders>
              <w:top w:val="single" w:color="auto" w:sz="6" w:space="0"/>
              <w:left w:val="single" w:color="auto" w:sz="6" w:space="0"/>
              <w:bottom w:val="single" w:color="auto" w:sz="4" w:space="0"/>
              <w:right w:val="single" w:color="auto" w:sz="4" w:space="0"/>
            </w:tcBorders>
            <w:noWrap w:val="0"/>
            <w:vAlign w:val="center"/>
          </w:tcPr>
          <w:p>
            <w:pPr>
              <w:tabs>
                <w:tab w:val="left" w:pos="700"/>
              </w:tabs>
              <w:adjustRightInd w:val="0"/>
              <w:snapToGrid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widowControl/>
              <w:adjustRightInd w:val="0"/>
              <w:snapToGrid w:val="0"/>
              <w:spacing w:line="360" w:lineRule="auto"/>
              <w:rPr>
                <w:rFonts w:hint="eastAsia" w:ascii="宋体" w:hAnsi="宋体" w:eastAsia="宋体" w:cs="宋体"/>
                <w:sz w:val="24"/>
                <w:szCs w:val="24"/>
              </w:rPr>
            </w:pPr>
          </w:p>
        </w:tc>
        <w:tc>
          <w:tcPr>
            <w:tcW w:w="409" w:type="dxa"/>
            <w:vMerge w:val="continue"/>
            <w:tcBorders>
              <w:left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p>
        </w:tc>
        <w:tc>
          <w:tcPr>
            <w:tcW w:w="1584" w:type="dxa"/>
            <w:tcBorders>
              <w:top w:val="single" w:color="auto" w:sz="6" w:space="0"/>
              <w:left w:val="single" w:color="auto" w:sz="4" w:space="0"/>
              <w:bottom w:val="single" w:color="auto" w:sz="4" w:space="0"/>
              <w:right w:val="single" w:color="auto" w:sz="6"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6180" w:type="dxa"/>
            <w:tcBorders>
              <w:top w:val="single" w:color="auto" w:sz="6" w:space="0"/>
              <w:left w:val="single" w:color="auto" w:sz="6" w:space="0"/>
              <w:bottom w:val="single" w:color="auto" w:sz="4" w:space="0"/>
              <w:right w:val="single" w:color="auto" w:sz="4" w:space="0"/>
            </w:tcBorders>
            <w:noWrap w:val="0"/>
            <w:vAlign w:val="center"/>
          </w:tcPr>
          <w:p>
            <w:pPr>
              <w:tabs>
                <w:tab w:val="left" w:pos="700"/>
              </w:tabs>
              <w:adjustRightInd w:val="0"/>
              <w:snapToGrid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eastAsia="宋体" w:cs="宋体"/>
                <w:sz w:val="24"/>
                <w:szCs w:val="24"/>
              </w:rPr>
            </w:pPr>
          </w:p>
        </w:tc>
        <w:tc>
          <w:tcPr>
            <w:tcW w:w="409" w:type="dxa"/>
            <w:vMerge w:val="continue"/>
            <w:tcBorders>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p>
        </w:tc>
        <w:tc>
          <w:tcPr>
            <w:tcW w:w="1584" w:type="dxa"/>
            <w:tcBorders>
              <w:top w:val="single" w:color="auto" w:sz="6" w:space="0"/>
              <w:left w:val="single" w:color="auto" w:sz="4" w:space="0"/>
              <w:bottom w:val="single" w:color="auto" w:sz="4" w:space="0"/>
              <w:right w:val="single" w:color="auto" w:sz="6"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6180" w:type="dxa"/>
            <w:tcBorders>
              <w:top w:val="single" w:color="auto" w:sz="6" w:space="0"/>
              <w:left w:val="single" w:color="auto" w:sz="6" w:space="0"/>
              <w:bottom w:val="single" w:color="auto" w:sz="4" w:space="0"/>
              <w:right w:val="single" w:color="auto" w:sz="4" w:space="0"/>
            </w:tcBorders>
            <w:noWrap w:val="0"/>
            <w:vAlign w:val="center"/>
          </w:tcPr>
          <w:p>
            <w:pPr>
              <w:tabs>
                <w:tab w:val="left" w:pos="700"/>
              </w:tabs>
              <w:adjustRightInd w:val="0"/>
              <w:snapToGrid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乙方名称</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eastAsia="宋体" w:cs="宋体"/>
                <w:sz w:val="24"/>
                <w:szCs w:val="24"/>
              </w:rPr>
            </w:pP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乙方企业性质</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 xml:space="preserve"> 中型企业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小型企业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微型企业    </w:t>
            </w:r>
          </w:p>
          <w:p>
            <w:pPr>
              <w:tabs>
                <w:tab w:val="left" w:pos="70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 xml:space="preserve">  监狱企业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残疾人福利性单位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eastAsia="宋体" w:cs="宋体"/>
                <w:sz w:val="24"/>
                <w:szCs w:val="24"/>
              </w:rPr>
            </w:pP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乙方地址</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eastAsia="宋体" w:cs="宋体"/>
                <w:sz w:val="24"/>
                <w:szCs w:val="24"/>
              </w:rPr>
            </w:pP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乙方联系人</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eastAsia="宋体" w:cs="宋体"/>
                <w:sz w:val="24"/>
                <w:szCs w:val="24"/>
              </w:rPr>
            </w:pP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联系电话/传真</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eastAsia="宋体" w:cs="宋体"/>
                <w:sz w:val="24"/>
                <w:szCs w:val="24"/>
              </w:rPr>
            </w:pP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开户银行名称</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eastAsia="宋体" w:cs="宋体"/>
                <w:sz w:val="24"/>
                <w:szCs w:val="24"/>
              </w:rPr>
            </w:pP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银行账号</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合同金额</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人民币</w:t>
            </w:r>
            <w:bookmarkStart w:id="30" w:name="合同表_合同金额大写_capitalizeMoney"/>
            <w:r>
              <w:rPr>
                <w:rFonts w:hint="eastAsia" w:ascii="宋体" w:hAnsi="宋体" w:eastAsia="宋体" w:cs="宋体"/>
                <w:sz w:val="24"/>
                <w:szCs w:val="24"/>
                <w:u w:val="single"/>
              </w:rPr>
              <w:t xml:space="preserve">        </w:t>
            </w:r>
            <w:bookmarkEnd w:id="30"/>
            <w:r>
              <w:rPr>
                <w:rFonts w:hint="eastAsia" w:ascii="宋体" w:hAnsi="宋体" w:eastAsia="宋体" w:cs="宋体"/>
                <w:sz w:val="24"/>
                <w:szCs w:val="24"/>
              </w:rPr>
              <w:t>元整（¥</w:t>
            </w:r>
            <w:bookmarkStart w:id="31" w:name="合同表_合同金额_lastPrice"/>
            <w:r>
              <w:rPr>
                <w:rFonts w:hint="eastAsia" w:ascii="宋体" w:hAnsi="宋体" w:eastAsia="宋体" w:cs="宋体"/>
                <w:sz w:val="24"/>
                <w:szCs w:val="24"/>
                <w:u w:val="single"/>
              </w:rPr>
              <w:t xml:space="preserve">           </w:t>
            </w:r>
            <w:bookmarkEnd w:id="31"/>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交货时间和地点</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时间：</w:t>
            </w:r>
          </w:p>
          <w:p>
            <w:pPr>
              <w:tabs>
                <w:tab w:val="left" w:pos="700"/>
              </w:tabs>
              <w:adjustRightInd w:val="0"/>
              <w:snapToGrid w:val="0"/>
              <w:spacing w:line="360" w:lineRule="auto"/>
              <w:rPr>
                <w:rFonts w:hint="eastAsia" w:ascii="宋体" w:hAnsi="宋体" w:eastAsia="宋体" w:cs="宋体"/>
                <w:sz w:val="24"/>
                <w:szCs w:val="24"/>
              </w:rPr>
            </w:pPr>
          </w:p>
          <w:p>
            <w:pPr>
              <w:tabs>
                <w:tab w:val="left" w:pos="70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合同付款</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pStyle w:val="21"/>
              <w:tabs>
                <w:tab w:val="left" w:pos="840"/>
              </w:tab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合同以人民币结算，付款方式：</w:t>
            </w:r>
          </w:p>
          <w:p>
            <w:pPr>
              <w:pStyle w:val="21"/>
              <w:tabs>
                <w:tab w:val="left" w:pos="84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第一次付款：在</w:t>
            </w:r>
            <w:r>
              <w:rPr>
                <w:rFonts w:hint="eastAsia" w:ascii="宋体" w:hAnsi="宋体" w:eastAsia="宋体" w:cs="宋体"/>
                <w:sz w:val="24"/>
                <w:szCs w:val="24"/>
                <w:u w:val="single"/>
              </w:rPr>
              <w:t xml:space="preserve">       </w:t>
            </w:r>
            <w:r>
              <w:rPr>
                <w:rFonts w:hint="eastAsia" w:ascii="宋体" w:hAnsi="宋体" w:eastAsia="宋体" w:cs="宋体"/>
                <w:sz w:val="24"/>
                <w:szCs w:val="24"/>
              </w:rPr>
              <w:t>后，甲方支付乙方合同金额</w:t>
            </w:r>
            <w:r>
              <w:rPr>
                <w:rFonts w:hint="eastAsia" w:ascii="宋体" w:hAnsi="宋体" w:eastAsia="宋体" w:cs="宋体"/>
                <w:sz w:val="24"/>
                <w:szCs w:val="24"/>
                <w:u w:val="single"/>
                <w:lang w:val="en"/>
              </w:rPr>
              <w:t xml:space="preserve">  </w:t>
            </w:r>
            <w:r>
              <w:rPr>
                <w:rFonts w:hint="eastAsia" w:ascii="宋体" w:hAnsi="宋体" w:eastAsia="宋体" w:cs="宋体"/>
                <w:sz w:val="24"/>
                <w:szCs w:val="24"/>
              </w:rPr>
              <w:t>%的款项，即人民币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21"/>
              <w:tabs>
                <w:tab w:val="left" w:pos="84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第二次付款：在</w:t>
            </w:r>
            <w:r>
              <w:rPr>
                <w:rFonts w:hint="eastAsia" w:ascii="宋体" w:hAnsi="宋体" w:eastAsia="宋体" w:cs="宋体"/>
                <w:sz w:val="24"/>
                <w:szCs w:val="24"/>
                <w:u w:val="single"/>
              </w:rPr>
              <w:t xml:space="preserve">      </w:t>
            </w:r>
            <w:r>
              <w:rPr>
                <w:rFonts w:hint="eastAsia" w:ascii="宋体" w:hAnsi="宋体" w:eastAsia="宋体" w:cs="宋体"/>
                <w:sz w:val="24"/>
                <w:szCs w:val="24"/>
              </w:rPr>
              <w:t>后，甲方支付乙方合同金额</w:t>
            </w:r>
            <w:r>
              <w:rPr>
                <w:rFonts w:hint="eastAsia" w:ascii="宋体" w:hAnsi="宋体" w:eastAsia="宋体" w:cs="宋体"/>
                <w:sz w:val="24"/>
                <w:szCs w:val="24"/>
                <w:u w:val="single"/>
                <w:lang w:val="en"/>
              </w:rPr>
              <w:t xml:space="preserve">  </w:t>
            </w:r>
            <w:r>
              <w:rPr>
                <w:rFonts w:hint="eastAsia" w:ascii="宋体" w:hAnsi="宋体" w:eastAsia="宋体" w:cs="宋体"/>
                <w:sz w:val="24"/>
                <w:szCs w:val="24"/>
              </w:rPr>
              <w:t>%的款项，即人民币</w:t>
            </w:r>
            <w:r>
              <w:rPr>
                <w:rFonts w:hint="eastAsia" w:ascii="宋体" w:hAnsi="宋体" w:eastAsia="宋体" w:cs="宋体"/>
                <w:sz w:val="24"/>
                <w:szCs w:val="24"/>
                <w:u w:val="single"/>
                <w:lang w:val="en"/>
              </w:rPr>
              <w:t xml:space="preserve">        </w:t>
            </w:r>
            <w:r>
              <w:rPr>
                <w:rFonts w:hint="eastAsia" w:ascii="宋体" w:hAnsi="宋体" w:eastAsia="宋体" w:cs="宋体"/>
                <w:sz w:val="24"/>
                <w:szCs w:val="24"/>
              </w:rPr>
              <w:t>元整（¥</w:t>
            </w:r>
            <w:r>
              <w:rPr>
                <w:rFonts w:hint="eastAsia" w:ascii="宋体" w:hAnsi="宋体" w:eastAsia="宋体" w:cs="宋体"/>
                <w:sz w:val="24"/>
                <w:szCs w:val="24"/>
                <w:u w:val="single"/>
                <w:lang w:val="en"/>
              </w:rPr>
              <w:t xml:space="preserve">        </w:t>
            </w:r>
            <w:r>
              <w:rPr>
                <w:rFonts w:hint="eastAsia" w:ascii="宋体" w:hAnsi="宋体" w:eastAsia="宋体" w:cs="宋体"/>
                <w:sz w:val="24"/>
                <w:szCs w:val="24"/>
              </w:rPr>
              <w:t>）；</w:t>
            </w:r>
          </w:p>
          <w:p>
            <w:pPr>
              <w:pStyle w:val="21"/>
              <w:tabs>
                <w:tab w:val="left" w:pos="840"/>
              </w:tab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
              </w:rPr>
              <w:t>......</w:t>
            </w:r>
          </w:p>
          <w:p>
            <w:pPr>
              <w:pStyle w:val="21"/>
              <w:tabs>
                <w:tab w:val="left" w:pos="84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每次办理付款时，乙方应提供发票、付款申请（格式另附）、合同或合同关键页复印件、合同约定的其他资料。涉及验收的，应同时提交验收意见。支付合同款项时（合同初次付款外），如属于信息化监理范围内的项目，应经实施单位、业主单位、监理单位共同签字认可；如属于需要进行中期报告的项目，应附中期报告审议意见为“通过”的文书。</w:t>
            </w:r>
          </w:p>
          <w:p>
            <w:pPr>
              <w:pStyle w:val="21"/>
              <w:tabs>
                <w:tab w:val="left" w:pos="84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甲方在收到发票等合同约定资料后，进行核实。满足合同约定支付条件的，自收到发票后30日内将资金以</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rPr>
              <w:t>方式支付到乙方账户。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履约保证金及返还</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本合同不收取履约保证金</w:t>
            </w:r>
          </w:p>
          <w:p>
            <w:pPr>
              <w:tabs>
                <w:tab w:val="left" w:pos="70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□履约保证金为合同金额</w:t>
            </w:r>
            <w:r>
              <w:rPr>
                <w:rFonts w:hint="eastAsia" w:ascii="宋体" w:hAnsi="宋体" w:eastAsia="宋体" w:cs="宋体"/>
                <w:sz w:val="24"/>
                <w:szCs w:val="24"/>
                <w:u w:val="single"/>
              </w:rPr>
              <w:t xml:space="preserve">   </w:t>
            </w:r>
            <w:r>
              <w:rPr>
                <w:rFonts w:hint="eastAsia" w:ascii="宋体" w:hAnsi="宋体" w:eastAsia="宋体" w:cs="宋体"/>
                <w:sz w:val="24"/>
                <w:szCs w:val="24"/>
              </w:rPr>
              <w:t>%，即人民币</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lang w:val="en"/>
              </w:rPr>
              <w:t>元</w:t>
            </w:r>
            <w:r>
              <w:rPr>
                <w:rFonts w:hint="eastAsia" w:ascii="宋体" w:hAnsi="宋体" w:eastAsia="宋体" w:cs="宋体"/>
                <w:sz w:val="24"/>
                <w:szCs w:val="24"/>
              </w:rPr>
              <w:t>整（¥</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rPr>
              <w:t>），在合同履行期满后，无息返还。</w:t>
            </w:r>
          </w:p>
          <w:p>
            <w:pPr>
              <w:tabs>
                <w:tab w:val="left" w:pos="70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办理返还履约保证金时，乙方应提供履约保证金返还申请（格式另附）、合同或合同关键页复印件、合同约定的其他资料。涉及验收的，应同时提交甲方需求部门出具的项目终验意见或质保期（服务期）满验收意见。</w:t>
            </w:r>
          </w:p>
          <w:p>
            <w:pPr>
              <w:tabs>
                <w:tab w:val="left" w:pos="70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满足履约保证金返还条件的，甲方在收到返还相关信息等合同约定资料后，进行核实。对核实结果无异议的，自完成核实之日起</w:t>
            </w:r>
            <w:r>
              <w:rPr>
                <w:rFonts w:hint="eastAsia" w:ascii="宋体" w:hAnsi="宋体" w:eastAsia="宋体" w:cs="宋体"/>
                <w:sz w:val="24"/>
                <w:szCs w:val="24"/>
                <w:u w:val="single"/>
                <w:lang w:val="en"/>
              </w:rPr>
              <w:t xml:space="preserve">    </w:t>
            </w:r>
            <w:r>
              <w:rPr>
                <w:rFonts w:hint="eastAsia" w:ascii="宋体" w:hAnsi="宋体" w:eastAsia="宋体" w:cs="宋体"/>
                <w:sz w:val="24"/>
                <w:szCs w:val="24"/>
              </w:rPr>
              <w:t>日内，以</w:t>
            </w:r>
            <w:r>
              <w:rPr>
                <w:rFonts w:hint="eastAsia" w:ascii="宋体" w:hAnsi="宋体" w:eastAsia="宋体" w:cs="宋体"/>
                <w:sz w:val="24"/>
                <w:szCs w:val="24"/>
                <w:u w:val="single"/>
                <w:lang w:val="en"/>
              </w:rPr>
              <w:t xml:space="preserve">    </w:t>
            </w:r>
            <w:r>
              <w:rPr>
                <w:rFonts w:hint="eastAsia" w:ascii="宋体" w:hAnsi="宋体" w:eastAsia="宋体" w:cs="宋体"/>
                <w:sz w:val="24"/>
                <w:szCs w:val="24"/>
                <w:lang w:val="en"/>
              </w:rPr>
              <w:t>方式</w:t>
            </w:r>
            <w:r>
              <w:rPr>
                <w:rFonts w:hint="eastAsia" w:ascii="宋体" w:hAnsi="宋体" w:eastAsia="宋体" w:cs="宋体"/>
                <w:sz w:val="24"/>
                <w:szCs w:val="24"/>
              </w:rPr>
              <w:t>返还履约保证金。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合同履行期限</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自合同签订之日起至质量保障期（服务期）满验收合格之日止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lang w:val="en"/>
              </w:rPr>
            </w:pPr>
            <w:r>
              <w:rPr>
                <w:rFonts w:hint="eastAsia" w:ascii="宋体" w:hAnsi="宋体" w:eastAsia="宋体" w:cs="宋体"/>
                <w:sz w:val="24"/>
                <w:szCs w:val="24"/>
              </w:rPr>
              <w:t>质量保证期</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z w:val="24"/>
                <w:szCs w:val="24"/>
                <w:u w:val="single"/>
              </w:rPr>
              <w:t xml:space="preserve">            </w:t>
            </w:r>
            <w:r>
              <w:rPr>
                <w:rFonts w:hint="eastAsia" w:ascii="宋体" w:hAnsi="宋体" w:eastAsia="宋体" w:cs="宋体"/>
                <w:sz w:val="24"/>
                <w:szCs w:val="24"/>
              </w:rPr>
              <w:t>之日起至</w:t>
            </w:r>
            <w:r>
              <w:rPr>
                <w:rFonts w:hint="eastAsia" w:ascii="宋体" w:hAnsi="宋体" w:eastAsia="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合同履约地点</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合同约定地点或甲方指定地点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合同纠纷解决方式</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tabs>
                <w:tab w:val="left" w:pos="70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甲乙双方应首先通过友好协商解决在执行本合同中所发生的或与本合同有关的一切争端。如从协商开始</w:t>
            </w:r>
            <w:r>
              <w:rPr>
                <w:rFonts w:hint="eastAsia" w:ascii="宋体" w:hAnsi="宋体" w:eastAsia="宋体" w:cs="宋体"/>
                <w:sz w:val="24"/>
                <w:szCs w:val="24"/>
                <w:u w:val="single"/>
              </w:rPr>
              <w:t xml:space="preserve">   </w:t>
            </w:r>
            <w:r>
              <w:rPr>
                <w:rFonts w:hint="eastAsia" w:ascii="宋体" w:hAnsi="宋体" w:eastAsia="宋体" w:cs="宋体"/>
                <w:sz w:val="24"/>
                <w:szCs w:val="24"/>
              </w:rPr>
              <w:t>天内仍不能解决，可以选择以下途径之一解决纠纷：</w:t>
            </w:r>
          </w:p>
          <w:p>
            <w:pPr>
              <w:tabs>
                <w:tab w:val="left" w:pos="70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□向甲方所在地仲裁委员会或</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仲裁委员会申请仲裁</w:t>
            </w:r>
          </w:p>
          <w:p>
            <w:pPr>
              <w:tabs>
                <w:tab w:val="left" w:pos="70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□向甲方所在地人民法院或</w:t>
            </w:r>
            <w:r>
              <w:rPr>
                <w:rFonts w:hint="eastAsia" w:ascii="宋体" w:hAnsi="宋体" w:eastAsia="宋体" w:cs="宋体"/>
                <w:sz w:val="24"/>
                <w:szCs w:val="24"/>
                <w:u w:val="single"/>
              </w:rPr>
              <w:t xml:space="preserve">        </w:t>
            </w:r>
            <w:r>
              <w:rPr>
                <w:rFonts w:hint="eastAsia" w:ascii="宋体" w:hAnsi="宋体" w:eastAsia="宋体" w:cs="宋体"/>
                <w:sz w:val="24"/>
                <w:szCs w:val="24"/>
              </w:rPr>
              <w:t>人民法院提起诉讼</w:t>
            </w:r>
          </w:p>
        </w:tc>
      </w:tr>
    </w:tbl>
    <w:p>
      <w:pPr>
        <w:tabs>
          <w:tab w:val="left" w:pos="700"/>
        </w:tabs>
        <w:topLinePunct/>
        <w:autoSpaceDE w:val="0"/>
        <w:autoSpaceDN w:val="0"/>
        <w:spacing w:line="360" w:lineRule="auto"/>
        <w:rPr>
          <w:rFonts w:hint="eastAsia" w:ascii="宋体" w:hAnsi="宋体" w:cs="宋体"/>
          <w:b/>
          <w:sz w:val="24"/>
        </w:rPr>
      </w:pPr>
      <w:r>
        <w:rPr>
          <w:rFonts w:hint="eastAsia" w:ascii="宋体" w:hAnsi="宋体" w:eastAsia="宋体" w:cs="宋体"/>
          <w:b/>
          <w:sz w:val="24"/>
          <w:szCs w:val="24"/>
        </w:rPr>
        <w:br w:type="page"/>
      </w:r>
    </w:p>
    <w:p>
      <w:pPr>
        <w:tabs>
          <w:tab w:val="left" w:pos="0"/>
        </w:tabs>
        <w:topLinePunct/>
        <w:autoSpaceDE w:val="0"/>
        <w:autoSpaceDN w:val="0"/>
        <w:spacing w:line="460" w:lineRule="exact"/>
        <w:jc w:val="center"/>
        <w:rPr>
          <w:rFonts w:hint="eastAsia" w:ascii="宋体" w:hAnsi="宋体" w:cs="宋体"/>
          <w:b/>
          <w:sz w:val="24"/>
        </w:rPr>
      </w:pPr>
      <w:r>
        <w:rPr>
          <w:rFonts w:hint="eastAsia" w:ascii="宋体" w:hAnsi="宋体" w:cs="宋体"/>
          <w:b/>
          <w:sz w:val="24"/>
        </w:rPr>
        <w:t xml:space="preserve">一   合  同 </w:t>
      </w:r>
    </w:p>
    <w:p>
      <w:pPr>
        <w:tabs>
          <w:tab w:val="left" w:pos="540"/>
        </w:tabs>
        <w:topLinePunct/>
        <w:autoSpaceDE w:val="0"/>
        <w:autoSpaceDN w:val="0"/>
        <w:spacing w:line="460" w:lineRule="exact"/>
        <w:rPr>
          <w:rFonts w:hint="eastAsia" w:ascii="宋体" w:hAnsi="宋体" w:cs="宋体"/>
          <w:b/>
          <w:sz w:val="24"/>
        </w:rPr>
      </w:pPr>
    </w:p>
    <w:p>
      <w:pPr>
        <w:tabs>
          <w:tab w:val="left" w:pos="700"/>
        </w:tabs>
        <w:topLinePunct/>
        <w:autoSpaceDE w:val="0"/>
        <w:autoSpaceDN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国家税务总局（以下简称“甲方”）通过</w:t>
      </w:r>
      <w:r>
        <w:rPr>
          <w:rFonts w:hint="eastAsia" w:ascii="宋体" w:hAnsi="宋体" w:eastAsia="宋体" w:cs="宋体"/>
          <w:sz w:val="24"/>
          <w:szCs w:val="24"/>
          <w:u w:val="single"/>
        </w:rPr>
        <w:t xml:space="preserve">          </w:t>
      </w:r>
      <w:r>
        <w:rPr>
          <w:rFonts w:hint="eastAsia" w:ascii="宋体" w:hAnsi="宋体" w:eastAsia="宋体" w:cs="宋体"/>
          <w:sz w:val="24"/>
          <w:szCs w:val="24"/>
        </w:rPr>
        <w:t>式采购，确定______公司（以下简称“乙方”）为《        项目》中标（成交）供应商。甲乙双方同意按照该项目招标（采购）文件约定的内容，签署《        合同书》（合同编号：      ，以下简称“合同”)。</w:t>
      </w:r>
    </w:p>
    <w:p>
      <w:pPr>
        <w:topLinePunct/>
        <w:autoSpaceDE w:val="0"/>
        <w:autoSpaceDN w:val="0"/>
        <w:snapToGrid w:val="0"/>
        <w:spacing w:line="360" w:lineRule="auto"/>
        <w:ind w:left="482"/>
        <w:jc w:val="left"/>
        <w:rPr>
          <w:rFonts w:hint="eastAsia" w:ascii="宋体" w:hAnsi="宋体" w:eastAsia="宋体" w:cs="宋体"/>
          <w:b/>
          <w:sz w:val="24"/>
          <w:szCs w:val="24"/>
        </w:rPr>
      </w:pPr>
      <w:r>
        <w:rPr>
          <w:rFonts w:hint="eastAsia" w:ascii="宋体" w:hAnsi="宋体" w:eastAsia="宋体" w:cs="宋体"/>
          <w:b/>
          <w:sz w:val="24"/>
          <w:szCs w:val="24"/>
        </w:rPr>
        <w:t>1. 合同文件</w:t>
      </w:r>
    </w:p>
    <w:p>
      <w:pPr>
        <w:tabs>
          <w:tab w:val="left" w:pos="700"/>
        </w:tabs>
        <w:topLinePunct/>
        <w:autoSpaceDE w:val="0"/>
        <w:autoSpaceDN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本合同所附下列文件是构成本合同不可分割的部分：</w:t>
      </w:r>
    </w:p>
    <w:p>
      <w:pPr>
        <w:tabs>
          <w:tab w:val="left" w:pos="700"/>
        </w:tabs>
        <w:topLinePunct/>
        <w:autoSpaceDE w:val="0"/>
        <w:autoSpaceDN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（1）合同通用条款；</w:t>
      </w:r>
    </w:p>
    <w:p>
      <w:pPr>
        <w:tabs>
          <w:tab w:val="left" w:pos="700"/>
        </w:tabs>
        <w:topLinePunct/>
        <w:autoSpaceDE w:val="0"/>
        <w:autoSpaceDN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（2）报价表（总报价表和分项报价表）；</w:t>
      </w:r>
    </w:p>
    <w:p>
      <w:pPr>
        <w:tabs>
          <w:tab w:val="left" w:pos="700"/>
        </w:tabs>
        <w:topLinePunct/>
        <w:autoSpaceDE w:val="0"/>
        <w:autoSpaceDN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（3）招标（采购）文件；</w:t>
      </w:r>
    </w:p>
    <w:p>
      <w:pPr>
        <w:tabs>
          <w:tab w:val="left" w:pos="700"/>
        </w:tabs>
        <w:topLinePunct/>
        <w:autoSpaceDE w:val="0"/>
        <w:autoSpaceDN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（4）投标（响应）文件。</w:t>
      </w:r>
    </w:p>
    <w:p>
      <w:pPr>
        <w:topLinePunct/>
        <w:autoSpaceDE w:val="0"/>
        <w:autoSpaceDN w:val="0"/>
        <w:snapToGrid w:val="0"/>
        <w:spacing w:line="360" w:lineRule="auto"/>
        <w:ind w:left="482"/>
        <w:jc w:val="left"/>
        <w:rPr>
          <w:rFonts w:hint="eastAsia" w:ascii="宋体" w:hAnsi="宋体" w:eastAsia="宋体" w:cs="宋体"/>
          <w:b/>
          <w:sz w:val="24"/>
          <w:szCs w:val="24"/>
        </w:rPr>
      </w:pPr>
      <w:r>
        <w:rPr>
          <w:rFonts w:hint="eastAsia" w:ascii="宋体" w:hAnsi="宋体" w:eastAsia="宋体" w:cs="宋体"/>
          <w:b/>
          <w:sz w:val="24"/>
          <w:szCs w:val="24"/>
        </w:rPr>
        <w:t>2. 合同主要标的及数量</w:t>
      </w:r>
    </w:p>
    <w:p>
      <w:pPr>
        <w:tabs>
          <w:tab w:val="left" w:pos="700"/>
        </w:tabs>
        <w:topLinePunct/>
        <w:autoSpaceDE w:val="0"/>
        <w:autoSpaceDN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本合同的范围和条件应与上述合同文件的规定相一致。</w:t>
      </w:r>
    </w:p>
    <w:p>
      <w:pPr>
        <w:tabs>
          <w:tab w:val="left" w:pos="700"/>
        </w:tabs>
        <w:topLinePunct/>
        <w:autoSpaceDE w:val="0"/>
        <w:autoSpaceDN w:val="0"/>
        <w:snapToGrid w:val="0"/>
        <w:spacing w:line="360" w:lineRule="auto"/>
        <w:ind w:firstLine="472" w:firstLineChars="196"/>
        <w:jc w:val="left"/>
        <w:rPr>
          <w:rFonts w:hint="eastAsia" w:ascii="宋体" w:hAnsi="宋体" w:eastAsia="宋体" w:cs="宋体"/>
          <w:b/>
          <w:sz w:val="24"/>
          <w:szCs w:val="24"/>
        </w:rPr>
      </w:pPr>
      <w:r>
        <w:rPr>
          <w:rFonts w:hint="eastAsia" w:ascii="宋体" w:hAnsi="宋体" w:eastAsia="宋体" w:cs="宋体"/>
          <w:b/>
          <w:sz w:val="24"/>
          <w:szCs w:val="24"/>
        </w:rPr>
        <w:t>3. 合同金额</w:t>
      </w:r>
    </w:p>
    <w:p>
      <w:pPr>
        <w:tabs>
          <w:tab w:val="left" w:pos="700"/>
        </w:tabs>
        <w:topLinePunct/>
        <w:autoSpaceDE w:val="0"/>
        <w:autoSpaceDN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本合同金额为人民币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tabs>
          <w:tab w:val="left" w:pos="700"/>
        </w:tabs>
        <w:topLinePunct/>
        <w:autoSpaceDE w:val="0"/>
        <w:autoSpaceDN w:val="0"/>
        <w:snapToGrid w:val="0"/>
        <w:spacing w:line="360" w:lineRule="auto"/>
        <w:ind w:firstLine="481" w:firstLineChars="200"/>
        <w:jc w:val="left"/>
        <w:rPr>
          <w:rFonts w:hint="eastAsia" w:ascii="宋体" w:hAnsi="宋体" w:eastAsia="宋体" w:cs="宋体"/>
          <w:b/>
          <w:sz w:val="24"/>
          <w:szCs w:val="24"/>
        </w:rPr>
      </w:pPr>
      <w:r>
        <w:rPr>
          <w:rFonts w:hint="eastAsia" w:ascii="宋体" w:hAnsi="宋体" w:eastAsia="宋体" w:cs="宋体"/>
          <w:b/>
          <w:sz w:val="24"/>
          <w:szCs w:val="24"/>
          <w:lang w:val="en"/>
        </w:rPr>
        <w:t>4.</w:t>
      </w:r>
      <w:r>
        <w:rPr>
          <w:rFonts w:hint="eastAsia" w:ascii="宋体" w:hAnsi="宋体" w:eastAsia="宋体" w:cs="宋体"/>
          <w:b/>
          <w:sz w:val="24"/>
          <w:szCs w:val="24"/>
        </w:rPr>
        <w:t>付款条件</w:t>
      </w:r>
    </w:p>
    <w:p>
      <w:pPr>
        <w:pStyle w:val="21"/>
        <w:tabs>
          <w:tab w:val="left" w:pos="840"/>
        </w:tabs>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合同以人民币结算，付款方式：</w:t>
      </w:r>
    </w:p>
    <w:p>
      <w:pPr>
        <w:pStyle w:val="21"/>
        <w:tabs>
          <w:tab w:val="left" w:pos="840"/>
        </w:tabs>
        <w:adjustRightInd w:val="0"/>
        <w:snapToGrid w:val="0"/>
        <w:spacing w:line="360" w:lineRule="auto"/>
        <w:ind w:left="19" w:leftChars="9" w:firstLine="458" w:firstLineChars="191"/>
        <w:jc w:val="left"/>
        <w:textAlignment w:val="baseline"/>
        <w:rPr>
          <w:rFonts w:hint="eastAsia" w:ascii="宋体" w:hAnsi="宋体" w:eastAsia="宋体" w:cs="宋体"/>
          <w:sz w:val="24"/>
          <w:szCs w:val="24"/>
        </w:rPr>
      </w:pPr>
      <w:r>
        <w:rPr>
          <w:rFonts w:hint="eastAsia" w:ascii="宋体" w:hAnsi="宋体" w:eastAsia="宋体" w:cs="宋体"/>
          <w:sz w:val="24"/>
          <w:szCs w:val="24"/>
        </w:rPr>
        <w:t>第一次付款：在</w:t>
      </w:r>
      <w:r>
        <w:rPr>
          <w:rFonts w:hint="eastAsia" w:ascii="宋体" w:hAnsi="宋体" w:eastAsia="宋体" w:cs="宋体"/>
          <w:sz w:val="24"/>
          <w:szCs w:val="24"/>
          <w:u w:val="single"/>
        </w:rPr>
        <w:t xml:space="preserve">                   </w:t>
      </w:r>
      <w:r>
        <w:rPr>
          <w:rFonts w:hint="eastAsia" w:ascii="宋体" w:hAnsi="宋体" w:eastAsia="宋体" w:cs="宋体"/>
          <w:sz w:val="24"/>
          <w:szCs w:val="24"/>
        </w:rPr>
        <w:t>后，甲方支付乙方合同金额</w:t>
      </w:r>
      <w:r>
        <w:rPr>
          <w:rFonts w:hint="eastAsia" w:ascii="宋体" w:hAnsi="宋体" w:eastAsia="宋体" w:cs="宋体"/>
          <w:sz w:val="24"/>
          <w:szCs w:val="24"/>
          <w:u w:val="single"/>
        </w:rPr>
        <w:t xml:space="preserve">   </w:t>
      </w:r>
      <w:r>
        <w:rPr>
          <w:rFonts w:hint="eastAsia" w:ascii="宋体" w:hAnsi="宋体" w:eastAsia="宋体" w:cs="宋体"/>
          <w:sz w:val="24"/>
          <w:szCs w:val="24"/>
        </w:rPr>
        <w:t>%的款项，即人民币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21"/>
        <w:tabs>
          <w:tab w:val="left" w:pos="840"/>
        </w:tabs>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第二次付款：在</w:t>
      </w:r>
      <w:r>
        <w:rPr>
          <w:rFonts w:hint="eastAsia" w:ascii="宋体" w:hAnsi="宋体" w:eastAsia="宋体" w:cs="宋体"/>
          <w:sz w:val="24"/>
          <w:szCs w:val="24"/>
          <w:u w:val="single"/>
        </w:rPr>
        <w:t xml:space="preserve">                   </w:t>
      </w:r>
      <w:r>
        <w:rPr>
          <w:rFonts w:hint="eastAsia" w:ascii="宋体" w:hAnsi="宋体" w:eastAsia="宋体" w:cs="宋体"/>
          <w:sz w:val="24"/>
          <w:szCs w:val="24"/>
        </w:rPr>
        <w:t>后，甲方支付乙方合同金额</w:t>
      </w:r>
      <w:r>
        <w:rPr>
          <w:rFonts w:hint="eastAsia" w:ascii="宋体" w:hAnsi="宋体" w:eastAsia="宋体" w:cs="宋体"/>
          <w:sz w:val="24"/>
          <w:szCs w:val="24"/>
          <w:u w:val="single"/>
        </w:rPr>
        <w:t xml:space="preserve">   </w:t>
      </w:r>
      <w:r>
        <w:rPr>
          <w:rFonts w:hint="eastAsia" w:ascii="宋体" w:hAnsi="宋体" w:eastAsia="宋体" w:cs="宋体"/>
          <w:sz w:val="24"/>
          <w:szCs w:val="24"/>
        </w:rPr>
        <w:t>%的款项，即人民币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21"/>
        <w:tabs>
          <w:tab w:val="left" w:pos="840"/>
        </w:tabs>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w:t>
      </w:r>
    </w:p>
    <w:p>
      <w:pPr>
        <w:pStyle w:val="21"/>
        <w:tabs>
          <w:tab w:val="left" w:pos="840"/>
        </w:tabs>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每次办理付款时，乙方应提供发票、付款申请（格式另附）、合同或合同关键页复印件、合同约定的其他资料。涉及验收的，应同时提交甲方需求部门出具的验收意见。支付合同款项时（合同初次付款外），如属于信息化监理范围内的项目，应经实施单位、业主单位、监理单位共同签字认可；如属于需要进行中期报告的项目，应附中期报告审议意见为“通过”的文书。</w:t>
      </w:r>
    </w:p>
    <w:p>
      <w:pPr>
        <w:pStyle w:val="21"/>
        <w:tabs>
          <w:tab w:val="left" w:pos="840"/>
        </w:tabs>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甲方在收到发票等合同约定资料后，进行核实。满足合同约定支付条件的，自收到发票后30日内将资金以      方式支付到乙方账户。</w:t>
      </w:r>
    </w:p>
    <w:p>
      <w:pPr>
        <w:topLinePunct/>
        <w:autoSpaceDE w:val="0"/>
        <w:autoSpaceDN w:val="0"/>
        <w:snapToGrid w:val="0"/>
        <w:spacing w:line="360" w:lineRule="auto"/>
        <w:ind w:left="482"/>
        <w:jc w:val="left"/>
        <w:rPr>
          <w:rFonts w:hint="eastAsia" w:ascii="宋体" w:hAnsi="宋体" w:eastAsia="宋体" w:cs="宋体"/>
          <w:b/>
          <w:sz w:val="24"/>
          <w:szCs w:val="24"/>
        </w:rPr>
      </w:pPr>
      <w:r>
        <w:rPr>
          <w:rFonts w:hint="eastAsia" w:ascii="宋体" w:hAnsi="宋体" w:eastAsia="宋体" w:cs="宋体"/>
          <w:b/>
          <w:sz w:val="24"/>
          <w:szCs w:val="24"/>
        </w:rPr>
        <w:t>5. 合同签订及生效</w:t>
      </w:r>
    </w:p>
    <w:p>
      <w:pPr>
        <w:pStyle w:val="21"/>
        <w:tabs>
          <w:tab w:val="left" w:pos="840"/>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lang w:val="en"/>
        </w:rPr>
        <w:t xml:space="preserve">   </w:t>
      </w:r>
      <w:r>
        <w:rPr>
          <w:rFonts w:hint="eastAsia" w:ascii="宋体" w:hAnsi="宋体" w:eastAsia="宋体" w:cs="宋体"/>
          <w:sz w:val="24"/>
          <w:szCs w:val="24"/>
        </w:rPr>
        <w:t>份，由甲乙双方法定代表人或被授权人签字并盖章后生效。</w:t>
      </w:r>
    </w:p>
    <w:p>
      <w:pPr>
        <w:pStyle w:val="21"/>
        <w:tabs>
          <w:tab w:val="left" w:pos="840"/>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乙方由法定代表人签订合同的，应提供法定代表人身份证复印件；乙方由被授权人签订合同的，应提供授权委托书和法定代表人及被授权人身份证复印件。</w:t>
      </w:r>
    </w:p>
    <w:p>
      <w:pPr>
        <w:tabs>
          <w:tab w:val="left" w:pos="700"/>
        </w:tabs>
        <w:topLinePunct/>
        <w:autoSpaceDE w:val="0"/>
        <w:autoSpaceDN w:val="0"/>
        <w:spacing w:line="360" w:lineRule="auto"/>
        <w:ind w:firstLine="480" w:firstLineChars="200"/>
        <w:jc w:val="left"/>
        <w:rPr>
          <w:rFonts w:hint="eastAsia" w:ascii="宋体" w:hAnsi="宋体" w:eastAsia="宋体" w:cs="宋体"/>
          <w:sz w:val="24"/>
          <w:szCs w:val="24"/>
        </w:rPr>
      </w:pPr>
    </w:p>
    <w:p>
      <w:pPr>
        <w:tabs>
          <w:tab w:val="left" w:pos="700"/>
        </w:tabs>
        <w:topLinePunct/>
        <w:autoSpaceDE w:val="0"/>
        <w:autoSpaceDN w:val="0"/>
        <w:spacing w:line="360" w:lineRule="auto"/>
        <w:jc w:val="left"/>
        <w:rPr>
          <w:rFonts w:hint="eastAsia" w:ascii="宋体" w:hAnsi="宋体" w:eastAsia="宋体" w:cs="宋体"/>
          <w:sz w:val="24"/>
          <w:szCs w:val="24"/>
        </w:rPr>
      </w:pPr>
    </w:p>
    <w:p>
      <w:pPr>
        <w:tabs>
          <w:tab w:val="left" w:pos="700"/>
        </w:tabs>
        <w:topLinePunct/>
        <w:autoSpaceDE w:val="0"/>
        <w:autoSpaceDN w:val="0"/>
        <w:spacing w:line="360" w:lineRule="auto"/>
        <w:ind w:left="360"/>
        <w:jc w:val="left"/>
        <w:rPr>
          <w:rFonts w:hint="eastAsia" w:ascii="宋体" w:hAnsi="宋体" w:eastAsia="宋体" w:cs="宋体"/>
          <w:sz w:val="24"/>
          <w:szCs w:val="24"/>
        </w:rPr>
      </w:pPr>
      <w:r>
        <w:rPr>
          <w:rFonts w:hint="eastAsia" w:ascii="宋体" w:hAnsi="宋体" w:eastAsia="宋体" w:cs="宋体"/>
          <w:sz w:val="24"/>
          <w:szCs w:val="24"/>
        </w:rPr>
        <w:t>甲方：国家税务总局</w:t>
      </w:r>
      <w:r>
        <w:rPr>
          <w:rFonts w:hint="eastAsia" w:ascii="宋体" w:hAnsi="宋体" w:eastAsia="宋体" w:cs="宋体"/>
          <w:sz w:val="24"/>
          <w:szCs w:val="24"/>
        </w:rPr>
        <w:tab/>
      </w:r>
      <w:r>
        <w:rPr>
          <w:rFonts w:hint="eastAsia" w:ascii="宋体" w:hAnsi="宋体" w:eastAsia="宋体" w:cs="宋体"/>
          <w:sz w:val="24"/>
          <w:szCs w:val="24"/>
        </w:rPr>
        <w:t xml:space="preserve">                 乙方：</w:t>
      </w:r>
    </w:p>
    <w:p>
      <w:pPr>
        <w:tabs>
          <w:tab w:val="left" w:pos="700"/>
        </w:tabs>
        <w:topLinePunct/>
        <w:autoSpaceDE w:val="0"/>
        <w:autoSpaceDN w:val="0"/>
        <w:spacing w:line="360" w:lineRule="auto"/>
        <w:ind w:left="360"/>
        <w:jc w:val="left"/>
        <w:rPr>
          <w:rFonts w:hint="eastAsia" w:ascii="宋体" w:hAnsi="宋体" w:eastAsia="宋体" w:cs="宋体"/>
          <w:sz w:val="24"/>
          <w:szCs w:val="24"/>
        </w:rPr>
      </w:pPr>
      <w:r>
        <w:rPr>
          <w:rFonts w:hint="eastAsia" w:ascii="宋体" w:hAnsi="宋体" w:eastAsia="宋体" w:cs="宋体"/>
          <w:sz w:val="24"/>
          <w:szCs w:val="24"/>
        </w:rPr>
        <w:t>签字：                                 签字：</w:t>
      </w:r>
    </w:p>
    <w:p>
      <w:pPr>
        <w:tabs>
          <w:tab w:val="left" w:pos="700"/>
        </w:tabs>
        <w:topLinePunct/>
        <w:autoSpaceDE w:val="0"/>
        <w:autoSpaceDN w:val="0"/>
        <w:spacing w:line="360" w:lineRule="auto"/>
        <w:ind w:left="360"/>
        <w:jc w:val="left"/>
        <w:rPr>
          <w:rFonts w:hint="eastAsia" w:ascii="宋体" w:hAnsi="宋体" w:eastAsia="宋体" w:cs="宋体"/>
          <w:sz w:val="24"/>
          <w:szCs w:val="24"/>
        </w:rPr>
      </w:pPr>
      <w:r>
        <w:rPr>
          <w:rFonts w:hint="eastAsia" w:ascii="宋体" w:hAnsi="宋体" w:eastAsia="宋体" w:cs="宋体"/>
          <w:sz w:val="24"/>
          <w:szCs w:val="24"/>
        </w:rPr>
        <w:t xml:space="preserve">盖章：                                 盖章： </w:t>
      </w:r>
    </w:p>
    <w:p>
      <w:pPr>
        <w:tabs>
          <w:tab w:val="left" w:pos="700"/>
        </w:tabs>
        <w:topLinePunct/>
        <w:autoSpaceDE w:val="0"/>
        <w:autoSpaceDN w:val="0"/>
        <w:spacing w:line="360" w:lineRule="auto"/>
        <w:ind w:left="360"/>
        <w:jc w:val="left"/>
        <w:rPr>
          <w:rFonts w:hint="eastAsia" w:ascii="宋体" w:hAnsi="宋体" w:eastAsia="宋体" w:cs="宋体"/>
          <w:sz w:val="24"/>
          <w:szCs w:val="24"/>
        </w:rPr>
      </w:pPr>
      <w:r>
        <w:rPr>
          <w:rFonts w:hint="eastAsia" w:ascii="宋体" w:hAnsi="宋体" w:eastAsia="宋体" w:cs="宋体"/>
          <w:sz w:val="24"/>
          <w:szCs w:val="24"/>
        </w:rPr>
        <w:t>日期：    年    月    日               日期：     年   月   日</w:t>
      </w:r>
    </w:p>
    <w:p>
      <w:pPr>
        <w:topLinePunct/>
        <w:autoSpaceDE w:val="0"/>
        <w:autoSpaceDN w:val="0"/>
        <w:spacing w:line="360" w:lineRule="auto"/>
        <w:jc w:val="left"/>
        <w:rPr>
          <w:rFonts w:hint="eastAsia" w:ascii="宋体" w:hAnsi="宋体" w:eastAsia="宋体" w:cs="宋体"/>
          <w:b/>
          <w:sz w:val="24"/>
          <w:szCs w:val="24"/>
        </w:rPr>
      </w:pPr>
    </w:p>
    <w:p>
      <w:pPr>
        <w:topLinePunct/>
        <w:autoSpaceDE w:val="0"/>
        <w:autoSpaceDN w:val="0"/>
        <w:spacing w:line="460" w:lineRule="exact"/>
        <w:jc w:val="left"/>
        <w:rPr>
          <w:rFonts w:hint="eastAsia" w:ascii="宋体" w:hAnsi="宋体" w:eastAsia="宋体" w:cs="宋体"/>
          <w:b/>
          <w:sz w:val="24"/>
          <w:szCs w:val="24"/>
        </w:rPr>
      </w:pPr>
    </w:p>
    <w:p>
      <w:pPr>
        <w:topLinePunct/>
        <w:autoSpaceDE w:val="0"/>
        <w:autoSpaceDN w:val="0"/>
        <w:spacing w:line="460" w:lineRule="exact"/>
        <w:jc w:val="left"/>
        <w:rPr>
          <w:rFonts w:hint="eastAsia" w:ascii="宋体" w:hAnsi="宋体" w:eastAsia="宋体" w:cs="宋体"/>
          <w:b/>
          <w:sz w:val="24"/>
          <w:szCs w:val="24"/>
        </w:rPr>
      </w:pPr>
    </w:p>
    <w:p>
      <w:pPr>
        <w:topLinePunct/>
        <w:autoSpaceDE w:val="0"/>
        <w:autoSpaceDN w:val="0"/>
        <w:spacing w:line="360" w:lineRule="auto"/>
        <w:jc w:val="left"/>
        <w:rPr>
          <w:rFonts w:ascii="Times New Roman" w:hAnsi="Times New Roman"/>
          <w:b/>
          <w:sz w:val="24"/>
        </w:rPr>
      </w:pPr>
      <w:r>
        <w:rPr>
          <w:rFonts w:hint="eastAsia" w:ascii="宋体" w:hAnsi="宋体" w:eastAsia="宋体" w:cs="宋体"/>
          <w:b/>
          <w:sz w:val="24"/>
          <w:szCs w:val="24"/>
        </w:rPr>
        <w:br w:type="page"/>
      </w:r>
      <w:r>
        <w:rPr>
          <w:rFonts w:ascii="Times New Roman" w:hAnsi="Times New Roman"/>
          <w:b/>
          <w:sz w:val="24"/>
        </w:rPr>
        <w:t>二   合 同 通 用 条 款</w:t>
      </w:r>
    </w:p>
    <w:p>
      <w:pPr>
        <w:topLinePunct/>
        <w:autoSpaceDE w:val="0"/>
        <w:autoSpaceDN w:val="0"/>
        <w:spacing w:line="360" w:lineRule="auto"/>
        <w:ind w:firstLine="481"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 定义</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本合同下列术语应解释为：</w:t>
      </w:r>
    </w:p>
    <w:p>
      <w:pPr>
        <w:tabs>
          <w:tab w:val="left" w:pos="70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1.1“甲方”是指国家税务总局XX税务局。</w:t>
      </w:r>
    </w:p>
    <w:p>
      <w:pPr>
        <w:tabs>
          <w:tab w:val="left" w:pos="70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1.1.1“甲方采购部门”见“合同条款前附表”第5项“甲方采购部门”。</w:t>
      </w:r>
    </w:p>
    <w:p>
      <w:pPr>
        <w:tabs>
          <w:tab w:val="left" w:pos="70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1.1.2“甲方需求部门”见“合同条款前附表”第5项“甲方需求部门”。</w:t>
      </w:r>
    </w:p>
    <w:p>
      <w:pPr>
        <w:tabs>
          <w:tab w:val="left" w:pos="70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1.2“乙方”见“合同条款前附表”第6项“乙方名称”。</w:t>
      </w:r>
    </w:p>
    <w:p>
      <w:pPr>
        <w:tabs>
          <w:tab w:val="left" w:pos="70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“合同”系指甲乙双方签订的、合同格式中载明的甲乙双方所达成的协议，包括所有的附件、附录和上述文件所提到的构成合同的所有文件。</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“天”除非特别指出，“天”均为自然天。</w:t>
      </w:r>
    </w:p>
    <w:p>
      <w:pPr>
        <w:topLinePunct/>
        <w:autoSpaceDE w:val="0"/>
        <w:autoSpaceDN w:val="0"/>
        <w:spacing w:line="360" w:lineRule="auto"/>
        <w:ind w:firstLine="481"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 标准</w:t>
      </w:r>
    </w:p>
    <w:p>
      <w:pPr>
        <w:tabs>
          <w:tab w:val="left" w:pos="70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2.1乙方为甲方交付的货物及服务应符合招标（采购）文件所述的内容，如果没有提及适用标准，则应符合相应的国家标准。这些标准必须是有关机构发布的最新版本的标准。</w:t>
      </w:r>
    </w:p>
    <w:p>
      <w:pPr>
        <w:tabs>
          <w:tab w:val="left" w:pos="70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2.2除非技术要求中另有规定，计量单位均采用中华人民共和国法定计量单位。</w:t>
      </w:r>
    </w:p>
    <w:p>
      <w:pPr>
        <w:tabs>
          <w:tab w:val="left" w:pos="70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2.3货物还应符合国家有关安全、环保、卫生的相关规定。</w:t>
      </w:r>
    </w:p>
    <w:p>
      <w:pPr>
        <w:spacing w:line="360" w:lineRule="auto"/>
        <w:ind w:firstLine="481"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 质量保证和包装要求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3.1乙方应保证所供货物是全新的、未使用过的，并完全符合或高于合同要求的质量、规格和技术性能的要求。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乙方应保证其货物在正确安装、正常使用和保养条件下，在其使用寿命期内具有满意的性能，或者没有因乙方的行为或疏忽而产生的缺陷。在货物最终交付验收后不少于合同规定或乙方承诺(两者以较长的为准)的质量保证期内，本保证保持有效。</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3.3本合同涉及货物的包装应符合《商品包装政府采购需求标准（试行）》（财办库〔2020〕123 号）要求。除合同另有规定外，乙方提供的全部货物均应按标准保护措施进行包装，这类包装应适应于远距离运输、防潮、防震、防锈和防野蛮装卸，以确保货物安全无损运抵指定现场。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3.4乙方应承担由于其包装或防护措施不当而引起的货物损坏和丢失的任何损失责任和费用。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3.5每一个包装箱内应附一份详细装箱单和质量证书。</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如果货物质量或规格与合同不符或不符合甲方要求，或证实货物是有缺陷的，包括潜在的缺陷或使用不符合要求的材料等，由此引起的全部费用由乙方承担。若以上原因导致或引起甲方损失及导致或引起第三方受到损害的，全部赔偿责任均应由乙方承担。</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3.7在质量保证期内所发现的缺陷，甲方应尽快以书面形式通知乙方。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3.8乙方收到通知后应在本合同规定的响应时间内以合理的速度免费维修或更换有缺陷的货物或部件。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3.9乙方在约定的时间内未能弥补缺陷，甲方可采取必要的补救措施，但其风险和费用将由乙方承担，甲方根据合同规定对乙方行使的其他权利不受影响。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3.10本合同的质量保证期见合同条款前附表“12.质量保证期”。</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3.11乙方保证对其出售的货物享有合法的权利。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3.12乙方保证在其出售的货物上不存在任何未曾向甲方透露的担保物权，如抵押权、质押权、留置权等。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3.13如甲方使用该货物构成上述侵权的，则由乙方承担全部责任。</w:t>
      </w:r>
    </w:p>
    <w:p>
      <w:pPr>
        <w:tabs>
          <w:tab w:val="left" w:pos="0"/>
          <w:tab w:val="left" w:pos="540"/>
        </w:tabs>
        <w:spacing w:line="360" w:lineRule="auto"/>
        <w:ind w:firstLine="481"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 知识产权</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乙方应保证所提供的货物及服务免受第三方提出侵犯其知识产权(专利权、商标权、版权等)的起诉。如果甲方在使用乙方货物或货物的任何一部分过程中，第三方提出货物侵犯其专利权、工业设计权、使用权等知识产权，乙方应当修正以避免侵权。</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4.2如果甲方在使用乙方货物或货物的任何一部分过程中，第三方指控侵犯其专利权、工业设计权、使用权等知识产权，乙方将自费为甲方、各采购人答辩，并支付法院最终判决的甲方应支付第三方的一切费用。</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有关本项目的所有设计、施工文件的著作权属于甲方。乙方有保护甲方著作权的义务，并对在设计过程中所接触到的甲方的相关秘密有保密的义务。未经甲方书面同意，乙方不得将设计文件、成果另作其他商业用途或向任何第三方披露，不得将设计文件用于其他项目工程的建设，不得用于与本协议无关的工程。发生此类情况时，乙方应当赔偿甲方损失，甲方保留向乙方追偿的权利。</w:t>
      </w:r>
    </w:p>
    <w:p>
      <w:pPr>
        <w:spacing w:line="360" w:lineRule="auto"/>
        <w:ind w:firstLine="481"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 保密条款</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甲乙双方应对在本合同签订或履行过程中所接触的对方信息，包括但不限于知识产权、技术资料、技术诀窍、内部管理及其他相关信息，负有保密义务。</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应以审慎态度避免泄漏、公开或传播甲方的信息；</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在开发过程中对数据的处理方式应事先得到甲方的许可；</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未经甲方书面许可，不得对有关信息进行修改、补充、复制；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未经甲方书面许可，不得将信息以任何方式（如E-mail）携带出甲方场所；</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 未经甲方书面许可，不得将信息透露给任何其他人；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严禁在提交的产品中设置远程维护接口和后门程序；</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不得进行系统软硬件设备的远程维护；</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 甲方以书面形式提出的其他保密措施。</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 保密期限不受合同有效期的限制，在合同有效期结束后，信息接受方仍应承担保密义务，直至该等信息成为公开信息。</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 甲乙双方如出现泄密行为，泄密方应承担相关的法律责任，包括但是不限于对由此给对方造成的经济损失进行赔偿。</w:t>
      </w:r>
    </w:p>
    <w:p>
      <w:pPr>
        <w:topLinePunct/>
        <w:autoSpaceDE w:val="0"/>
        <w:autoSpaceDN w:val="0"/>
        <w:spacing w:line="360" w:lineRule="auto"/>
        <w:ind w:firstLine="481"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 交货和履约验收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6.1交货时间和地点：详见“合同条款前附表”第8项“交货时间和地点”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6.2甲方在收到乙方交付的货物后应当及时组织验收。货物的表面瑕疵，甲方应在验收时当面提出；对质量问题有异议的应在安装调试时进行记录；甲方对货物进行检查验收合格后，应当及时履行验收手续。</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6.3在验收过程中发现数量不足或有质量、技术等问题，乙方应按照合同要求采取补足、更换或退货等处理措施，并承担由此发生的一切费用和损失。</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由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大型或者复杂的货物采购项目，甲方可以邀请国家认可的质量检测机构参加验收工作，并由其出具验收报告。</w:t>
      </w:r>
    </w:p>
    <w:p>
      <w:pPr>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6.5具体履约验收要求详见招标（采购）文件。</w:t>
      </w:r>
    </w:p>
    <w:p>
      <w:pPr>
        <w:tabs>
          <w:tab w:val="left" w:pos="0"/>
          <w:tab w:val="left" w:pos="540"/>
        </w:tabs>
        <w:spacing w:line="360" w:lineRule="auto"/>
        <w:ind w:firstLine="481"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履约保证金</w:t>
      </w:r>
    </w:p>
    <w:p>
      <w:pPr>
        <w:tabs>
          <w:tab w:val="left" w:pos="70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7.1乙方在签署合同时，应向甲方提供相当于合同总金额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%的履约保证金。履约保证金可以银行保函或银行电汇形式提交，也可以履约担保函的形式交纳。</w:t>
      </w:r>
    </w:p>
    <w:p>
      <w:pPr>
        <w:tabs>
          <w:tab w:val="left" w:pos="70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7.2履约保证金的金额应能补偿甲方因乙方不能完成其合同义务而蒙受的损失。</w:t>
      </w:r>
    </w:p>
    <w:p>
      <w:pPr>
        <w:tabs>
          <w:tab w:val="left" w:pos="70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tabs>
          <w:tab w:val="left" w:pos="70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7.4乙方不履行合同或者履行合同义务不符合约定使得合同目的不能实现，履约保证金不予退还，并应按合同约定支付违约金、赔偿金等。</w:t>
      </w:r>
    </w:p>
    <w:p>
      <w:pPr>
        <w:tabs>
          <w:tab w:val="left" w:pos="70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7.5履约保证金在合同履行期满后，凭返还申请等资料一次性返还，详见“合同条款前附表”第10项“履约保证金及返还”。</w:t>
      </w:r>
    </w:p>
    <w:p>
      <w:pPr>
        <w:tabs>
          <w:tab w:val="left" w:pos="0"/>
          <w:tab w:val="left" w:pos="540"/>
        </w:tabs>
        <w:spacing w:line="360" w:lineRule="auto"/>
        <w:ind w:firstLine="481"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8．履约延误</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乙方应按照本合同的规定的时间交货和提供服务。</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 如乙方没有按合同规定的时间交货和提供服务，甲方有权从货款或履约保证金中扣除误期赔偿费而不影响合同项下的其他补救方法。赔偿费按每日加收合同金额的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%计收，直至交货或提供服务为止。但误期赔偿费的最高限额不超过合同价的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%。误期赔偿费累计达到合同金额的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%时，甲方有权终止合同。</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 在履行合同过程中，如果乙方可能遇到妨碍按时提供货物和服务的情况时，应及时以书面形式将拖延的事实，可能拖延的期限和理由通知甲方。甲方在收到乙方通知后，应尽快对情况进行评估，并确定是否酌情延长工期以及是否收取误期赔偿费。</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 除不可抗力和根据合同规定延期取得甲方同意而不收取误期赔偿费之外，乙方延误工期，将按合同规定被收取误期赔偿费。</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8.5 逾期退还履约保证金的违约责任。满足履约保证金返还条件的，甲方在收到返还相关信息等合同约定资料后，进行核实。对核实结果无异议的，应当自完成核实之日起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日内返还履约保证金。无特殊原因逾期退还履约保证金，乙方可要求支付逾期银行同期活期存款利息。特殊原因逾期返还的，双方协商解决。</w:t>
      </w:r>
    </w:p>
    <w:p>
      <w:pPr>
        <w:topLinePunct/>
        <w:autoSpaceDE w:val="0"/>
        <w:autoSpaceDN w:val="0"/>
        <w:spacing w:line="360" w:lineRule="auto"/>
        <w:ind w:firstLine="481"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 违约责任</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 乙方没有按照时限要求提供货物和服务，且在延长的期限内没有采取补救措施，甲方有权自行采取其他方式进行补救，所发生的一切费用从乙方的合同款项中扣除。</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 甲方有权根据合同或有关部门出具的检验证书向乙方提出索赔。</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9.4 如果乙方对差异负有责任而甲方提出索赔，乙方同意按照下列方式解决索赔事宜：</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9.5 乙方利用在本项目为税务机关提供信息化货物和服务的便利，向纳税人缴费人搭车收费或变相收费的，或有其他失信行为的，纳入国家税务总局失信名单。</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对于影响恶劣的严重违法失信行为，推送财政部纳入政府采购严重违法失信行为记录名单。</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9.6 如果乙方在本项目实施过程中发生违反网络安全规定行为造成不良后果的，自甲方做出认定之日起三年内，税务系统各单位可以拒绝乙方参与税务系统政府采购活动。</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不良后果指造成数据失窃或丢失、敏感信息泄露、主要业务系统瘫痪等网络安全事件。</w:t>
      </w:r>
    </w:p>
    <w:p>
      <w:pPr>
        <w:spacing w:line="360" w:lineRule="auto"/>
        <w:ind w:firstLine="503" w:firstLineChars="2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9.7 信息化服务商聘用离职税务人员的风险控制</w:t>
      </w:r>
    </w:p>
    <w:p>
      <w:pPr>
        <w:spacing w:line="360" w:lineRule="auto"/>
        <w:ind w:firstLine="503" w:firstLineChars="2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9.7.1 信息化服务商是指为税务总局、各省（自治区、直辖市和计划单列市）税务局提供信息化项目承建、运维、咨询、监理服务或参加相关采购活动的单位或个人。</w:t>
      </w:r>
    </w:p>
    <w:p>
      <w:pPr>
        <w:spacing w:line="360" w:lineRule="auto"/>
        <w:ind w:firstLine="503" w:firstLineChars="2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9.7.2乙方应建立防止违法违规聘用离职税务人员的风险控制制度。如乙方未建立上述风险控制制度，甲方有权要求乙方限期纠正。</w:t>
      </w:r>
    </w:p>
    <w:p>
      <w:pPr>
        <w:spacing w:line="360" w:lineRule="auto"/>
        <w:ind w:firstLine="503" w:firstLineChars="2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9.7.3本合同履行期间，乙方不得聘用3年内离职的原从事过税收信息化及相关信息系统业务条线的税务人员。原从事过，是指离职前3年内从事过税收信息化工作及相关信息系统业务条线工作。如果乙方有前述违约行为，甲方有权要求乙方承担下列违约责任：</w:t>
      </w:r>
    </w:p>
    <w:p>
      <w:pPr>
        <w:spacing w:line="360" w:lineRule="auto"/>
        <w:ind w:firstLine="503" w:firstLineChars="2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9.7.3.1要求乙方限期改正并从应付款项中扣除合同总金额的百分之一（1%）作为违约金；</w:t>
      </w:r>
    </w:p>
    <w:p>
      <w:pPr>
        <w:spacing w:line="360" w:lineRule="auto"/>
        <w:ind w:firstLine="503" w:firstLineChars="2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9.7.3.2自甲方通报之日起三年内，所聘税务人员原单位及下属单位可以拒绝乙方参与信息化项目政府采购活动。</w:t>
      </w:r>
    </w:p>
    <w:p>
      <w:pPr>
        <w:spacing w:line="360" w:lineRule="auto"/>
        <w:ind w:firstLine="503" w:firstLineChars="2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9.8 乙方在本合同履行期间存在“围猎”甲方税务人员行为的（指以获取不正当利益为目的，采取馈赠礼品礼金、邀请娱乐旅游消费、提供便利条件等非正常交往手段“围猎”相关税务人员及亲属），自甲方认定或通报之日起三年内，甲方可以拒绝乙方参与其政府采购活动。</w:t>
      </w:r>
    </w:p>
    <w:p>
      <w:pPr>
        <w:spacing w:line="360" w:lineRule="auto"/>
        <w:ind w:firstLine="503" w:firstLineChars="2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9.9 甲方发票电子化改革领导小组办公室认定乙方在本合同履行期间存在失信行为的，自甲方发票电子化改革领导小组办公室做出认定并通报之日起三年内，税务系统各单位可以拒绝乙方参与信息化项目政府采购活动。</w:t>
      </w:r>
    </w:p>
    <w:p>
      <w:pPr>
        <w:spacing w:line="360" w:lineRule="auto"/>
        <w:ind w:firstLine="503" w:firstLineChars="2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9.10 对于本协议未约定的、招标（采购）文件（技术部分）中约定的违约处理条款，按招标（采购）文件（技术部分）相关约定执行；对本协议与招标（采购）文件（技术部分）约定不同的违约处理条款，以本协议约定为准。</w:t>
      </w:r>
    </w:p>
    <w:p>
      <w:pPr>
        <w:spacing w:line="360" w:lineRule="auto"/>
        <w:ind w:firstLine="481"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 不可抗力</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 本条所述的“不可抗力”系指双方不可预见、不可避免、不可克服的客观情况，但不包括双方的违约或疏忽。这些事件包括但不限于：战争、严重火灾、洪水、台风、地震等。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 如果乙方因不可抗力而导致合同实施延误或不能履行合同义务，不应承担误期赔偿或终止合同的责任。</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pacing w:line="360" w:lineRule="auto"/>
        <w:ind w:firstLine="481"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 争端的解决</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甲乙双方应首先通过友好协商解决在执行本合同中所发生的或与本合同有关的一切争端。如从协商开始</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天内仍不能解决，可以按合同约定的方式提起仲裁或诉讼。</w:t>
      </w:r>
    </w:p>
    <w:p>
      <w:pPr>
        <w:spacing w:line="360" w:lineRule="auto"/>
        <w:ind w:left="239" w:leftChars="114"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11.2.1仲裁应向甲方所在地或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仲裁委员会申请仲裁。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 仲裁裁决应为最终裁决，对双方均具有约束力。</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11.2.3 仲裁费除仲裁机关另有裁决外应由败诉方负担。</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11.2.4在仲裁期间，除正在进行仲裁部分外，本合同的其它部分应继续执行。</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11.3.1诉讼应向甲方所在地或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人民法院提起诉讼。</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11.3.2诉讼费除人民法院另有判决外，应由败诉方负担。</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11.3.3在诉讼期间，除正在进行诉讼部分外，本合同的其它部分应继续执行。</w:t>
      </w:r>
    </w:p>
    <w:p>
      <w:pPr>
        <w:spacing w:line="360" w:lineRule="auto"/>
        <w:ind w:firstLine="481"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12. 违约终止合同</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若出现如下情况，在甲方对乙方违约行为而采取的任何补救措施不受影响的情况下，甲方可向乙方发出书面通知书，提出终止部分或全部合同。</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12.1.1 乙方不履行合同业务或者履行合同义务不符合合同约定；</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12.1.2 如果乙方未能在合同规定的期限或甲方同意延长的期限内提供货物和服务；</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12.1.3 因乙方人员自身技术能力、经验不足等问题造成甲方发生重大紧急故障，带来重大影响和损失的；</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12.1.4 在合同质保期内，乙方对重大紧急故障没有及时响应，或不能在规定时间内解决处理故障、恢复正常运行的；</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12.1.5 不能满足本项目技术需求的管理要求和规范，且经多次整改无明显改进的；</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12.1.6 在合同履行期限内，设备调优、巡检、故障解决等运行维护支持服务过程中，出现5次经甲乙双方确认的违约情形的；</w:t>
      </w:r>
    </w:p>
    <w:p>
      <w:pPr>
        <w:spacing w:line="360" w:lineRule="auto"/>
        <w:ind w:firstLine="503" w:firstLineChars="2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12.1.7 乙方利用本项目为税务机关提供信息化货物和服务的便利，向纳税人缴费人搭车收费或变相收费的，或有其他失信行为的；</w:t>
      </w:r>
    </w:p>
    <w:p>
      <w:pPr>
        <w:spacing w:line="360" w:lineRule="auto"/>
        <w:ind w:firstLine="503" w:firstLineChars="2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12.1.8 乙方在本项目实施过程中发生违反网络安全规定行为造成不良后果的。</w:t>
      </w:r>
    </w:p>
    <w:p>
      <w:pPr>
        <w:spacing w:line="360" w:lineRule="auto"/>
        <w:ind w:firstLine="503" w:firstLineChars="2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 如果甲方根据上述第12.1条的规定，终止了全部或部分合同，甲方可以适当的条件和方法购买乙方未能提供的货物和服务，乙方应对甲方购买类似货物和服务所超出的费用负责。同时，乙方应继续执行合同中未终止的部分。</w:t>
      </w:r>
    </w:p>
    <w:p>
      <w:pPr>
        <w:spacing w:line="360" w:lineRule="auto"/>
        <w:ind w:firstLine="481"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13. 破产终止合同</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如果乙方破产或无清偿能力，甲方可在任何时候以书面形式通知乙方终止合同而不给乙方补偿。</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13.2该终止合同将不损害或影响甲方已经采取或将要采取的任何行动或补救措施的权力。</w:t>
      </w:r>
    </w:p>
    <w:p>
      <w:pPr>
        <w:topLinePunct/>
        <w:autoSpaceDE w:val="0"/>
        <w:autoSpaceDN w:val="0"/>
        <w:spacing w:line="360" w:lineRule="auto"/>
        <w:ind w:firstLine="481"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14. 其他情况的终止合同</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乙方在执行合同的过程中发生重大事故或变故，对履行合同有直接影响的，甲方可以提出终止合同而不给予乙方任何补偿。</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 在合同履行期限内，由于甲方工作计划调整，推广使用新应用系统导致本项目相关服务或货物停止的，甲方可以提出终止合同而不给予乙方任何补偿。</w:t>
      </w:r>
    </w:p>
    <w:p>
      <w:pPr>
        <w:tabs>
          <w:tab w:val="left" w:pos="700"/>
        </w:tabs>
        <w:spacing w:line="360" w:lineRule="auto"/>
        <w:ind w:firstLine="481"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15. 合同修改或变更</w:t>
      </w:r>
    </w:p>
    <w:p>
      <w:pPr>
        <w:spacing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 合同如有未尽事宜，须经甲乙双方共同协商，做出补充约定，并签订书面补充合同或变更协议。补充合同或变更协议作为本合同的一部分，与本合同具有同等效力。</w:t>
      </w:r>
    </w:p>
    <w:p>
      <w:pPr>
        <w:topLinePunct/>
        <w:autoSpaceDE w:val="0"/>
        <w:autoSpaceDN w:val="0"/>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15.2 除了双方签署书面修改或变更协议，并成为本合同不可分割的一部分的情况之外，本合同的条款不得有任何变化或修改。</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 由于采购人项目统一规划等原因导致本项目合同停止履行部分内容，甲方将启动合同变更程序，与乙方协商变更相关合同条款。</w:t>
      </w:r>
    </w:p>
    <w:p>
      <w:pPr>
        <w:spacing w:line="360" w:lineRule="auto"/>
        <w:ind w:firstLine="481"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16. 转让和分包</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除甲方事先书面同意外，乙方不得部分转让或全部转让其应履行的合同义务。</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 未经甲方同意，乙方不得采取分包方式履行合同。经甲方同意分包履行合同的，乙方就采购项目及分包项目向甲方负责，分包供应商就分包项目承担责任。</w:t>
      </w:r>
    </w:p>
    <w:p>
      <w:pPr>
        <w:topLinePunct/>
        <w:autoSpaceDE w:val="0"/>
        <w:autoSpaceDN w:val="0"/>
        <w:spacing w:line="360" w:lineRule="auto"/>
        <w:ind w:firstLine="481"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17. 合同语言</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 本合同语言为中文。</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 双方交换的与合同有关的信件和其他文件应用合同语言书写。</w:t>
      </w:r>
    </w:p>
    <w:p>
      <w:pPr>
        <w:spacing w:line="360" w:lineRule="auto"/>
        <w:ind w:firstLine="481"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18. 适用法律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本合同按照中华人民共和国现行法律进行解释。</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 本合同的履行、违约责任和解决争议的方法等适用《中华人民共和国民法典（合同编）》。</w:t>
      </w:r>
    </w:p>
    <w:p>
      <w:pPr>
        <w:topLinePunct/>
        <w:autoSpaceDE w:val="0"/>
        <w:autoSpaceDN w:val="0"/>
        <w:spacing w:line="360" w:lineRule="auto"/>
        <w:ind w:firstLine="481"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19. 税费</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 合同服务的所有税费均已包含于合同价中，甲方不再另行支付。</w:t>
      </w:r>
    </w:p>
    <w:p>
      <w:pPr>
        <w:tabs>
          <w:tab w:val="left" w:pos="700"/>
        </w:tabs>
        <w:spacing w:line="360" w:lineRule="auto"/>
        <w:ind w:firstLine="481"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 合同生效</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 本合同一式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份，由甲乙双方法定代表人或被授权人签字并盖章后生效。</w:t>
      </w:r>
    </w:p>
    <w:p>
      <w:pPr>
        <w:topLinePunct/>
        <w:autoSpaceDE w:val="0"/>
        <w:autoSpaceDN w:val="0"/>
        <w:spacing w:line="460" w:lineRule="exact"/>
        <w:jc w:val="center"/>
        <w:rPr>
          <w:rFonts w:hint="eastAsia" w:asciiTheme="minorEastAsia" w:hAnsiTheme="minorEastAsia" w:eastAsiaTheme="minorEastAsia" w:cstheme="minorEastAsia"/>
          <w:b/>
          <w:sz w:val="24"/>
          <w:szCs w:val="24"/>
        </w:rPr>
      </w:pPr>
    </w:p>
    <w:p>
      <w:pPr>
        <w:topLinePunct/>
        <w:autoSpaceDE w:val="0"/>
        <w:autoSpaceDN w:val="0"/>
        <w:spacing w:line="460" w:lineRule="exact"/>
        <w:jc w:val="center"/>
        <w:rPr>
          <w:rFonts w:hint="eastAsia" w:asciiTheme="minorEastAsia" w:hAnsiTheme="minorEastAsia" w:eastAsiaTheme="minorEastAsia" w:cstheme="minorEastAsia"/>
          <w:b/>
          <w:sz w:val="24"/>
          <w:szCs w:val="24"/>
        </w:rPr>
      </w:pPr>
    </w:p>
    <w:p>
      <w:pPr>
        <w:topLinePunct/>
        <w:autoSpaceDE w:val="0"/>
        <w:autoSpaceDN w:val="0"/>
        <w:spacing w:line="460" w:lineRule="exact"/>
        <w:jc w:val="center"/>
        <w:rPr>
          <w:rFonts w:hint="eastAsia" w:asciiTheme="minorEastAsia" w:hAnsiTheme="minorEastAsia" w:eastAsiaTheme="minorEastAsia" w:cstheme="minorEastAsia"/>
          <w:b/>
          <w:sz w:val="24"/>
          <w:szCs w:val="24"/>
        </w:rPr>
        <w:sectPr>
          <w:footerReference r:id="rId10" w:type="default"/>
          <w:pgSz w:w="11907" w:h="16839"/>
          <w:pgMar w:top="1440" w:right="1746" w:bottom="1440" w:left="1746" w:header="1148" w:footer="709" w:gutter="0"/>
          <w:pgNumType w:fmt="decimal"/>
          <w:cols w:space="720" w:num="1"/>
          <w:docGrid w:linePitch="360" w:charSpace="0"/>
        </w:sectPr>
      </w:pPr>
    </w:p>
    <w:p>
      <w:pPr>
        <w:topLinePunct/>
        <w:autoSpaceDE w:val="0"/>
        <w:autoSpaceDN w:val="0"/>
        <w:spacing w:line="360" w:lineRule="auto"/>
        <w:jc w:val="center"/>
        <w:rPr>
          <w:rFonts w:hint="eastAsia" w:ascii="宋体" w:hAnsi="宋体" w:cs="宋体"/>
          <w:b/>
          <w:sz w:val="24"/>
        </w:rPr>
      </w:pPr>
      <w:r>
        <w:rPr>
          <w:rFonts w:hint="eastAsia" w:ascii="宋体" w:hAnsi="宋体" w:cs="宋体"/>
          <w:b/>
          <w:sz w:val="24"/>
        </w:rPr>
        <w:t>三  招标（采购）文件及投标（响应）文件（如需要，可另附）</w:t>
      </w:r>
    </w:p>
    <w:p>
      <w:pPr>
        <w:spacing w:line="360" w:lineRule="auto"/>
        <w:jc w:val="center"/>
        <w:rPr>
          <w:rFonts w:hint="eastAsia" w:ascii="宋体" w:hAnsi="宋体" w:cs="宋体"/>
          <w:b/>
          <w:sz w:val="24"/>
        </w:rPr>
      </w:pPr>
      <w:r>
        <w:rPr>
          <w:rFonts w:hint="eastAsia" w:ascii="宋体" w:hAnsi="宋体" w:cs="宋体"/>
          <w:sz w:val="24"/>
        </w:rPr>
        <w:br w:type="page"/>
      </w:r>
      <w:r>
        <w:rPr>
          <w:rFonts w:hint="eastAsia" w:ascii="宋体" w:hAnsi="宋体" w:cs="宋体"/>
          <w:b/>
          <w:sz w:val="24"/>
        </w:rPr>
        <w:t>四 报价表（总报价表和分项报价表）</w:t>
      </w:r>
    </w:p>
    <w:tbl>
      <w:tblPr>
        <w:tblStyle w:val="14"/>
        <w:tblW w:w="7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236"/>
        <w:gridCol w:w="816"/>
        <w:gridCol w:w="1236"/>
        <w:gridCol w:w="816"/>
        <w:gridCol w:w="816"/>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0" w:type="dxa"/>
            <w:noWrap w:val="0"/>
            <w:vAlign w:val="center"/>
          </w:tcPr>
          <w:p>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236" w:type="dxa"/>
            <w:noWrap w:val="0"/>
            <w:vAlign w:val="center"/>
          </w:tcPr>
          <w:p>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货物名称</w:t>
            </w:r>
          </w:p>
        </w:tc>
        <w:tc>
          <w:tcPr>
            <w:tcW w:w="816" w:type="dxa"/>
            <w:noWrap w:val="0"/>
            <w:vAlign w:val="center"/>
          </w:tcPr>
          <w:p>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品牌</w:t>
            </w:r>
          </w:p>
        </w:tc>
        <w:tc>
          <w:tcPr>
            <w:tcW w:w="1236" w:type="dxa"/>
            <w:noWrap w:val="0"/>
            <w:vAlign w:val="center"/>
          </w:tcPr>
          <w:p>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型号规格</w:t>
            </w:r>
          </w:p>
        </w:tc>
        <w:tc>
          <w:tcPr>
            <w:tcW w:w="816" w:type="dxa"/>
            <w:noWrap w:val="0"/>
            <w:vAlign w:val="center"/>
          </w:tcPr>
          <w:p>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816" w:type="dxa"/>
            <w:noWrap w:val="0"/>
            <w:vAlign w:val="center"/>
          </w:tcPr>
          <w:p>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816" w:type="dxa"/>
            <w:noWrap w:val="0"/>
            <w:vAlign w:val="center"/>
          </w:tcPr>
          <w:p>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小计</w:t>
            </w:r>
          </w:p>
        </w:tc>
        <w:tc>
          <w:tcPr>
            <w:tcW w:w="816" w:type="dxa"/>
            <w:noWrap w:val="0"/>
            <w:vAlign w:val="center"/>
          </w:tcPr>
          <w:p>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0" w:type="dxa"/>
            <w:noWrap w:val="0"/>
            <w:vAlign w:val="center"/>
          </w:tcPr>
          <w:p>
            <w:pPr>
              <w:pStyle w:val="8"/>
              <w:jc w:val="center"/>
              <w:rPr>
                <w:rFonts w:hint="eastAsia" w:asciiTheme="minorEastAsia" w:hAnsiTheme="minorEastAsia" w:eastAsiaTheme="minorEastAsia" w:cstheme="minorEastAsia"/>
                <w:sz w:val="24"/>
                <w:szCs w:val="24"/>
              </w:rPr>
            </w:pPr>
          </w:p>
        </w:tc>
        <w:tc>
          <w:tcPr>
            <w:tcW w:w="123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123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0" w:type="dxa"/>
            <w:noWrap w:val="0"/>
            <w:vAlign w:val="center"/>
          </w:tcPr>
          <w:p>
            <w:pPr>
              <w:pStyle w:val="8"/>
              <w:jc w:val="center"/>
              <w:rPr>
                <w:rFonts w:hint="eastAsia" w:asciiTheme="minorEastAsia" w:hAnsiTheme="minorEastAsia" w:eastAsiaTheme="minorEastAsia" w:cstheme="minorEastAsia"/>
                <w:sz w:val="24"/>
                <w:szCs w:val="24"/>
              </w:rPr>
            </w:pPr>
          </w:p>
        </w:tc>
        <w:tc>
          <w:tcPr>
            <w:tcW w:w="123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123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0" w:type="dxa"/>
            <w:noWrap w:val="0"/>
            <w:vAlign w:val="center"/>
          </w:tcPr>
          <w:p>
            <w:pPr>
              <w:pStyle w:val="8"/>
              <w:jc w:val="center"/>
              <w:rPr>
                <w:rFonts w:hint="eastAsia" w:asciiTheme="minorEastAsia" w:hAnsiTheme="minorEastAsia" w:eastAsiaTheme="minorEastAsia" w:cstheme="minorEastAsia"/>
                <w:sz w:val="24"/>
                <w:szCs w:val="24"/>
              </w:rPr>
            </w:pPr>
          </w:p>
        </w:tc>
        <w:tc>
          <w:tcPr>
            <w:tcW w:w="123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123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0" w:type="dxa"/>
            <w:noWrap w:val="0"/>
            <w:vAlign w:val="center"/>
          </w:tcPr>
          <w:p>
            <w:pPr>
              <w:pStyle w:val="8"/>
              <w:jc w:val="center"/>
              <w:rPr>
                <w:rFonts w:hint="eastAsia" w:asciiTheme="minorEastAsia" w:hAnsiTheme="minorEastAsia" w:eastAsiaTheme="minorEastAsia" w:cstheme="minorEastAsia"/>
                <w:sz w:val="24"/>
                <w:szCs w:val="24"/>
              </w:rPr>
            </w:pPr>
          </w:p>
        </w:tc>
        <w:tc>
          <w:tcPr>
            <w:tcW w:w="123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123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0" w:type="dxa"/>
            <w:noWrap w:val="0"/>
            <w:vAlign w:val="center"/>
          </w:tcPr>
          <w:p>
            <w:pPr>
              <w:pStyle w:val="8"/>
              <w:jc w:val="center"/>
              <w:rPr>
                <w:rFonts w:hint="eastAsia" w:asciiTheme="minorEastAsia" w:hAnsiTheme="minorEastAsia" w:eastAsiaTheme="minorEastAsia" w:cstheme="minorEastAsia"/>
                <w:sz w:val="24"/>
                <w:szCs w:val="24"/>
              </w:rPr>
            </w:pPr>
          </w:p>
        </w:tc>
        <w:tc>
          <w:tcPr>
            <w:tcW w:w="123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123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0" w:type="dxa"/>
            <w:noWrap w:val="0"/>
            <w:vAlign w:val="center"/>
          </w:tcPr>
          <w:p>
            <w:pPr>
              <w:pStyle w:val="8"/>
              <w:jc w:val="center"/>
              <w:rPr>
                <w:rFonts w:hint="eastAsia" w:asciiTheme="minorEastAsia" w:hAnsiTheme="minorEastAsia" w:eastAsiaTheme="minorEastAsia" w:cstheme="minorEastAsia"/>
                <w:sz w:val="24"/>
                <w:szCs w:val="24"/>
              </w:rPr>
            </w:pPr>
          </w:p>
        </w:tc>
        <w:tc>
          <w:tcPr>
            <w:tcW w:w="123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123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88" w:type="dxa"/>
            <w:gridSpan w:val="4"/>
            <w:noWrap w:val="0"/>
            <w:vAlign w:val="center"/>
          </w:tcPr>
          <w:p>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w:t>
            </w: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c>
          <w:tcPr>
            <w:tcW w:w="816" w:type="dxa"/>
            <w:noWrap w:val="0"/>
            <w:vAlign w:val="center"/>
          </w:tcPr>
          <w:p>
            <w:pPr>
              <w:pStyle w:val="8"/>
              <w:jc w:val="center"/>
              <w:rPr>
                <w:rFonts w:hint="eastAsia" w:asciiTheme="minorEastAsia" w:hAnsiTheme="minorEastAsia" w:eastAsiaTheme="minorEastAsia" w:cstheme="minorEastAsia"/>
                <w:sz w:val="24"/>
                <w:szCs w:val="24"/>
              </w:rPr>
            </w:pPr>
          </w:p>
        </w:tc>
      </w:tr>
    </w:tbl>
    <w:p>
      <w:pPr>
        <w:rPr>
          <w:rFonts w:hint="eastAsia" w:ascii="宋体" w:hAnsi="宋体" w:cs="宋体"/>
          <w:b/>
          <w:sz w:val="24"/>
        </w:rPr>
      </w:pPr>
    </w:p>
    <w:p>
      <w:pPr>
        <w:sectPr>
          <w:pgSz w:w="11906" w:h="16838"/>
          <w:pgMar w:top="1440" w:right="1752" w:bottom="1440" w:left="1752" w:header="851" w:footer="992" w:gutter="0"/>
          <w:pgNumType w:fmt="decimal"/>
          <w:cols w:space="720" w:num="1"/>
          <w:titlePg/>
          <w:docGrid w:type="lines" w:linePitch="312" w:charSpace="0"/>
        </w:sectPr>
      </w:pPr>
      <w:r>
        <w:br w:type="page"/>
      </w:r>
    </w:p>
    <w:p>
      <w:pPr>
        <w:jc w:val="center"/>
        <w:outlineLvl w:val="0"/>
        <w:rPr>
          <w:rFonts w:hint="eastAsia" w:ascii="华文中宋" w:hAnsi="华文中宋" w:eastAsia="华文中宋" w:cs="华文中宋"/>
          <w:sz w:val="28"/>
          <w:szCs w:val="28"/>
        </w:rPr>
      </w:pPr>
      <w:bookmarkStart w:id="32" w:name="_Toc947"/>
      <w:r>
        <w:rPr>
          <w:rFonts w:hint="eastAsia" w:ascii="华文中宋" w:hAnsi="华文中宋" w:eastAsia="华文中宋" w:cs="华文中宋"/>
          <w:sz w:val="28"/>
          <w:szCs w:val="28"/>
        </w:rPr>
        <w:t>第五章　投标文件格式</w:t>
      </w:r>
      <w:bookmarkEnd w:id="32"/>
    </w:p>
    <w:p>
      <w:pPr>
        <w:topLinePunct/>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投标人必须按下列文本格式，如实提供具有法律效力的资格证明文件和真实有效的其他文件资料，任何不按下列文本格式提供或有实质性变更将由投标人承担风险。</w:t>
      </w:r>
    </w:p>
    <w:p>
      <w:pPr>
        <w:topLinePunct/>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1.投标人应严格按照本章规定填写和提交全部格式文件以及其他有关资料，混乱的编排导致投标文件被误读或查找不到，后果由投标人承担。</w:t>
      </w:r>
    </w:p>
    <w:p>
      <w:pPr>
        <w:topLinePunct/>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2.所附表格中要求回答的全部问题和信息都必须正面回答。</w:t>
      </w:r>
    </w:p>
    <w:p>
      <w:pPr>
        <w:topLinePunct/>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3.资格声明文件的签字人应保证全部声明和问题的回答是真实的和准确的。</w:t>
      </w:r>
    </w:p>
    <w:p>
      <w:pPr>
        <w:topLinePunct/>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4.评标委员会将应用投标人提交的资料并根据自己的判断，决定投标人履行合同的合格性及能力。</w:t>
      </w:r>
    </w:p>
    <w:p>
      <w:pPr>
        <w:topLinePunct/>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5.全部文件应按投标人须知中规定的语言提交。</w:t>
      </w:r>
    </w:p>
    <w:p>
      <w:pPr>
        <w:topLinePunct/>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6.以下格式文件为要求填写内容的固定格式，投标人不得擅自修改格式，其他未提供格式的文件和资料由投标人自行设计编制格式填写。</w:t>
      </w:r>
    </w:p>
    <w:p>
      <w:pPr>
        <w:adjustRightInd w:val="0"/>
        <w:snapToGrid w:val="0"/>
        <w:spacing w:before="62" w:beforeLines="20" w:after="4" w:line="360" w:lineRule="auto"/>
        <w:ind w:firstLine="421" w:firstLineChars="200"/>
        <w:jc w:val="center"/>
        <w:rPr>
          <w:b/>
          <w:bCs/>
        </w:rPr>
      </w:pPr>
    </w:p>
    <w:p>
      <w:pPr>
        <w:ind w:firstLine="421" w:firstLineChars="200"/>
        <w:jc w:val="center"/>
        <w:rPr>
          <w:b/>
          <w:bCs/>
        </w:rPr>
      </w:pPr>
    </w:p>
    <w:p/>
    <w:p>
      <w:pPr>
        <w:rPr>
          <w:b/>
          <w:bCs/>
        </w:rPr>
      </w:pPr>
    </w:p>
    <w:p>
      <w:pPr>
        <w:adjustRightInd w:val="0"/>
        <w:snapToGrid w:val="0"/>
        <w:spacing w:line="360" w:lineRule="auto"/>
        <w:jc w:val="center"/>
        <w:rPr>
          <w:b/>
          <w:bCs/>
        </w:rPr>
      </w:pPr>
      <w:r>
        <w:rPr>
          <w:rFonts w:hint="eastAsia"/>
          <w:b/>
          <w:bCs/>
        </w:rPr>
        <w:br w:type="page"/>
      </w:r>
    </w:p>
    <w:p>
      <w:pPr>
        <w:spacing w:line="600" w:lineRule="auto"/>
        <w:jc w:val="center"/>
        <w:rPr>
          <w:rFonts w:ascii="宋体" w:hAnsi="宋体"/>
          <w:b/>
          <w:kern w:val="0"/>
          <w:sz w:val="44"/>
          <w:szCs w:val="44"/>
        </w:rPr>
      </w:pPr>
    </w:p>
    <w:p>
      <w:pPr>
        <w:spacing w:line="600" w:lineRule="auto"/>
        <w:jc w:val="center"/>
        <w:rPr>
          <w:rFonts w:hint="eastAsia" w:ascii="华文中宋" w:hAnsi="华文中宋" w:eastAsia="华文中宋" w:cs="华文中宋"/>
          <w:bCs/>
          <w:kern w:val="0"/>
          <w:sz w:val="32"/>
          <w:szCs w:val="32"/>
        </w:rPr>
      </w:pPr>
    </w:p>
    <w:p>
      <w:pPr>
        <w:spacing w:line="600" w:lineRule="auto"/>
        <w:jc w:val="center"/>
        <w:rPr>
          <w:rFonts w:hint="eastAsia" w:ascii="华文中宋" w:hAnsi="华文中宋" w:eastAsia="华文中宋" w:cs="华文中宋"/>
          <w:bCs/>
          <w:kern w:val="0"/>
          <w:sz w:val="32"/>
          <w:szCs w:val="32"/>
        </w:rPr>
      </w:pPr>
      <w:r>
        <w:rPr>
          <w:rFonts w:hint="eastAsia" w:ascii="华文中宋" w:hAnsi="华文中宋" w:eastAsia="华文中宋" w:cs="华文中宋"/>
          <w:bCs/>
          <w:kern w:val="0"/>
          <w:sz w:val="32"/>
          <w:szCs w:val="32"/>
        </w:rPr>
        <w:t>投  标  文  件</w:t>
      </w:r>
    </w:p>
    <w:p>
      <w:pPr>
        <w:spacing w:line="600" w:lineRule="auto"/>
        <w:jc w:val="center"/>
        <w:rPr>
          <w:rFonts w:hint="eastAsia" w:ascii="华文中宋" w:hAnsi="华文中宋" w:eastAsia="华文中宋" w:cs="华文中宋"/>
          <w:bCs/>
          <w:kern w:val="0"/>
          <w:sz w:val="32"/>
          <w:szCs w:val="32"/>
        </w:rPr>
      </w:pPr>
      <w:r>
        <w:rPr>
          <w:rFonts w:hint="eastAsia" w:ascii="华文中宋" w:hAnsi="华文中宋" w:eastAsia="华文中宋" w:cs="华文中宋"/>
          <w:bCs/>
          <w:kern w:val="0"/>
          <w:sz w:val="32"/>
          <w:szCs w:val="32"/>
        </w:rPr>
        <w:t>商务部分</w:t>
      </w:r>
    </w:p>
    <w:p>
      <w:pPr>
        <w:spacing w:line="360" w:lineRule="auto"/>
        <w:ind w:firstLine="640" w:firstLineChars="200"/>
        <w:jc w:val="center"/>
        <w:rPr>
          <w:rFonts w:ascii="宋体" w:hAnsi="宋体"/>
          <w:kern w:val="0"/>
          <w:sz w:val="32"/>
          <w:szCs w:val="32"/>
        </w:rPr>
      </w:pPr>
    </w:p>
    <w:p>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（填写正本或副本）</w:t>
      </w:r>
    </w:p>
    <w:p>
      <w:pPr>
        <w:spacing w:line="360" w:lineRule="auto"/>
        <w:ind w:firstLine="480" w:firstLineChars="200"/>
        <w:jc w:val="center"/>
        <w:rPr>
          <w:rFonts w:hint="eastAsia" w:ascii="宋体" w:hAnsi="宋体" w:eastAsia="宋体" w:cs="宋体"/>
          <w:bCs/>
          <w:kern w:val="0"/>
          <w:sz w:val="24"/>
          <w:szCs w:val="24"/>
        </w:rPr>
      </w:pPr>
    </w:p>
    <w:p>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项目名称：</w:t>
      </w:r>
      <w:r>
        <w:rPr>
          <w:rFonts w:hint="eastAsia" w:ascii="宋体" w:hAnsi="宋体" w:eastAsia="宋体" w:cs="宋体"/>
          <w:bCs/>
          <w:kern w:val="0"/>
          <w:sz w:val="24"/>
          <w:szCs w:val="24"/>
          <w:u w:val="single"/>
        </w:rPr>
        <w:t xml:space="preserve">               </w:t>
      </w:r>
    </w:p>
    <w:p>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项目编号：</w:t>
      </w:r>
      <w:r>
        <w:rPr>
          <w:rFonts w:hint="eastAsia" w:ascii="宋体" w:hAnsi="宋体" w:eastAsia="宋体" w:cs="宋体"/>
          <w:bCs/>
          <w:kern w:val="0"/>
          <w:sz w:val="24"/>
          <w:szCs w:val="24"/>
          <w:u w:val="single"/>
        </w:rPr>
        <w:t xml:space="preserve">               </w:t>
      </w:r>
    </w:p>
    <w:p>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所投采购包：</w:t>
      </w:r>
      <w:r>
        <w:rPr>
          <w:rFonts w:hint="eastAsia" w:ascii="宋体" w:hAnsi="宋体" w:eastAsia="宋体" w:cs="宋体"/>
          <w:bCs/>
          <w:kern w:val="0"/>
          <w:sz w:val="24"/>
          <w:szCs w:val="24"/>
          <w:u w:val="single"/>
        </w:rPr>
        <w:t xml:space="preserve">             </w:t>
      </w:r>
    </w:p>
    <w:p>
      <w:pPr>
        <w:spacing w:line="360" w:lineRule="auto"/>
        <w:ind w:left="1470" w:leftChars="700" w:firstLine="480" w:firstLineChars="200"/>
        <w:jc w:val="center"/>
        <w:rPr>
          <w:rFonts w:hint="eastAsia" w:ascii="宋体" w:hAnsi="宋体" w:eastAsia="宋体" w:cs="宋体"/>
          <w:bCs/>
          <w:kern w:val="0"/>
          <w:sz w:val="24"/>
          <w:szCs w:val="24"/>
        </w:rPr>
      </w:pPr>
    </w:p>
    <w:p>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投标人：</w:t>
      </w:r>
      <w:r>
        <w:rPr>
          <w:rFonts w:hint="eastAsia" w:ascii="宋体" w:hAnsi="宋体" w:eastAsia="宋体" w:cs="宋体"/>
          <w:bCs/>
          <w:kern w:val="0"/>
          <w:sz w:val="24"/>
          <w:szCs w:val="24"/>
          <w:u w:val="single"/>
        </w:rPr>
        <w:t xml:space="preserve">                 </w:t>
      </w:r>
    </w:p>
    <w:p>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日  期：</w:t>
      </w:r>
      <w:r>
        <w:rPr>
          <w:rFonts w:hint="eastAsia" w:ascii="宋体" w:hAnsi="宋体" w:eastAsia="宋体" w:cs="宋体"/>
          <w:bCs/>
          <w:kern w:val="0"/>
          <w:sz w:val="24"/>
          <w:szCs w:val="24"/>
          <w:u w:val="single"/>
        </w:rPr>
        <w:t xml:space="preserve">                 </w:t>
      </w:r>
    </w:p>
    <w:p>
      <w:pPr>
        <w:widowControl/>
        <w:jc w:val="left"/>
        <w:rPr>
          <w:rFonts w:hint="eastAsia" w:ascii="宋体" w:hAnsi="宋体" w:eastAsia="宋体" w:cs="宋体"/>
          <w:b/>
          <w:bCs/>
          <w:sz w:val="24"/>
          <w:szCs w:val="24"/>
        </w:rPr>
      </w:pPr>
      <w:r>
        <w:rPr>
          <w:rFonts w:hint="eastAsia" w:ascii="宋体" w:hAnsi="宋体" w:eastAsia="宋体" w:cs="宋体"/>
          <w:b/>
          <w:bCs/>
          <w:sz w:val="24"/>
          <w:szCs w:val="24"/>
        </w:rPr>
        <w:br w:type="page"/>
      </w:r>
    </w:p>
    <w:p>
      <w:pPr>
        <w:adjustRightInd w:val="0"/>
        <w:snapToGrid w:val="0"/>
        <w:spacing w:line="360" w:lineRule="auto"/>
        <w:jc w:val="center"/>
        <w:rPr>
          <w:rFonts w:ascii="Times New Roman" w:hAnsi="Times New Roman"/>
          <w:b/>
          <w:bCs/>
          <w:sz w:val="28"/>
          <w:szCs w:val="28"/>
        </w:rPr>
      </w:pPr>
      <w:r>
        <w:rPr>
          <w:rFonts w:ascii="Times New Roman" w:hAnsi="Times New Roman"/>
          <w:b/>
          <w:bCs/>
          <w:sz w:val="28"/>
          <w:szCs w:val="28"/>
        </w:rPr>
        <w:t>格式1  授权委托书</w:t>
      </w:r>
    </w:p>
    <w:p>
      <w:pPr>
        <w:adjustRightInd w:val="0"/>
        <w:snapToGrid w:val="0"/>
        <w:spacing w:line="360" w:lineRule="auto"/>
        <w:jc w:val="center"/>
        <w:rPr>
          <w:rFonts w:ascii="Times New Roman" w:hAnsi="Times New Roman"/>
          <w:b/>
          <w:bCs/>
          <w:sz w:val="28"/>
          <w:szCs w:val="28"/>
        </w:rPr>
      </w:pPr>
      <w:r>
        <w:rPr>
          <w:rFonts w:ascii="Times New Roman" w:hAnsi="Times New Roman"/>
          <w:b/>
          <w:bCs/>
          <w:sz w:val="28"/>
          <w:szCs w:val="28"/>
        </w:rPr>
        <w:t>1-1法定代表人授权委托书</w:t>
      </w:r>
    </w:p>
    <w:p>
      <w:pPr>
        <w:adjustRightInd w:val="0"/>
        <w:snapToGrid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(适用于授权代表参加投标)</w:t>
      </w:r>
    </w:p>
    <w:p>
      <w:pPr>
        <w:pStyle w:val="8"/>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致____________(采购人或采购代理机构)：</w:t>
      </w:r>
    </w:p>
    <w:p>
      <w:pPr>
        <w:topLinePunct/>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本授权书声明：注册于___________（投标人住址）的___________（投标人名称）法定代表人_______（姓名、职务）代表本公司授权_______（被授权投标代表姓名、职务）为本公司的合法投标代表，就贵方组织的《</w:t>
      </w:r>
      <w:r>
        <w:rPr>
          <w:rFonts w:hint="eastAsia" w:asciiTheme="minorEastAsia" w:hAnsiTheme="minorEastAsia" w:eastAsiaTheme="minorEastAsia" w:cstheme="minorEastAsia"/>
          <w:sz w:val="24"/>
          <w:szCs w:val="24"/>
          <w:u w:val="single"/>
        </w:rPr>
        <w:t xml:space="preserve">          项目</w:t>
      </w:r>
      <w:r>
        <w:rPr>
          <w:rFonts w:hint="eastAsia" w:asciiTheme="minorEastAsia" w:hAnsiTheme="minorEastAsia" w:eastAsiaTheme="minorEastAsia" w:cstheme="minorEastAsia"/>
          <w:sz w:val="24"/>
          <w:szCs w:val="24"/>
        </w:rPr>
        <w:t>》（项目编号：_______）投标、合同的执行，以本公司名义处理一切与之有关的事务。</w:t>
      </w:r>
    </w:p>
    <w:p>
      <w:pPr>
        <w:topLinePunct/>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本授权书于______年______月_____日生效，特此声明。</w:t>
      </w:r>
    </w:p>
    <w:p>
      <w:pPr>
        <w:pStyle w:val="8"/>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被授权投标代表无转委托权。</w:t>
      </w:r>
    </w:p>
    <w:p>
      <w:pPr>
        <w:pStyle w:val="8"/>
        <w:adjustRightInd w:val="0"/>
        <w:snapToGrid w:val="0"/>
        <w:spacing w:line="360" w:lineRule="auto"/>
        <w:rPr>
          <w:rFonts w:hint="eastAsia" w:asciiTheme="minorEastAsia" w:hAnsiTheme="minorEastAsia" w:eastAsiaTheme="minorEastAsia" w:cstheme="minorEastAsia"/>
          <w:sz w:val="24"/>
          <w:szCs w:val="24"/>
        </w:rPr>
      </w:pPr>
    </w:p>
    <w:tbl>
      <w:tblPr>
        <w:tblStyle w:val="14"/>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pStyle w:val="8"/>
              <w:adjustRightInd w:val="0"/>
              <w:snapToGrid w:val="0"/>
              <w:spacing w:line="360" w:lineRule="auto"/>
              <w:jc w:val="center"/>
              <w:rPr>
                <w:rFonts w:hint="eastAsia" w:asciiTheme="minorEastAsia" w:hAnsiTheme="minorEastAsia" w:eastAsiaTheme="minorEastAsia" w:cstheme="minorEastAsia"/>
                <w:sz w:val="24"/>
                <w:szCs w:val="24"/>
              </w:rPr>
            </w:pPr>
          </w:p>
          <w:p>
            <w:pPr>
              <w:pStyle w:val="8"/>
              <w:adjustRightInd w:val="0"/>
              <w:snapToGrid w:val="0"/>
              <w:spacing w:line="360" w:lineRule="auto"/>
              <w:jc w:val="center"/>
              <w:rPr>
                <w:rFonts w:hint="eastAsia" w:asciiTheme="minorEastAsia" w:hAnsiTheme="minorEastAsia" w:eastAsiaTheme="minorEastAsia" w:cstheme="minorEastAsia"/>
                <w:sz w:val="24"/>
                <w:szCs w:val="24"/>
              </w:rPr>
            </w:pPr>
          </w:p>
          <w:p>
            <w:pPr>
              <w:pStyle w:val="8"/>
              <w:adjustRightInd w:val="0"/>
              <w:snapToGrid w:val="0"/>
              <w:spacing w:line="360" w:lineRule="auto"/>
              <w:jc w:val="center"/>
              <w:rPr>
                <w:rFonts w:hint="eastAsia" w:asciiTheme="minorEastAsia" w:hAnsiTheme="minorEastAsia" w:eastAsiaTheme="minorEastAsia" w:cstheme="minorEastAsia"/>
                <w:sz w:val="24"/>
                <w:szCs w:val="24"/>
              </w:rPr>
            </w:pPr>
          </w:p>
          <w:p>
            <w:pPr>
              <w:pStyle w:val="8"/>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被授权投标代表</w:t>
            </w:r>
            <w:r>
              <w:rPr>
                <w:rFonts w:hint="eastAsia" w:asciiTheme="minorEastAsia" w:hAnsiTheme="minorEastAsia" w:eastAsiaTheme="minorEastAsia" w:cstheme="minorEastAsia"/>
                <w:sz w:val="24"/>
                <w:szCs w:val="24"/>
              </w:rPr>
              <w:t>身份证复印件</w:t>
            </w:r>
          </w:p>
          <w:p>
            <w:pPr>
              <w:pStyle w:val="8"/>
              <w:adjustRightInd w:val="0"/>
              <w:snapToGrid w:val="0"/>
              <w:spacing w:line="360" w:lineRule="auto"/>
              <w:jc w:val="center"/>
              <w:rPr>
                <w:rFonts w:hint="eastAsia" w:asciiTheme="minorEastAsia" w:hAnsiTheme="minorEastAsia" w:eastAsiaTheme="minorEastAsia" w:cstheme="minorEastAsia"/>
                <w:sz w:val="24"/>
                <w:szCs w:val="24"/>
              </w:rPr>
            </w:pPr>
          </w:p>
          <w:p>
            <w:pPr>
              <w:pStyle w:val="8"/>
              <w:adjustRightInd w:val="0"/>
              <w:snapToGrid w:val="0"/>
              <w:spacing w:line="360" w:lineRule="auto"/>
              <w:jc w:val="center"/>
              <w:rPr>
                <w:rFonts w:hint="eastAsia" w:asciiTheme="minorEastAsia" w:hAnsiTheme="minorEastAsia" w:eastAsiaTheme="minorEastAsia" w:cstheme="minorEastAsia"/>
                <w:sz w:val="24"/>
                <w:szCs w:val="24"/>
              </w:rPr>
            </w:pPr>
          </w:p>
          <w:p>
            <w:pPr>
              <w:pStyle w:val="8"/>
              <w:adjustRightInd w:val="0"/>
              <w:snapToGrid w:val="0"/>
              <w:spacing w:line="360" w:lineRule="auto"/>
              <w:jc w:val="center"/>
              <w:rPr>
                <w:rFonts w:hint="eastAsia" w:asciiTheme="minorEastAsia" w:hAnsiTheme="minorEastAsia" w:eastAsiaTheme="minorEastAsia" w:cstheme="minorEastAsia"/>
                <w:sz w:val="24"/>
                <w:szCs w:val="24"/>
              </w:rPr>
            </w:pPr>
          </w:p>
        </w:tc>
      </w:tr>
    </w:tbl>
    <w:p>
      <w:pPr>
        <w:pStyle w:val="8"/>
        <w:adjustRightInd w:val="0"/>
        <w:snapToGrid w:val="0"/>
        <w:spacing w:line="360" w:lineRule="auto"/>
        <w:jc w:val="left"/>
        <w:rPr>
          <w:rFonts w:hint="eastAsia" w:asciiTheme="minorEastAsia" w:hAnsiTheme="minorEastAsia" w:eastAsiaTheme="minorEastAsia" w:cstheme="minorEastAsia"/>
          <w:sz w:val="24"/>
          <w:szCs w:val="24"/>
        </w:rPr>
      </w:pPr>
    </w:p>
    <w:p>
      <w:pPr>
        <w:tabs>
          <w:tab w:val="left" w:pos="1230"/>
        </w:tabs>
        <w:topLinePunct/>
        <w:autoSpaceDE w:val="0"/>
        <w:autoSpaceDN w:val="0"/>
        <w:adjustRightInd w:val="0"/>
        <w:snapToGrid w:val="0"/>
        <w:spacing w:line="360" w:lineRule="auto"/>
        <w:ind w:left="3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投标人名称（公章）：________________</w:t>
      </w:r>
    </w:p>
    <w:p>
      <w:pPr>
        <w:tabs>
          <w:tab w:val="left" w:pos="1230"/>
        </w:tabs>
        <w:topLinePunct/>
        <w:autoSpaceDE w:val="0"/>
        <w:autoSpaceDN w:val="0"/>
        <w:adjustRightInd w:val="0"/>
        <w:snapToGrid w:val="0"/>
        <w:spacing w:line="360" w:lineRule="auto"/>
        <w:ind w:left="3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法定代表人（签字或签章）：________________</w:t>
      </w:r>
    </w:p>
    <w:p>
      <w:pPr>
        <w:tabs>
          <w:tab w:val="left" w:pos="1230"/>
        </w:tabs>
        <w:topLinePunct/>
        <w:autoSpaceDE w:val="0"/>
        <w:autoSpaceDN w:val="0"/>
        <w:adjustRightInd w:val="0"/>
        <w:snapToGrid w:val="0"/>
        <w:spacing w:line="360" w:lineRule="auto"/>
        <w:ind w:left="3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被授权投标代表（签字）：________________</w:t>
      </w:r>
    </w:p>
    <w:p>
      <w:pPr>
        <w:tabs>
          <w:tab w:val="left" w:pos="1230"/>
        </w:tabs>
        <w:topLinePunct/>
        <w:autoSpaceDE w:val="0"/>
        <w:autoSpaceDN w:val="0"/>
        <w:adjustRightInd w:val="0"/>
        <w:snapToGrid w:val="0"/>
        <w:spacing w:line="360" w:lineRule="auto"/>
        <w:ind w:left="3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被授权投标代表联系电话：____________</w:t>
      </w:r>
    </w:p>
    <w:p>
      <w:pPr>
        <w:tabs>
          <w:tab w:val="left" w:pos="1230"/>
        </w:tabs>
        <w:topLinePunct/>
        <w:autoSpaceDE w:val="0"/>
        <w:autoSpaceDN w:val="0"/>
        <w:adjustRightInd w:val="0"/>
        <w:snapToGrid w:val="0"/>
        <w:spacing w:line="360" w:lineRule="auto"/>
        <w:ind w:left="3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日期：____________</w:t>
      </w:r>
    </w:p>
    <w:p>
      <w:pPr>
        <w:topLinePunct/>
        <w:autoSpaceDE w:val="0"/>
        <w:autoSpaceDN w:val="0"/>
        <w:adjustRightInd w:val="0"/>
        <w:snapToGrid w:val="0"/>
        <w:spacing w:line="360" w:lineRule="auto"/>
        <w:jc w:val="left"/>
        <w:rPr>
          <w:rFonts w:hint="eastAsia" w:asciiTheme="minorEastAsia" w:hAnsiTheme="minorEastAsia" w:eastAsiaTheme="minorEastAsia" w:cstheme="minorEastAsia"/>
          <w:sz w:val="24"/>
          <w:szCs w:val="24"/>
        </w:rPr>
      </w:pPr>
    </w:p>
    <w:p>
      <w:pPr>
        <w:topLinePunct/>
        <w:autoSpaceDE w:val="0"/>
        <w:autoSpaceDN w:val="0"/>
        <w:adjustRightInd w:val="0"/>
        <w:snapToGrid w:val="0"/>
        <w:spacing w:line="360" w:lineRule="auto"/>
        <w:jc w:val="left"/>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sz w:val="24"/>
          <w:szCs w:val="24"/>
        </w:rPr>
        <w:t>特别说明：</w:t>
      </w:r>
    </w:p>
    <w:p>
      <w:pPr>
        <w:tabs>
          <w:tab w:val="left" w:pos="312"/>
        </w:tabs>
        <w:topLinePunct/>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1.投标人如由被授权投标代表参与投标活动的，须同时提供《法定代表人授权委托书》和被授权投标代表身份证复印件</w:t>
      </w:r>
      <w:r>
        <w:rPr>
          <w:rFonts w:hint="eastAsia" w:asciiTheme="minorEastAsia" w:hAnsiTheme="minorEastAsia" w:eastAsiaTheme="minorEastAsia" w:cstheme="minorEastAsia"/>
          <w:bCs/>
          <w:sz w:val="24"/>
          <w:szCs w:val="24"/>
        </w:rPr>
        <w:t>（线上采购项目提供扫描件，下同）</w:t>
      </w:r>
      <w:r>
        <w:rPr>
          <w:rFonts w:hint="eastAsia" w:asciiTheme="minorEastAsia" w:hAnsiTheme="minorEastAsia" w:eastAsiaTheme="minorEastAsia" w:cstheme="minorEastAsia"/>
          <w:sz w:val="24"/>
          <w:szCs w:val="24"/>
        </w:rPr>
        <w:t>。《法定代表人授权委托书》应当按本格式要求加盖与投标人名称全称一致的标准公章，并签署法定代表人或被授权投标代表的全名或加盖名章。(线上采购项目应上传扫描件)。</w:t>
      </w:r>
    </w:p>
    <w:p>
      <w:pPr>
        <w:adjustRightInd w:val="0"/>
        <w:snapToGrid w:val="0"/>
        <w:spacing w:line="360" w:lineRule="auto"/>
        <w:jc w:val="center"/>
        <w:rPr>
          <w:rFonts w:ascii="Times New Roman" w:hAnsi="Times New Roman"/>
          <w:b/>
          <w:bCs/>
          <w:sz w:val="28"/>
          <w:szCs w:val="28"/>
        </w:rPr>
      </w:pPr>
      <w:r>
        <w:rPr>
          <w:rFonts w:hint="eastAsia" w:asciiTheme="minorEastAsia" w:hAnsiTheme="minorEastAsia" w:eastAsiaTheme="minorEastAsia" w:cstheme="minorEastAsia"/>
          <w:b/>
          <w:bCs/>
          <w:sz w:val="24"/>
          <w:szCs w:val="24"/>
        </w:rPr>
        <w:br w:type="page"/>
      </w:r>
      <w:r>
        <w:rPr>
          <w:rFonts w:ascii="Times New Roman" w:hAnsi="Times New Roman"/>
          <w:b/>
          <w:bCs/>
          <w:sz w:val="28"/>
          <w:szCs w:val="28"/>
        </w:rPr>
        <w:t>1-2法定代表人身份证明复印件</w:t>
      </w:r>
    </w:p>
    <w:p>
      <w:pPr>
        <w:adjustRightInd w:val="0"/>
        <w:snapToGrid w:val="0"/>
        <w:spacing w:line="360" w:lineRule="auto"/>
        <w:jc w:val="center"/>
        <w:rPr>
          <w:rFonts w:ascii="宋体" w:hAnsi="宋体" w:cs="宋体"/>
          <w:sz w:val="24"/>
          <w:szCs w:val="24"/>
        </w:rPr>
      </w:pPr>
      <w:r>
        <w:rPr>
          <w:rFonts w:ascii="宋体" w:hAnsi="宋体" w:cs="宋体"/>
          <w:sz w:val="24"/>
          <w:szCs w:val="24"/>
        </w:rPr>
        <w:t>(适用于法定代表人参加投标)</w:t>
      </w:r>
    </w:p>
    <w:p>
      <w:pPr>
        <w:topLinePunct/>
        <w:autoSpaceDE w:val="0"/>
        <w:autoSpaceDN w:val="0"/>
        <w:adjustRightInd w:val="0"/>
        <w:snapToGrid w:val="0"/>
        <w:spacing w:line="360" w:lineRule="auto"/>
        <w:ind w:firstLine="480" w:firstLineChars="200"/>
        <w:rPr>
          <w:sz w:val="24"/>
          <w:szCs w:val="24"/>
        </w:rPr>
      </w:pPr>
    </w:p>
    <w:tbl>
      <w:tblPr>
        <w:tblStyle w:val="14"/>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pStyle w:val="8"/>
              <w:adjustRightInd w:val="0"/>
              <w:snapToGrid w:val="0"/>
              <w:spacing w:line="360" w:lineRule="auto"/>
              <w:jc w:val="center"/>
              <w:rPr>
                <w:rFonts w:hAnsi="宋体" w:cs="宋体"/>
                <w:sz w:val="24"/>
                <w:szCs w:val="24"/>
              </w:rPr>
            </w:pPr>
          </w:p>
          <w:p>
            <w:pPr>
              <w:pStyle w:val="8"/>
              <w:adjustRightInd w:val="0"/>
              <w:snapToGrid w:val="0"/>
              <w:spacing w:line="360" w:lineRule="auto"/>
              <w:jc w:val="center"/>
              <w:rPr>
                <w:rFonts w:hAnsi="宋体" w:cs="宋体"/>
                <w:sz w:val="24"/>
                <w:szCs w:val="24"/>
              </w:rPr>
            </w:pPr>
          </w:p>
          <w:p>
            <w:pPr>
              <w:pStyle w:val="8"/>
              <w:adjustRightInd w:val="0"/>
              <w:snapToGrid w:val="0"/>
              <w:spacing w:line="360" w:lineRule="auto"/>
              <w:jc w:val="center"/>
              <w:rPr>
                <w:rFonts w:hAnsi="宋体" w:cs="宋体"/>
                <w:sz w:val="24"/>
                <w:szCs w:val="24"/>
              </w:rPr>
            </w:pPr>
          </w:p>
          <w:p>
            <w:pPr>
              <w:pStyle w:val="8"/>
              <w:adjustRightInd w:val="0"/>
              <w:snapToGrid w:val="0"/>
              <w:spacing w:line="360" w:lineRule="auto"/>
              <w:jc w:val="center"/>
              <w:rPr>
                <w:rFonts w:hAnsi="宋体" w:cs="宋体"/>
                <w:sz w:val="24"/>
                <w:szCs w:val="24"/>
              </w:rPr>
            </w:pPr>
          </w:p>
          <w:p>
            <w:pPr>
              <w:pStyle w:val="8"/>
              <w:adjustRightInd w:val="0"/>
              <w:snapToGrid w:val="0"/>
              <w:spacing w:line="360" w:lineRule="auto"/>
              <w:jc w:val="center"/>
              <w:rPr>
                <w:rFonts w:hAnsi="宋体" w:cs="宋体"/>
                <w:sz w:val="24"/>
                <w:szCs w:val="24"/>
              </w:rPr>
            </w:pPr>
            <w:r>
              <w:rPr>
                <w:rFonts w:hAnsi="宋体" w:cs="宋体"/>
                <w:sz w:val="24"/>
                <w:szCs w:val="24"/>
              </w:rPr>
              <w:t>法定代表人身份证明复印件</w:t>
            </w:r>
          </w:p>
          <w:p>
            <w:pPr>
              <w:pStyle w:val="8"/>
              <w:adjustRightInd w:val="0"/>
              <w:snapToGrid w:val="0"/>
              <w:spacing w:line="360" w:lineRule="auto"/>
              <w:jc w:val="center"/>
              <w:rPr>
                <w:rFonts w:hAnsi="宋体" w:cs="宋体"/>
                <w:sz w:val="24"/>
                <w:szCs w:val="24"/>
              </w:rPr>
            </w:pPr>
          </w:p>
          <w:p>
            <w:pPr>
              <w:pStyle w:val="8"/>
              <w:adjustRightInd w:val="0"/>
              <w:snapToGrid w:val="0"/>
              <w:spacing w:line="360" w:lineRule="auto"/>
              <w:jc w:val="center"/>
              <w:rPr>
                <w:rFonts w:hAnsi="宋体" w:cs="宋体"/>
                <w:sz w:val="24"/>
                <w:szCs w:val="24"/>
              </w:rPr>
            </w:pPr>
          </w:p>
          <w:p>
            <w:pPr>
              <w:pStyle w:val="8"/>
              <w:adjustRightInd w:val="0"/>
              <w:snapToGrid w:val="0"/>
              <w:spacing w:line="360" w:lineRule="auto"/>
              <w:jc w:val="center"/>
              <w:rPr>
                <w:rFonts w:hAnsi="宋体" w:cs="宋体"/>
                <w:sz w:val="24"/>
                <w:szCs w:val="24"/>
              </w:rPr>
            </w:pPr>
          </w:p>
          <w:p>
            <w:pPr>
              <w:pStyle w:val="8"/>
              <w:adjustRightInd w:val="0"/>
              <w:snapToGrid w:val="0"/>
              <w:spacing w:line="360" w:lineRule="auto"/>
              <w:jc w:val="center"/>
              <w:rPr>
                <w:rFonts w:hAnsi="宋体" w:cs="宋体"/>
                <w:sz w:val="24"/>
                <w:szCs w:val="24"/>
              </w:rPr>
            </w:pPr>
          </w:p>
        </w:tc>
      </w:tr>
    </w:tbl>
    <w:p>
      <w:pPr>
        <w:topLinePunct/>
        <w:autoSpaceDE w:val="0"/>
        <w:autoSpaceDN w:val="0"/>
        <w:adjustRightInd w:val="0"/>
        <w:snapToGrid w:val="0"/>
        <w:spacing w:line="360" w:lineRule="auto"/>
        <w:jc w:val="left"/>
        <w:rPr>
          <w:rFonts w:eastAsia="仿宋_GB2312"/>
          <w:sz w:val="24"/>
          <w:szCs w:val="24"/>
        </w:rPr>
      </w:pPr>
    </w:p>
    <w:p>
      <w:pPr>
        <w:topLinePunct/>
        <w:autoSpaceDE w:val="0"/>
        <w:autoSpaceDN w:val="0"/>
        <w:adjustRightInd w:val="0"/>
        <w:snapToGrid w:val="0"/>
        <w:spacing w:line="360" w:lineRule="auto"/>
        <w:jc w:val="left"/>
        <w:rPr>
          <w:rFonts w:ascii="宋体" w:hAnsi="宋体" w:cs="宋体"/>
          <w:i/>
          <w:iCs/>
          <w:sz w:val="24"/>
          <w:szCs w:val="24"/>
        </w:rPr>
      </w:pPr>
      <w:r>
        <w:rPr>
          <w:rFonts w:hint="eastAsia" w:ascii="宋体" w:hAnsi="宋体" w:cs="宋体"/>
          <w:sz w:val="24"/>
          <w:szCs w:val="24"/>
        </w:rPr>
        <w:t>特别说明：</w:t>
      </w:r>
    </w:p>
    <w:p>
      <w:pPr>
        <w:tabs>
          <w:tab w:val="left" w:pos="312"/>
        </w:tabs>
        <w:topLinePunct/>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投标人如由</w:t>
      </w:r>
      <w:r>
        <w:rPr>
          <w:rFonts w:hint="eastAsia" w:ascii="宋体" w:hAnsi="宋体" w:cs="宋体"/>
          <w:b/>
          <w:bCs/>
          <w:sz w:val="24"/>
          <w:szCs w:val="24"/>
        </w:rPr>
        <w:t>法定代表人作为投标代表参与投标活动的，仅须提供法定代表人身份证复印件</w:t>
      </w:r>
      <w:r>
        <w:rPr>
          <w:rFonts w:hint="eastAsia" w:ascii="宋体" w:hAnsi="宋体" w:cs="宋体"/>
          <w:bCs/>
          <w:sz w:val="24"/>
          <w:szCs w:val="24"/>
        </w:rPr>
        <w:t>（线上采购项目提供扫描件，下同）</w:t>
      </w:r>
      <w:r>
        <w:rPr>
          <w:rFonts w:hint="eastAsia" w:ascii="宋体" w:hAnsi="宋体" w:cs="宋体"/>
          <w:sz w:val="24"/>
          <w:szCs w:val="24"/>
        </w:rPr>
        <w:t>。</w:t>
      </w:r>
    </w:p>
    <w:p>
      <w:pPr>
        <w:pStyle w:val="8"/>
        <w:ind w:firstLine="420" w:firstLineChars="200"/>
        <w:rPr>
          <w:rFonts w:ascii="Times New Roman" w:hAnsi="Times New Roman" w:eastAsia="仿宋_GB2312"/>
        </w:rPr>
      </w:pPr>
    </w:p>
    <w:p>
      <w:pPr>
        <w:widowControl/>
        <w:jc w:val="left"/>
        <w:rPr>
          <w:rFonts w:ascii="宋体" w:hAnsi="宋体" w:cs="宋体"/>
          <w:b/>
          <w:bCs/>
          <w:sz w:val="36"/>
          <w:szCs w:val="36"/>
        </w:rPr>
      </w:pPr>
      <w:r>
        <w:rPr>
          <w:rFonts w:ascii="宋体" w:hAnsi="宋体" w:cs="宋体"/>
          <w:b/>
          <w:bCs/>
          <w:sz w:val="36"/>
          <w:szCs w:val="36"/>
        </w:rPr>
        <w:br w:type="page"/>
      </w:r>
    </w:p>
    <w:p>
      <w:pPr>
        <w:adjustRightInd w:val="0"/>
        <w:snapToGrid w:val="0"/>
        <w:spacing w:line="360" w:lineRule="auto"/>
        <w:jc w:val="center"/>
        <w:rPr>
          <w:rFonts w:ascii="Times New Roman" w:hAnsi="Times New Roman"/>
          <w:b/>
          <w:bCs/>
          <w:sz w:val="28"/>
          <w:szCs w:val="28"/>
        </w:rPr>
      </w:pPr>
      <w:r>
        <w:rPr>
          <w:rFonts w:ascii="Times New Roman" w:hAnsi="Times New Roman"/>
          <w:b/>
          <w:bCs/>
          <w:sz w:val="28"/>
          <w:szCs w:val="28"/>
        </w:rPr>
        <w:t>1-3自然人授权委托书</w:t>
      </w:r>
    </w:p>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(适用于自然人投标)</w:t>
      </w:r>
    </w:p>
    <w:p>
      <w:pPr>
        <w:pStyle w:val="8"/>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致____________(采购人或采购代理机构)：</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本授权书声明：我________(姓名、身份证号码)系自然人，现授权委托____________(姓名、身份证号码)以本人名义参加《          项目》（项目编号：    ）的投标活动，并代表本人全权办理针对上述项目的投标、签约等具体事务和签署相关文件。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本人对被授权人的签字事项负全部责任。</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授权委托代理期限：从　　年　　月　　日起至　　年　　月　　日止。</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代理人无转委托权，特此委托。</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我已在下面签字，以资证明。</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自然人签字并在签名处加盖食指指印：　　　　年　　月　　日</w:t>
      </w:r>
    </w:p>
    <w:p>
      <w:pPr>
        <w:pStyle w:val="8"/>
        <w:spacing w:line="360" w:lineRule="auto"/>
        <w:ind w:firstLine="480" w:firstLineChars="200"/>
        <w:rPr>
          <w:rFonts w:hint="eastAsia" w:asciiTheme="minorEastAsia" w:hAnsiTheme="minorEastAsia" w:eastAsiaTheme="minorEastAsia" w:cstheme="minorEastAsia"/>
          <w:sz w:val="24"/>
          <w:szCs w:val="24"/>
        </w:rPr>
      </w:pPr>
    </w:p>
    <w:p>
      <w:pPr>
        <w:topLinePunct/>
        <w:autoSpaceDE w:val="0"/>
        <w:autoSpaceDN w:val="0"/>
        <w:adjustRightInd w:val="0"/>
        <w:snapToGrid w:val="0"/>
        <w:spacing w:line="360" w:lineRule="auto"/>
        <w:jc w:val="left"/>
        <w:rPr>
          <w:rFonts w:hint="eastAsia" w:asciiTheme="minorEastAsia" w:hAnsiTheme="minorEastAsia" w:eastAsiaTheme="minorEastAsia" w:cstheme="minorEastAsia"/>
          <w:sz w:val="24"/>
          <w:szCs w:val="24"/>
        </w:rPr>
      </w:pPr>
    </w:p>
    <w:p>
      <w:pPr>
        <w:topLinePunct/>
        <w:autoSpaceDE w:val="0"/>
        <w:autoSpaceDN w:val="0"/>
        <w:adjustRightInd w:val="0"/>
        <w:snapToGrid w:val="0"/>
        <w:spacing w:line="360" w:lineRule="auto"/>
        <w:jc w:val="left"/>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sz w:val="24"/>
          <w:szCs w:val="24"/>
        </w:rPr>
        <w:t>特别说明：</w:t>
      </w:r>
    </w:p>
    <w:p>
      <w:pPr>
        <w:tabs>
          <w:tab w:val="left" w:pos="312"/>
        </w:tabs>
        <w:topLinePunct/>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投标人如由</w:t>
      </w:r>
      <w:r>
        <w:rPr>
          <w:rFonts w:hint="eastAsia" w:asciiTheme="minorEastAsia" w:hAnsiTheme="minorEastAsia" w:eastAsiaTheme="minorEastAsia" w:cstheme="minorEastAsia"/>
          <w:b/>
          <w:bCs/>
          <w:sz w:val="24"/>
          <w:szCs w:val="24"/>
        </w:rPr>
        <w:t>被授权人参与投标活动的，</w:t>
      </w:r>
      <w:r>
        <w:rPr>
          <w:rFonts w:hint="eastAsia" w:asciiTheme="minorEastAsia" w:hAnsiTheme="minorEastAsia" w:eastAsiaTheme="minorEastAsia" w:cstheme="minorEastAsia"/>
          <w:sz w:val="24"/>
          <w:szCs w:val="24"/>
        </w:rPr>
        <w:t>须提供《自然人授权委托书》，《自然人授权委托书》应当按本格式要求签字并由自然人在签名处加盖食指指印。</w:t>
      </w:r>
    </w:p>
    <w:p>
      <w:pPr>
        <w:pStyle w:val="8"/>
        <w:spacing w:line="360" w:lineRule="auto"/>
        <w:ind w:firstLine="480" w:firstLineChars="200"/>
        <w:rPr>
          <w:rFonts w:hint="eastAsia" w:asciiTheme="minorEastAsia" w:hAnsiTheme="minorEastAsia" w:eastAsiaTheme="minorEastAsia" w:cstheme="minorEastAsia"/>
          <w:sz w:val="24"/>
          <w:szCs w:val="24"/>
        </w:rPr>
      </w:pPr>
    </w:p>
    <w:p>
      <w:pPr>
        <w:pStyle w:val="8"/>
        <w:ind w:firstLine="420" w:firstLineChars="200"/>
        <w:rPr>
          <w:rFonts w:hAnsi="宋体" w:cs="宋体"/>
          <w:b/>
          <w:bCs/>
          <w:sz w:val="36"/>
          <w:szCs w:val="36"/>
        </w:rPr>
      </w:pPr>
      <w:r>
        <w:rPr>
          <w:rFonts w:ascii="Times New Roman" w:hAnsi="Times New Roman" w:eastAsia="仿宋_GB2312"/>
        </w:rPr>
        <w:br w:type="page"/>
      </w:r>
    </w:p>
    <w:p>
      <w:pPr>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格式2  投标函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致________（采购人或采购代理机构）：</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根据______（项目名称）（项目编号：______）的招标公告，______（姓名、职务）代表投标人______（投标人名称、地址）参加项目招标的有关活动。据此函，作如下承诺：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1.同意在本项目招标文件中规定的开标日起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天遵守本投标文件中的承诺，且在期满之前均具有约束力。</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2.具备政府采购相关法律法规规定的参加政府采购活动的供应商应当具备的条件：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（1）具有独立承担民事责任的能力；</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（2）具有良好的商业信誉和健全的财务会计制度；</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（3）具有履行合同所必需的设备和专业技术能力；</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（4）有依法缴纳税收和社会保障资金的良好记录；</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（5）参加此项采购活动前三年内，在经营活动中没有重大违法记录。</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（6）法律、行政法规规定的其他条件。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3.具备本项目招标文件中规定的其他要求和资质条件。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4.提供投标人须知规定的全部投标文件。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5.已详细审阅全部招标文件（包括招标文件澄清函），理解投标人须知的所有条款。</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6.完全理解贵方“最</w:t>
      </w:r>
      <w:r>
        <w:rPr>
          <w:rFonts w:hint="eastAsia" w:asciiTheme="minorEastAsia" w:hAnsiTheme="minorEastAsia" w:eastAsiaTheme="minorEastAsia" w:cstheme="minorEastAsia"/>
          <w:sz w:val="24"/>
          <w:szCs w:val="24"/>
          <w:lang w:val="en-US" w:eastAsia="zh-CN"/>
        </w:rPr>
        <w:t>高</w:t>
      </w:r>
      <w:r>
        <w:rPr>
          <w:rFonts w:hint="eastAsia" w:asciiTheme="minorEastAsia" w:hAnsiTheme="minorEastAsia" w:eastAsiaTheme="minorEastAsia" w:cstheme="minorEastAsia"/>
          <w:sz w:val="24"/>
          <w:szCs w:val="24"/>
        </w:rPr>
        <w:t>报价不能作为中标的保证”的规定。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7.接受招标文件中全部合同条款，且无任何异议；保证忠实地执行双方所签订的合同，并承担合同规定的责任和义务。</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8.完全满足和响应招标文件中的各项商务和技术要求，若有偏差，已在投标文件中明确说明。</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9.愿意提供任何与投标有关的数据、情况和技术资料等。若贵方需要，愿意提供一切证明材料。</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10.我方已详细审核全部投标文件、参考资料及有关附件，确认无误。</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11.对本次招标内容及与本项目有关的知识产权、技术资料、商业秘密及相关信息保密。</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投标人名称（公章）：____________</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法定代表人（签字或签章）/被授权投标代表（签字）：____________</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投标人地址：____________</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邮编：____________</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电话：____________</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传真：____________</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  期：____________          </w:t>
      </w:r>
    </w:p>
    <w:p>
      <w:pPr>
        <w:spacing w:line="360" w:lineRule="auto"/>
        <w:ind w:firstLine="480" w:firstLineChars="200"/>
        <w:rPr>
          <w:rFonts w:hint="eastAsia" w:asciiTheme="minorEastAsia" w:hAnsiTheme="minorEastAsia" w:eastAsiaTheme="minorEastAsia" w:cstheme="minorEastAsia"/>
          <w:sz w:val="24"/>
          <w:szCs w:val="24"/>
        </w:rPr>
      </w:pPr>
    </w:p>
    <w:p>
      <w:pPr>
        <w:ind w:firstLine="480" w:firstLineChars="200"/>
        <w:rPr>
          <w:rFonts w:hint="eastAsia" w:asciiTheme="minorEastAsia" w:hAnsiTheme="minorEastAsia" w:eastAsiaTheme="minorEastAsia" w:cstheme="minorEastAsia"/>
          <w:sz w:val="24"/>
          <w:szCs w:val="24"/>
        </w:rPr>
      </w:pP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特别说明：</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投标人应当按上述格式要求加盖与投标人名称全称一致的标准公章，并签署法定代表人或</w:t>
      </w:r>
      <w:r>
        <w:rPr>
          <w:rFonts w:hint="eastAsia" w:asciiTheme="minorEastAsia" w:hAnsiTheme="minorEastAsia" w:eastAsiaTheme="minorEastAsia" w:cstheme="minorEastAsia"/>
          <w:bCs/>
          <w:sz w:val="24"/>
          <w:szCs w:val="24"/>
        </w:rPr>
        <w:t>被授权投标代表</w:t>
      </w:r>
      <w:r>
        <w:rPr>
          <w:rFonts w:hint="eastAsia" w:asciiTheme="minorEastAsia" w:hAnsiTheme="minorEastAsia" w:eastAsiaTheme="minorEastAsia" w:cstheme="minorEastAsia"/>
          <w:sz w:val="24"/>
          <w:szCs w:val="24"/>
        </w:rPr>
        <w:t>的全名或加盖名章，线上采购项目应上传扫描件。</w:t>
      </w:r>
    </w:p>
    <w:p>
      <w:pPr>
        <w:adjustRightInd w:val="0"/>
        <w:snapToGrid w:val="0"/>
        <w:spacing w:line="360" w:lineRule="auto"/>
        <w:jc w:val="center"/>
        <w:rPr>
          <w:rFonts w:ascii="Times New Roman" w:hAnsi="Times New Roman"/>
          <w:b/>
          <w:bCs/>
          <w:sz w:val="28"/>
          <w:szCs w:val="28"/>
        </w:rPr>
      </w:pPr>
      <w:r>
        <w:rPr>
          <w:rFonts w:hint="eastAsia" w:hAnsi="宋体" w:cs="宋体"/>
          <w:b/>
          <w:bCs/>
          <w:sz w:val="28"/>
          <w:szCs w:val="28"/>
        </w:rPr>
        <w:br w:type="page"/>
      </w:r>
      <w:bookmarkStart w:id="33" w:name="_Toc18153"/>
      <w:bookmarkStart w:id="34" w:name="_Toc8860"/>
      <w:r>
        <w:rPr>
          <w:rFonts w:ascii="Times New Roman" w:hAnsi="Times New Roman"/>
          <w:b/>
          <w:bCs/>
          <w:sz w:val="28"/>
          <w:szCs w:val="28"/>
        </w:rPr>
        <w:t>格式3  投标报价表</w:t>
      </w:r>
    </w:p>
    <w:p>
      <w:pPr>
        <w:pStyle w:val="8"/>
        <w:topLinePunct/>
        <w:autoSpaceDE w:val="0"/>
        <w:autoSpaceDN w:val="0"/>
        <w:adjustRightInd w:val="0"/>
        <w:snapToGrid w:val="0"/>
        <w:spacing w:line="360" w:lineRule="auto"/>
        <w:ind w:left="2"/>
        <w:jc w:val="center"/>
        <w:rPr>
          <w:rFonts w:ascii="Times New Roman" w:hAnsi="Times New Roman" w:cs="Times New Roman"/>
          <w:b/>
          <w:bCs/>
          <w:sz w:val="28"/>
          <w:szCs w:val="28"/>
          <w:highlight w:val="none"/>
        </w:rPr>
      </w:pPr>
      <w:r>
        <w:rPr>
          <w:rFonts w:ascii="Times New Roman" w:hAnsi="Times New Roman" w:cs="Times New Roman"/>
          <w:b/>
          <w:bCs/>
          <w:sz w:val="28"/>
          <w:szCs w:val="28"/>
          <w:highlight w:val="none"/>
        </w:rPr>
        <w:t>1.开标一览表（总报价表）</w:t>
      </w:r>
      <w:bookmarkEnd w:id="33"/>
      <w:bookmarkEnd w:id="34"/>
    </w:p>
    <w:p>
      <w:pPr>
        <w:pStyle w:val="8"/>
        <w:topLinePunct/>
        <w:autoSpaceDE w:val="0"/>
        <w:autoSpaceDN w:val="0"/>
        <w:adjustRightInd w:val="0"/>
        <w:snapToGrid w:val="0"/>
        <w:spacing w:line="360" w:lineRule="auto"/>
        <w:ind w:left="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(货物类项目适用)</w:t>
      </w:r>
    </w:p>
    <w:p>
      <w:pPr>
        <w:topLinePunct/>
        <w:autoSpaceDE w:val="0"/>
        <w:autoSpaceDN w:val="0"/>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adjustRightInd w:val="0"/>
        <w:snapToGrid w:val="0"/>
        <w:spacing w:line="360" w:lineRule="auto"/>
        <w:ind w:right="84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采购包号：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价格单位：   </w:t>
      </w:r>
      <w:r>
        <w:rPr>
          <w:rFonts w:hint="eastAsia" w:asciiTheme="minorEastAsia" w:hAnsiTheme="minorEastAsia" w:eastAsiaTheme="minorEastAsia" w:cstheme="minorEastAsia"/>
          <w:sz w:val="24"/>
          <w:szCs w:val="24"/>
          <w:lang w:val="en-US" w:eastAsia="zh-CN"/>
        </w:rPr>
        <w:t>%</w:t>
      </w:r>
    </w:p>
    <w:tbl>
      <w:tblPr>
        <w:tblStyle w:val="1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326"/>
        <w:gridCol w:w="2005"/>
        <w:gridCol w:w="2051"/>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05" w:type="dxa"/>
            <w:noWrap/>
            <w:vAlign w:val="center"/>
          </w:tcPr>
          <w:p>
            <w:pPr>
              <w:adjustRightInd w:val="0"/>
              <w:snapToGrid w:val="0"/>
              <w:spacing w:before="62" w:beforeLines="20" w:after="62" w:afterLines="2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326" w:type="dxa"/>
            <w:noWrap/>
            <w:vAlign w:val="center"/>
          </w:tcPr>
          <w:p>
            <w:pPr>
              <w:adjustRightInd w:val="0"/>
              <w:snapToGrid w:val="0"/>
              <w:spacing w:before="62" w:beforeLines="20" w:after="62" w:afterLines="2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内容</w:t>
            </w:r>
          </w:p>
        </w:tc>
        <w:tc>
          <w:tcPr>
            <w:tcW w:w="2005" w:type="dxa"/>
            <w:noWrap/>
            <w:vAlign w:val="center"/>
          </w:tcPr>
          <w:p>
            <w:pPr>
              <w:adjustRightInd w:val="0"/>
              <w:snapToGrid w:val="0"/>
              <w:spacing w:before="62" w:beforeLines="20" w:after="62" w:afterLines="2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单价</w:t>
            </w:r>
            <w:r>
              <w:rPr>
                <w:rFonts w:hint="eastAsia" w:asciiTheme="minorEastAsia" w:hAnsiTheme="minorEastAsia" w:eastAsiaTheme="minorEastAsia" w:cstheme="minorEastAsia"/>
                <w:b/>
                <w:sz w:val="24"/>
                <w:szCs w:val="24"/>
                <w:lang w:val="en-US" w:eastAsia="zh-CN"/>
              </w:rPr>
              <w:t>下浮</w:t>
            </w:r>
            <w:r>
              <w:rPr>
                <w:rFonts w:hint="eastAsia" w:asciiTheme="minorEastAsia" w:hAnsiTheme="minorEastAsia" w:eastAsiaTheme="minorEastAsia" w:cstheme="minorEastAsia"/>
                <w:b/>
                <w:sz w:val="24"/>
                <w:szCs w:val="24"/>
                <w:lang w:eastAsia="zh-CN"/>
              </w:rPr>
              <w:t>率（</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b/>
                <w:sz w:val="24"/>
                <w:szCs w:val="24"/>
                <w:lang w:eastAsia="zh-CN"/>
              </w:rPr>
              <w:t>）</w:t>
            </w:r>
          </w:p>
        </w:tc>
        <w:tc>
          <w:tcPr>
            <w:tcW w:w="2051" w:type="dxa"/>
            <w:noWrap/>
            <w:vAlign w:val="center"/>
          </w:tcPr>
          <w:p>
            <w:pPr>
              <w:adjustRightInd w:val="0"/>
              <w:snapToGrid w:val="0"/>
              <w:spacing w:before="62" w:beforeLines="20" w:after="62" w:afterLines="2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合同履行期限</w:t>
            </w:r>
          </w:p>
        </w:tc>
        <w:tc>
          <w:tcPr>
            <w:tcW w:w="2051" w:type="dxa"/>
            <w:noWrap/>
            <w:vAlign w:val="center"/>
          </w:tcPr>
          <w:p>
            <w:pPr>
              <w:adjustRightInd w:val="0"/>
              <w:snapToGrid w:val="0"/>
              <w:spacing w:before="62" w:beforeLines="20" w:after="62" w:afterLines="2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供货地点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05" w:type="dxa"/>
            <w:noWrap/>
            <w:vAlign w:val="center"/>
          </w:tcPr>
          <w:p>
            <w:pPr>
              <w:adjustRightInd w:val="0"/>
              <w:snapToGrid w:val="0"/>
              <w:spacing w:before="62" w:beforeLines="20" w:after="62" w:afterLine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26" w:type="dxa"/>
            <w:noWrap/>
            <w:vAlign w:val="center"/>
          </w:tcPr>
          <w:p>
            <w:pPr>
              <w:spacing w:line="460" w:lineRule="exact"/>
              <w:jc w:val="left"/>
              <w:rPr>
                <w:rFonts w:hint="eastAsia" w:asciiTheme="minorEastAsia" w:hAnsiTheme="minorEastAsia" w:eastAsiaTheme="minorEastAsia" w:cstheme="minorEastAsia"/>
                <w:sz w:val="24"/>
                <w:szCs w:val="24"/>
              </w:rPr>
            </w:pPr>
          </w:p>
        </w:tc>
        <w:tc>
          <w:tcPr>
            <w:tcW w:w="2005" w:type="dxa"/>
            <w:noWrap/>
            <w:vAlign w:val="center"/>
          </w:tcPr>
          <w:p>
            <w:pPr>
              <w:adjustRightInd w:val="0"/>
              <w:snapToGrid w:val="0"/>
              <w:spacing w:before="62" w:beforeLines="20" w:after="62" w:afterLines="20"/>
              <w:jc w:val="center"/>
              <w:rPr>
                <w:rFonts w:hint="eastAsia" w:asciiTheme="minorEastAsia" w:hAnsiTheme="minorEastAsia" w:eastAsiaTheme="minorEastAsia" w:cstheme="minorEastAsia"/>
                <w:b/>
                <w:bCs/>
                <w:sz w:val="24"/>
                <w:szCs w:val="24"/>
              </w:rPr>
            </w:pPr>
          </w:p>
        </w:tc>
        <w:tc>
          <w:tcPr>
            <w:tcW w:w="2051" w:type="dxa"/>
            <w:noWrap/>
            <w:vAlign w:val="center"/>
          </w:tcPr>
          <w:p>
            <w:pPr>
              <w:adjustRightInd w:val="0"/>
              <w:snapToGrid w:val="0"/>
              <w:spacing w:before="62" w:beforeLines="20" w:after="62" w:afterLines="20"/>
              <w:jc w:val="center"/>
              <w:rPr>
                <w:rFonts w:hint="eastAsia" w:asciiTheme="minorEastAsia" w:hAnsiTheme="minorEastAsia" w:eastAsiaTheme="minorEastAsia" w:cstheme="minorEastAsia"/>
                <w:b/>
                <w:bCs/>
                <w:sz w:val="24"/>
                <w:szCs w:val="24"/>
              </w:rPr>
            </w:pPr>
          </w:p>
        </w:tc>
        <w:tc>
          <w:tcPr>
            <w:tcW w:w="2051" w:type="dxa"/>
            <w:noWrap/>
            <w:vAlign w:val="center"/>
          </w:tcPr>
          <w:p>
            <w:pPr>
              <w:adjustRightInd w:val="0"/>
              <w:snapToGrid w:val="0"/>
              <w:spacing w:before="62" w:beforeLines="20" w:after="62" w:afterLines="20"/>
              <w:jc w:val="center"/>
              <w:rPr>
                <w:rFonts w:hint="eastAsia" w:asciiTheme="minorEastAsia" w:hAnsiTheme="minorEastAsia" w:eastAsiaTheme="minorEastAsia" w:cstheme="minorEastAsia"/>
                <w:b/>
                <w:bCs/>
                <w:sz w:val="24"/>
                <w:szCs w:val="24"/>
              </w:rPr>
            </w:pPr>
            <w:r>
              <w:rPr>
                <w:rFonts w:hint="eastAsia" w:ascii="宋体" w:hAnsi="宋体" w:eastAsia="宋体" w:cs="宋体"/>
                <w:sz w:val="24"/>
                <w:szCs w:val="24"/>
                <w:lang w:val="en-US" w:eastAsia="zh-CN"/>
              </w:rPr>
              <w:t>采购人指定地点（单位食堂）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05" w:type="dxa"/>
            <w:noWrap/>
            <w:vAlign w:val="center"/>
          </w:tcPr>
          <w:p>
            <w:pPr>
              <w:adjustRightInd w:val="0"/>
              <w:snapToGrid w:val="0"/>
              <w:spacing w:before="62" w:beforeLines="20" w:after="62" w:afterLine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26" w:type="dxa"/>
            <w:noWrap/>
            <w:vAlign w:val="center"/>
          </w:tcPr>
          <w:p>
            <w:pPr>
              <w:spacing w:line="460" w:lineRule="exact"/>
              <w:jc w:val="left"/>
              <w:rPr>
                <w:rFonts w:hint="eastAsia" w:asciiTheme="minorEastAsia" w:hAnsiTheme="minorEastAsia" w:eastAsiaTheme="minorEastAsia" w:cstheme="minorEastAsia"/>
                <w:sz w:val="24"/>
                <w:szCs w:val="24"/>
              </w:rPr>
            </w:pPr>
          </w:p>
        </w:tc>
        <w:tc>
          <w:tcPr>
            <w:tcW w:w="2005" w:type="dxa"/>
            <w:noWrap/>
            <w:vAlign w:val="center"/>
          </w:tcPr>
          <w:p>
            <w:pPr>
              <w:adjustRightInd w:val="0"/>
              <w:snapToGrid w:val="0"/>
              <w:spacing w:before="62" w:beforeLines="20" w:after="62" w:afterLines="20"/>
              <w:jc w:val="center"/>
              <w:rPr>
                <w:rFonts w:hint="eastAsia" w:asciiTheme="minorEastAsia" w:hAnsiTheme="minorEastAsia" w:eastAsiaTheme="minorEastAsia" w:cstheme="minorEastAsia"/>
                <w:b/>
                <w:bCs/>
                <w:sz w:val="24"/>
                <w:szCs w:val="24"/>
              </w:rPr>
            </w:pPr>
          </w:p>
        </w:tc>
        <w:tc>
          <w:tcPr>
            <w:tcW w:w="2051" w:type="dxa"/>
            <w:noWrap/>
            <w:vAlign w:val="center"/>
          </w:tcPr>
          <w:p>
            <w:pPr>
              <w:adjustRightInd w:val="0"/>
              <w:snapToGrid w:val="0"/>
              <w:spacing w:before="62" w:beforeLines="20" w:after="62" w:afterLines="20"/>
              <w:jc w:val="center"/>
              <w:rPr>
                <w:rFonts w:hint="eastAsia" w:asciiTheme="minorEastAsia" w:hAnsiTheme="minorEastAsia" w:eastAsiaTheme="minorEastAsia" w:cstheme="minorEastAsia"/>
                <w:b/>
                <w:bCs/>
                <w:sz w:val="24"/>
                <w:szCs w:val="24"/>
              </w:rPr>
            </w:pPr>
          </w:p>
        </w:tc>
        <w:tc>
          <w:tcPr>
            <w:tcW w:w="2051" w:type="dxa"/>
            <w:noWrap/>
            <w:vAlign w:val="center"/>
          </w:tcPr>
          <w:p>
            <w:pPr>
              <w:adjustRightInd w:val="0"/>
              <w:snapToGrid w:val="0"/>
              <w:spacing w:before="62" w:beforeLines="20" w:after="62" w:afterLines="20"/>
              <w:jc w:val="center"/>
              <w:rPr>
                <w:rFonts w:hint="eastAsia"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031" w:type="dxa"/>
            <w:gridSpan w:val="2"/>
            <w:noWrap/>
            <w:vAlign w:val="center"/>
          </w:tcPr>
          <w:p>
            <w:pPr>
              <w:adjustRightInd w:val="0"/>
              <w:snapToGrid w:val="0"/>
              <w:spacing w:before="62" w:beforeLines="20" w:after="62" w:afterLine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005" w:type="dxa"/>
            <w:noWrap/>
            <w:vAlign w:val="center"/>
          </w:tcPr>
          <w:p>
            <w:pPr>
              <w:adjustRightInd w:val="0"/>
              <w:snapToGrid w:val="0"/>
              <w:spacing w:before="62" w:beforeLines="20" w:after="62" w:afterLines="20"/>
              <w:jc w:val="center"/>
              <w:rPr>
                <w:rFonts w:hint="eastAsia" w:asciiTheme="minorEastAsia" w:hAnsiTheme="minorEastAsia" w:eastAsiaTheme="minorEastAsia" w:cstheme="minorEastAsia"/>
                <w:sz w:val="24"/>
                <w:szCs w:val="24"/>
              </w:rPr>
            </w:pPr>
          </w:p>
        </w:tc>
        <w:tc>
          <w:tcPr>
            <w:tcW w:w="2051" w:type="dxa"/>
            <w:noWrap/>
            <w:vAlign w:val="center"/>
          </w:tcPr>
          <w:p>
            <w:pPr>
              <w:adjustRightInd w:val="0"/>
              <w:snapToGrid w:val="0"/>
              <w:spacing w:before="62" w:beforeLines="20" w:after="62" w:afterLines="20"/>
              <w:jc w:val="center"/>
              <w:rPr>
                <w:rFonts w:hint="eastAsia" w:asciiTheme="minorEastAsia" w:hAnsiTheme="minorEastAsia" w:eastAsiaTheme="minorEastAsia" w:cstheme="minorEastAsia"/>
                <w:sz w:val="24"/>
                <w:szCs w:val="24"/>
              </w:rPr>
            </w:pPr>
          </w:p>
        </w:tc>
        <w:tc>
          <w:tcPr>
            <w:tcW w:w="2051" w:type="dxa"/>
            <w:noWrap/>
            <w:vAlign w:val="center"/>
          </w:tcPr>
          <w:p>
            <w:pPr>
              <w:adjustRightInd w:val="0"/>
              <w:snapToGrid w:val="0"/>
              <w:spacing w:before="62" w:beforeLines="20" w:after="62" w:afterLines="20"/>
              <w:jc w:val="center"/>
              <w:rPr>
                <w:rFonts w:hint="eastAsia" w:asciiTheme="minorEastAsia" w:hAnsiTheme="minorEastAsia" w:eastAsiaTheme="minorEastAsia" w:cstheme="minorEastAsia"/>
                <w:sz w:val="24"/>
                <w:szCs w:val="24"/>
              </w:rPr>
            </w:pPr>
          </w:p>
        </w:tc>
      </w:tr>
    </w:tbl>
    <w:p>
      <w:pPr>
        <w:topLinePunct/>
        <w:autoSpaceDE w:val="0"/>
        <w:autoSpaceDN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特别说明：</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1.供货商投标报价时应采用单价（单价为单品时价）下浮（%）的方式，单品时价以呼和浩特市东瓦窑农贸市场或美通农贸市场单品零售价格为参考确定。</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本项目总价及分项报价均不接受任何形式的赠送、“零”报价。</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.本项目执行中所发生的所有费用均计入投标报价中，采购人不再另行支付其他任何费用。</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.投标人应根据《招标文件-技术部分》相关要求填报。</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.如报价不一致，按照投标人须知“19.核价原则”进行修正。</w:t>
      </w:r>
    </w:p>
    <w:p>
      <w:pPr>
        <w:topLinePunct/>
        <w:autoSpaceDE w:val="0"/>
        <w:autoSpaceDN w:val="0"/>
        <w:spacing w:line="360" w:lineRule="auto"/>
        <w:rPr>
          <w:rFonts w:hint="eastAsia" w:asciiTheme="minorEastAsia" w:hAnsiTheme="minorEastAsia" w:eastAsiaTheme="minorEastAsia" w:cstheme="minorEastAsia"/>
          <w:sz w:val="24"/>
          <w:szCs w:val="24"/>
        </w:rPr>
      </w:pPr>
    </w:p>
    <w:p>
      <w:pPr>
        <w:tabs>
          <w:tab w:val="left" w:pos="1230"/>
        </w:tabs>
        <w:topLinePunct/>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kern w:val="0"/>
          <w:sz w:val="24"/>
          <w:szCs w:val="24"/>
        </w:rPr>
        <w:t>（全称并加盖公章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tabs>
          <w:tab w:val="left" w:pos="1230"/>
        </w:tabs>
        <w:topLinePunct/>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投标人代表（签字或盖章）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widowControl/>
        <w:ind w:firstLine="480" w:firstLineChars="200"/>
        <w:jc w:val="both"/>
        <w:rPr>
          <w:rFonts w:ascii="Times New Roman" w:hAnsi="Times New Roman"/>
          <w:b/>
          <w:sz w:val="28"/>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br w:type="page"/>
      </w:r>
      <w:r>
        <w:rPr>
          <w:rFonts w:ascii="Times New Roman" w:hAnsi="Times New Roman"/>
          <w:b/>
          <w:sz w:val="28"/>
        </w:rPr>
        <w:t>2.分项报价表</w:t>
      </w:r>
    </w:p>
    <w:p>
      <w:pPr>
        <w:spacing w:line="360" w:lineRule="auto"/>
        <w:jc w:val="center"/>
        <w:rPr>
          <w:rFonts w:ascii="Times New Roman" w:hAnsi="Times New Roman"/>
          <w:b/>
          <w:sz w:val="28"/>
        </w:rPr>
      </w:pPr>
      <w:r>
        <w:rPr>
          <w:rFonts w:ascii="Times New Roman" w:hAnsi="Times New Roman"/>
          <w:b/>
          <w:sz w:val="28"/>
        </w:rPr>
        <w:t>2.1 分项报价表</w:t>
      </w:r>
    </w:p>
    <w:p>
      <w:pPr>
        <w:pStyle w:val="8"/>
        <w:topLinePunct/>
        <w:autoSpaceDE w:val="0"/>
        <w:autoSpaceDN w:val="0"/>
        <w:adjustRightInd w:val="0"/>
        <w:snapToGrid w:val="0"/>
        <w:spacing w:line="360" w:lineRule="auto"/>
        <w:ind w:left="2"/>
        <w:jc w:val="center"/>
        <w:rPr>
          <w:rFonts w:hint="eastAsia" w:ascii="宋体" w:hAnsi="宋体" w:eastAsia="宋体" w:cs="宋体"/>
          <w:sz w:val="24"/>
          <w:szCs w:val="24"/>
        </w:rPr>
      </w:pPr>
      <w:r>
        <w:rPr>
          <w:rFonts w:hint="eastAsia" w:ascii="宋体" w:hAnsi="宋体" w:eastAsia="宋体" w:cs="宋体"/>
          <w:sz w:val="24"/>
          <w:szCs w:val="24"/>
        </w:rPr>
        <w:t>(货物类项目适用)</w:t>
      </w:r>
    </w:p>
    <w:p>
      <w:pPr>
        <w:topLinePunct/>
        <w:autoSpaceDE w:val="0"/>
        <w:autoSpaceDN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adjustRightInd w:val="0"/>
        <w:snapToGrid w:val="0"/>
        <w:spacing w:line="360" w:lineRule="auto"/>
        <w:ind w:right="840"/>
        <w:rPr>
          <w:rFonts w:hint="eastAsia" w:ascii="宋体" w:hAnsi="宋体" w:eastAsia="宋体" w:cs="宋体"/>
          <w:bCs/>
          <w:w w:val="150"/>
          <w:sz w:val="24"/>
          <w:szCs w:val="24"/>
          <w:lang w:eastAsia="zh-CN"/>
        </w:rPr>
      </w:pPr>
      <w:r>
        <w:rPr>
          <w:rFonts w:hint="eastAsia" w:ascii="宋体" w:hAnsi="宋体" w:eastAsia="宋体" w:cs="宋体"/>
          <w:sz w:val="24"/>
          <w:szCs w:val="24"/>
        </w:rPr>
        <w:t>采购包号：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价格单位：  </w:t>
      </w:r>
      <w:r>
        <w:rPr>
          <w:rFonts w:hint="eastAsia" w:ascii="宋体" w:hAnsi="宋体" w:cs="宋体"/>
          <w:sz w:val="24"/>
          <w:szCs w:val="24"/>
          <w:lang w:val="en-US" w:eastAsia="zh-CN"/>
        </w:rPr>
        <w:t>%</w:t>
      </w:r>
    </w:p>
    <w:tbl>
      <w:tblPr>
        <w:tblStyle w:val="14"/>
        <w:tblW w:w="46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276"/>
        <w:gridCol w:w="851"/>
        <w:gridCol w:w="851"/>
        <w:gridCol w:w="851"/>
        <w:gridCol w:w="1057"/>
        <w:gridCol w:w="1309"/>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pPr>
              <w:pStyle w:val="8"/>
              <w:jc w:val="center"/>
              <w:rPr>
                <w:rFonts w:hint="eastAsia" w:ascii="宋体" w:hAnsi="宋体" w:eastAsia="宋体" w:cs="宋体"/>
                <w:sz w:val="24"/>
                <w:szCs w:val="24"/>
              </w:rPr>
            </w:pPr>
            <w:r>
              <w:rPr>
                <w:rFonts w:hint="eastAsia" w:ascii="宋体" w:hAnsi="宋体" w:eastAsia="宋体" w:cs="宋体"/>
                <w:sz w:val="24"/>
                <w:szCs w:val="24"/>
              </w:rPr>
              <w:t>序号</w:t>
            </w:r>
          </w:p>
        </w:tc>
        <w:tc>
          <w:tcPr>
            <w:tcW w:w="792" w:type="pct"/>
            <w:noWrap w:val="0"/>
            <w:vAlign w:val="center"/>
          </w:tcPr>
          <w:p>
            <w:pPr>
              <w:pStyle w:val="8"/>
              <w:jc w:val="center"/>
              <w:rPr>
                <w:rFonts w:hint="eastAsia" w:ascii="宋体" w:hAnsi="宋体" w:eastAsia="宋体" w:cs="宋体"/>
                <w:sz w:val="24"/>
                <w:szCs w:val="24"/>
              </w:rPr>
            </w:pPr>
            <w:r>
              <w:rPr>
                <w:rFonts w:hint="eastAsia" w:ascii="宋体" w:hAnsi="宋体" w:eastAsia="宋体" w:cs="宋体"/>
                <w:sz w:val="24"/>
                <w:szCs w:val="24"/>
              </w:rPr>
              <w:t>货物</w:t>
            </w:r>
          </w:p>
          <w:p>
            <w:pPr>
              <w:pStyle w:val="8"/>
              <w:jc w:val="center"/>
              <w:rPr>
                <w:rFonts w:hint="eastAsia" w:ascii="宋体" w:hAnsi="宋体" w:eastAsia="宋体" w:cs="宋体"/>
                <w:sz w:val="24"/>
                <w:szCs w:val="24"/>
              </w:rPr>
            </w:pPr>
            <w:r>
              <w:rPr>
                <w:rFonts w:hint="eastAsia" w:ascii="宋体" w:hAnsi="宋体" w:eastAsia="宋体" w:cs="宋体"/>
                <w:sz w:val="24"/>
                <w:szCs w:val="24"/>
              </w:rPr>
              <w:t>名称</w:t>
            </w:r>
          </w:p>
        </w:tc>
        <w:tc>
          <w:tcPr>
            <w:tcW w:w="528" w:type="pct"/>
            <w:noWrap w:val="0"/>
            <w:vAlign w:val="center"/>
          </w:tcPr>
          <w:p>
            <w:pPr>
              <w:pStyle w:val="8"/>
              <w:jc w:val="center"/>
              <w:rPr>
                <w:rFonts w:hint="eastAsia" w:ascii="宋体" w:hAnsi="宋体" w:eastAsia="宋体" w:cs="宋体"/>
                <w:sz w:val="24"/>
                <w:szCs w:val="24"/>
              </w:rPr>
            </w:pPr>
            <w:r>
              <w:rPr>
                <w:rFonts w:hint="eastAsia" w:ascii="宋体" w:hAnsi="宋体" w:eastAsia="宋体" w:cs="宋体"/>
                <w:sz w:val="24"/>
                <w:szCs w:val="24"/>
              </w:rPr>
              <w:t>品牌</w:t>
            </w:r>
          </w:p>
        </w:tc>
        <w:tc>
          <w:tcPr>
            <w:tcW w:w="528" w:type="pct"/>
            <w:noWrap w:val="0"/>
            <w:vAlign w:val="center"/>
          </w:tcPr>
          <w:p>
            <w:pPr>
              <w:pStyle w:val="8"/>
              <w:jc w:val="center"/>
              <w:rPr>
                <w:rFonts w:hint="eastAsia" w:ascii="宋体" w:hAnsi="宋体" w:eastAsia="宋体" w:cs="宋体"/>
                <w:sz w:val="24"/>
                <w:szCs w:val="24"/>
              </w:rPr>
            </w:pPr>
            <w:r>
              <w:rPr>
                <w:rFonts w:hint="eastAsia" w:ascii="宋体" w:hAnsi="宋体" w:eastAsia="宋体" w:cs="宋体"/>
                <w:sz w:val="24"/>
                <w:szCs w:val="24"/>
              </w:rPr>
              <w:t>生产</w:t>
            </w:r>
          </w:p>
          <w:p>
            <w:pPr>
              <w:pStyle w:val="8"/>
              <w:jc w:val="center"/>
              <w:rPr>
                <w:rFonts w:hint="eastAsia" w:ascii="宋体" w:hAnsi="宋体" w:eastAsia="宋体" w:cs="宋体"/>
                <w:sz w:val="24"/>
                <w:szCs w:val="24"/>
              </w:rPr>
            </w:pPr>
            <w:r>
              <w:rPr>
                <w:rFonts w:hint="eastAsia" w:ascii="宋体" w:hAnsi="宋体" w:eastAsia="宋体" w:cs="宋体"/>
                <w:sz w:val="24"/>
                <w:szCs w:val="24"/>
              </w:rPr>
              <w:t>厂家</w:t>
            </w:r>
          </w:p>
        </w:tc>
        <w:tc>
          <w:tcPr>
            <w:tcW w:w="528" w:type="pct"/>
            <w:noWrap w:val="0"/>
            <w:vAlign w:val="center"/>
          </w:tcPr>
          <w:p>
            <w:pPr>
              <w:pStyle w:val="8"/>
              <w:jc w:val="center"/>
              <w:rPr>
                <w:rFonts w:hint="eastAsia" w:ascii="宋体" w:hAnsi="宋体" w:eastAsia="宋体" w:cs="宋体"/>
                <w:sz w:val="24"/>
                <w:szCs w:val="24"/>
              </w:rPr>
            </w:pPr>
            <w:r>
              <w:rPr>
                <w:rFonts w:hint="eastAsia" w:ascii="宋体" w:hAnsi="宋体" w:eastAsia="宋体" w:cs="宋体"/>
                <w:sz w:val="24"/>
                <w:szCs w:val="24"/>
              </w:rPr>
              <w:t>规格</w:t>
            </w:r>
          </w:p>
          <w:p>
            <w:pPr>
              <w:pStyle w:val="8"/>
              <w:jc w:val="center"/>
              <w:rPr>
                <w:rFonts w:hint="eastAsia" w:ascii="宋体" w:hAnsi="宋体" w:eastAsia="宋体" w:cs="宋体"/>
                <w:sz w:val="24"/>
                <w:szCs w:val="24"/>
              </w:rPr>
            </w:pPr>
            <w:r>
              <w:rPr>
                <w:rFonts w:hint="eastAsia" w:ascii="宋体" w:hAnsi="宋体" w:eastAsia="宋体" w:cs="宋体"/>
                <w:sz w:val="24"/>
                <w:szCs w:val="24"/>
              </w:rPr>
              <w:t>型号</w:t>
            </w:r>
          </w:p>
        </w:tc>
        <w:tc>
          <w:tcPr>
            <w:tcW w:w="656" w:type="pct"/>
            <w:noWrap w:val="0"/>
            <w:vAlign w:val="center"/>
          </w:tcPr>
          <w:p>
            <w:pPr>
              <w:pStyle w:val="8"/>
              <w:jc w:val="center"/>
              <w:rPr>
                <w:rFonts w:hint="eastAsia" w:ascii="宋体" w:hAnsi="宋体" w:eastAsia="宋体" w:cs="宋体"/>
                <w:sz w:val="24"/>
                <w:szCs w:val="24"/>
              </w:rPr>
            </w:pPr>
            <w:r>
              <w:rPr>
                <w:rFonts w:hint="eastAsia" w:ascii="宋体" w:hAnsi="宋体" w:eastAsia="宋体" w:cs="宋体"/>
                <w:sz w:val="24"/>
                <w:szCs w:val="24"/>
              </w:rPr>
              <w:t>数量</w:t>
            </w:r>
          </w:p>
        </w:tc>
        <w:tc>
          <w:tcPr>
            <w:tcW w:w="812" w:type="pct"/>
            <w:noWrap w:val="0"/>
            <w:vAlign w:val="center"/>
          </w:tcPr>
          <w:p>
            <w:pPr>
              <w:pStyle w:val="8"/>
              <w:jc w:val="center"/>
              <w:rPr>
                <w:rFonts w:hint="eastAsia" w:ascii="宋体" w:hAnsi="宋体" w:eastAsia="宋体" w:cs="宋体"/>
                <w:sz w:val="24"/>
                <w:szCs w:val="24"/>
              </w:rPr>
            </w:pPr>
            <w:r>
              <w:rPr>
                <w:rFonts w:hint="eastAsia" w:ascii="宋体" w:hAnsi="宋体" w:eastAsia="宋体" w:cs="宋体"/>
                <w:sz w:val="24"/>
                <w:szCs w:val="24"/>
                <w:lang w:val="en-US" w:eastAsia="zh-CN"/>
              </w:rPr>
              <w:t>单价</w:t>
            </w:r>
            <w:r>
              <w:rPr>
                <w:rFonts w:ascii="宋体" w:hAnsi="宋体" w:eastAsia="宋体" w:cs="宋体"/>
                <w:sz w:val="24"/>
                <w:szCs w:val="24"/>
              </w:rPr>
              <w:t>下浮率（%）</w:t>
            </w:r>
          </w:p>
        </w:tc>
        <w:tc>
          <w:tcPr>
            <w:tcW w:w="556" w:type="pct"/>
            <w:noWrap w:val="0"/>
            <w:vAlign w:val="center"/>
          </w:tcPr>
          <w:p>
            <w:pPr>
              <w:pStyle w:val="8"/>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pPr>
              <w:pStyle w:val="8"/>
              <w:jc w:val="center"/>
              <w:rPr>
                <w:rFonts w:hint="eastAsia" w:ascii="宋体" w:hAnsi="宋体" w:eastAsia="宋体" w:cs="宋体"/>
                <w:sz w:val="24"/>
                <w:szCs w:val="24"/>
              </w:rPr>
            </w:pPr>
            <w:r>
              <w:rPr>
                <w:rFonts w:hint="eastAsia" w:ascii="宋体" w:hAnsi="宋体" w:eastAsia="宋体" w:cs="宋体"/>
                <w:sz w:val="24"/>
                <w:szCs w:val="24"/>
              </w:rPr>
              <w:t>1</w:t>
            </w:r>
          </w:p>
        </w:tc>
        <w:tc>
          <w:tcPr>
            <w:tcW w:w="792" w:type="pct"/>
            <w:noWrap w:val="0"/>
            <w:vAlign w:val="center"/>
          </w:tcPr>
          <w:p>
            <w:pPr>
              <w:pStyle w:val="8"/>
              <w:jc w:val="center"/>
              <w:rPr>
                <w:rFonts w:hint="eastAsia" w:ascii="宋体" w:hAnsi="宋体" w:eastAsia="宋体" w:cs="宋体"/>
                <w:sz w:val="24"/>
                <w:szCs w:val="24"/>
              </w:rPr>
            </w:pPr>
          </w:p>
        </w:tc>
        <w:tc>
          <w:tcPr>
            <w:tcW w:w="528" w:type="pct"/>
            <w:noWrap w:val="0"/>
            <w:vAlign w:val="center"/>
          </w:tcPr>
          <w:p>
            <w:pPr>
              <w:pStyle w:val="8"/>
              <w:jc w:val="center"/>
              <w:rPr>
                <w:rFonts w:hint="eastAsia" w:ascii="宋体" w:hAnsi="宋体" w:eastAsia="宋体" w:cs="宋体"/>
                <w:sz w:val="24"/>
                <w:szCs w:val="24"/>
              </w:rPr>
            </w:pPr>
          </w:p>
        </w:tc>
        <w:tc>
          <w:tcPr>
            <w:tcW w:w="528" w:type="pct"/>
            <w:noWrap w:val="0"/>
            <w:vAlign w:val="center"/>
          </w:tcPr>
          <w:p>
            <w:pPr>
              <w:pStyle w:val="8"/>
              <w:jc w:val="center"/>
              <w:rPr>
                <w:rFonts w:hint="eastAsia" w:ascii="宋体" w:hAnsi="宋体" w:eastAsia="宋体" w:cs="宋体"/>
                <w:sz w:val="24"/>
                <w:szCs w:val="24"/>
              </w:rPr>
            </w:pPr>
          </w:p>
        </w:tc>
        <w:tc>
          <w:tcPr>
            <w:tcW w:w="528" w:type="pct"/>
            <w:noWrap w:val="0"/>
            <w:vAlign w:val="center"/>
          </w:tcPr>
          <w:p>
            <w:pPr>
              <w:pStyle w:val="8"/>
              <w:jc w:val="center"/>
              <w:rPr>
                <w:rFonts w:hint="eastAsia" w:ascii="宋体" w:hAnsi="宋体" w:eastAsia="宋体" w:cs="宋体"/>
                <w:sz w:val="24"/>
                <w:szCs w:val="24"/>
              </w:rPr>
            </w:pPr>
          </w:p>
        </w:tc>
        <w:tc>
          <w:tcPr>
            <w:tcW w:w="656" w:type="pct"/>
            <w:noWrap w:val="0"/>
            <w:vAlign w:val="center"/>
          </w:tcPr>
          <w:p>
            <w:pPr>
              <w:pStyle w:val="8"/>
              <w:jc w:val="center"/>
              <w:rPr>
                <w:rFonts w:hint="eastAsia" w:ascii="宋体" w:hAnsi="宋体" w:eastAsia="宋体" w:cs="宋体"/>
                <w:sz w:val="24"/>
                <w:szCs w:val="24"/>
              </w:rPr>
            </w:pPr>
          </w:p>
        </w:tc>
        <w:tc>
          <w:tcPr>
            <w:tcW w:w="812" w:type="pct"/>
            <w:noWrap w:val="0"/>
            <w:vAlign w:val="center"/>
          </w:tcPr>
          <w:p>
            <w:pPr>
              <w:pStyle w:val="8"/>
              <w:jc w:val="center"/>
              <w:rPr>
                <w:rFonts w:hint="eastAsia" w:ascii="宋体" w:hAnsi="宋体" w:eastAsia="宋体" w:cs="宋体"/>
                <w:sz w:val="24"/>
                <w:szCs w:val="24"/>
              </w:rPr>
            </w:pPr>
          </w:p>
        </w:tc>
        <w:tc>
          <w:tcPr>
            <w:tcW w:w="556" w:type="pct"/>
            <w:noWrap w:val="0"/>
            <w:vAlign w:val="center"/>
          </w:tcPr>
          <w:p>
            <w:pPr>
              <w:pStyle w:val="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pPr>
              <w:pStyle w:val="8"/>
              <w:jc w:val="center"/>
              <w:rPr>
                <w:rFonts w:hint="eastAsia" w:ascii="宋体" w:hAnsi="宋体" w:eastAsia="宋体" w:cs="宋体"/>
                <w:sz w:val="24"/>
                <w:szCs w:val="24"/>
              </w:rPr>
            </w:pPr>
            <w:r>
              <w:rPr>
                <w:rFonts w:hint="eastAsia" w:ascii="宋体" w:hAnsi="宋体" w:eastAsia="宋体" w:cs="宋体"/>
                <w:sz w:val="24"/>
                <w:szCs w:val="24"/>
              </w:rPr>
              <w:t>2</w:t>
            </w:r>
          </w:p>
        </w:tc>
        <w:tc>
          <w:tcPr>
            <w:tcW w:w="792" w:type="pct"/>
            <w:noWrap w:val="0"/>
            <w:vAlign w:val="center"/>
          </w:tcPr>
          <w:p>
            <w:pPr>
              <w:pStyle w:val="8"/>
              <w:jc w:val="center"/>
              <w:rPr>
                <w:rFonts w:hint="eastAsia" w:ascii="宋体" w:hAnsi="宋体" w:eastAsia="宋体" w:cs="宋体"/>
                <w:sz w:val="24"/>
                <w:szCs w:val="24"/>
              </w:rPr>
            </w:pPr>
          </w:p>
        </w:tc>
        <w:tc>
          <w:tcPr>
            <w:tcW w:w="528" w:type="pct"/>
            <w:noWrap w:val="0"/>
            <w:vAlign w:val="center"/>
          </w:tcPr>
          <w:p>
            <w:pPr>
              <w:pStyle w:val="8"/>
              <w:jc w:val="center"/>
              <w:rPr>
                <w:rFonts w:hint="eastAsia" w:ascii="宋体" w:hAnsi="宋体" w:eastAsia="宋体" w:cs="宋体"/>
                <w:sz w:val="24"/>
                <w:szCs w:val="24"/>
              </w:rPr>
            </w:pPr>
          </w:p>
        </w:tc>
        <w:tc>
          <w:tcPr>
            <w:tcW w:w="528" w:type="pct"/>
            <w:noWrap w:val="0"/>
            <w:vAlign w:val="center"/>
          </w:tcPr>
          <w:p>
            <w:pPr>
              <w:pStyle w:val="8"/>
              <w:jc w:val="center"/>
              <w:rPr>
                <w:rFonts w:hint="eastAsia" w:ascii="宋体" w:hAnsi="宋体" w:eastAsia="宋体" w:cs="宋体"/>
                <w:sz w:val="24"/>
                <w:szCs w:val="24"/>
              </w:rPr>
            </w:pPr>
          </w:p>
        </w:tc>
        <w:tc>
          <w:tcPr>
            <w:tcW w:w="528" w:type="pct"/>
            <w:noWrap w:val="0"/>
            <w:vAlign w:val="center"/>
          </w:tcPr>
          <w:p>
            <w:pPr>
              <w:pStyle w:val="8"/>
              <w:jc w:val="center"/>
              <w:rPr>
                <w:rFonts w:hint="eastAsia" w:ascii="宋体" w:hAnsi="宋体" w:eastAsia="宋体" w:cs="宋体"/>
                <w:sz w:val="24"/>
                <w:szCs w:val="24"/>
              </w:rPr>
            </w:pPr>
          </w:p>
        </w:tc>
        <w:tc>
          <w:tcPr>
            <w:tcW w:w="656" w:type="pct"/>
            <w:noWrap w:val="0"/>
            <w:vAlign w:val="center"/>
          </w:tcPr>
          <w:p>
            <w:pPr>
              <w:pStyle w:val="8"/>
              <w:jc w:val="center"/>
              <w:rPr>
                <w:rFonts w:hint="eastAsia" w:ascii="宋体" w:hAnsi="宋体" w:eastAsia="宋体" w:cs="宋体"/>
                <w:sz w:val="24"/>
                <w:szCs w:val="24"/>
              </w:rPr>
            </w:pPr>
          </w:p>
        </w:tc>
        <w:tc>
          <w:tcPr>
            <w:tcW w:w="812" w:type="pct"/>
            <w:noWrap w:val="0"/>
            <w:vAlign w:val="center"/>
          </w:tcPr>
          <w:p>
            <w:pPr>
              <w:pStyle w:val="8"/>
              <w:jc w:val="center"/>
              <w:rPr>
                <w:rFonts w:hint="eastAsia" w:ascii="宋体" w:hAnsi="宋体" w:eastAsia="宋体" w:cs="宋体"/>
                <w:sz w:val="24"/>
                <w:szCs w:val="24"/>
              </w:rPr>
            </w:pPr>
          </w:p>
        </w:tc>
        <w:tc>
          <w:tcPr>
            <w:tcW w:w="556" w:type="pct"/>
            <w:noWrap w:val="0"/>
            <w:vAlign w:val="center"/>
          </w:tcPr>
          <w:p>
            <w:pPr>
              <w:pStyle w:val="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7" w:type="pct"/>
            <w:noWrap w:val="0"/>
            <w:vAlign w:val="center"/>
          </w:tcPr>
          <w:p>
            <w:pPr>
              <w:pStyle w:val="8"/>
              <w:jc w:val="center"/>
              <w:rPr>
                <w:rFonts w:hint="eastAsia" w:ascii="宋体" w:hAnsi="宋体" w:eastAsia="宋体" w:cs="宋体"/>
                <w:sz w:val="24"/>
                <w:szCs w:val="24"/>
              </w:rPr>
            </w:pPr>
            <w:r>
              <w:rPr>
                <w:rFonts w:hint="eastAsia" w:ascii="宋体" w:hAnsi="宋体" w:eastAsia="宋体" w:cs="宋体"/>
                <w:sz w:val="24"/>
                <w:szCs w:val="24"/>
              </w:rPr>
              <w:t>3</w:t>
            </w:r>
          </w:p>
        </w:tc>
        <w:tc>
          <w:tcPr>
            <w:tcW w:w="792" w:type="pct"/>
            <w:noWrap w:val="0"/>
            <w:vAlign w:val="center"/>
          </w:tcPr>
          <w:p>
            <w:pPr>
              <w:pStyle w:val="8"/>
              <w:jc w:val="center"/>
              <w:rPr>
                <w:rFonts w:hint="eastAsia" w:ascii="宋体" w:hAnsi="宋体" w:eastAsia="宋体" w:cs="宋体"/>
                <w:sz w:val="24"/>
                <w:szCs w:val="24"/>
              </w:rPr>
            </w:pPr>
          </w:p>
        </w:tc>
        <w:tc>
          <w:tcPr>
            <w:tcW w:w="528" w:type="pct"/>
            <w:noWrap w:val="0"/>
            <w:vAlign w:val="center"/>
          </w:tcPr>
          <w:p>
            <w:pPr>
              <w:pStyle w:val="8"/>
              <w:jc w:val="center"/>
              <w:rPr>
                <w:rFonts w:hint="eastAsia" w:ascii="宋体" w:hAnsi="宋体" w:eastAsia="宋体" w:cs="宋体"/>
                <w:sz w:val="24"/>
                <w:szCs w:val="24"/>
              </w:rPr>
            </w:pPr>
          </w:p>
        </w:tc>
        <w:tc>
          <w:tcPr>
            <w:tcW w:w="528" w:type="pct"/>
            <w:noWrap w:val="0"/>
            <w:vAlign w:val="center"/>
          </w:tcPr>
          <w:p>
            <w:pPr>
              <w:pStyle w:val="8"/>
              <w:jc w:val="center"/>
              <w:rPr>
                <w:rFonts w:hint="eastAsia" w:ascii="宋体" w:hAnsi="宋体" w:eastAsia="宋体" w:cs="宋体"/>
                <w:sz w:val="24"/>
                <w:szCs w:val="24"/>
              </w:rPr>
            </w:pPr>
          </w:p>
        </w:tc>
        <w:tc>
          <w:tcPr>
            <w:tcW w:w="528" w:type="pct"/>
            <w:noWrap w:val="0"/>
            <w:vAlign w:val="center"/>
          </w:tcPr>
          <w:p>
            <w:pPr>
              <w:pStyle w:val="8"/>
              <w:jc w:val="center"/>
              <w:rPr>
                <w:rFonts w:hint="eastAsia" w:ascii="宋体" w:hAnsi="宋体" w:eastAsia="宋体" w:cs="宋体"/>
                <w:sz w:val="24"/>
                <w:szCs w:val="24"/>
              </w:rPr>
            </w:pPr>
          </w:p>
        </w:tc>
        <w:tc>
          <w:tcPr>
            <w:tcW w:w="656" w:type="pct"/>
            <w:noWrap w:val="0"/>
            <w:vAlign w:val="center"/>
          </w:tcPr>
          <w:p>
            <w:pPr>
              <w:pStyle w:val="8"/>
              <w:jc w:val="center"/>
              <w:rPr>
                <w:rFonts w:hint="eastAsia" w:ascii="宋体" w:hAnsi="宋体" w:eastAsia="宋体" w:cs="宋体"/>
                <w:sz w:val="24"/>
                <w:szCs w:val="24"/>
              </w:rPr>
            </w:pPr>
          </w:p>
        </w:tc>
        <w:tc>
          <w:tcPr>
            <w:tcW w:w="812" w:type="pct"/>
            <w:noWrap w:val="0"/>
            <w:vAlign w:val="center"/>
          </w:tcPr>
          <w:p>
            <w:pPr>
              <w:pStyle w:val="8"/>
              <w:jc w:val="center"/>
              <w:rPr>
                <w:rFonts w:hint="eastAsia" w:ascii="宋体" w:hAnsi="宋体" w:eastAsia="宋体" w:cs="宋体"/>
                <w:sz w:val="24"/>
                <w:szCs w:val="24"/>
              </w:rPr>
            </w:pPr>
          </w:p>
        </w:tc>
        <w:tc>
          <w:tcPr>
            <w:tcW w:w="556" w:type="pct"/>
            <w:noWrap w:val="0"/>
            <w:vAlign w:val="center"/>
          </w:tcPr>
          <w:p>
            <w:pPr>
              <w:pStyle w:val="8"/>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pPr>
              <w:pStyle w:val="8"/>
              <w:jc w:val="center"/>
              <w:rPr>
                <w:rFonts w:hint="eastAsia" w:ascii="宋体" w:hAnsi="宋体" w:eastAsia="宋体" w:cs="宋体"/>
                <w:sz w:val="24"/>
                <w:szCs w:val="24"/>
              </w:rPr>
            </w:pPr>
            <w:r>
              <w:rPr>
                <w:rFonts w:hint="eastAsia" w:ascii="宋体" w:hAnsi="宋体" w:eastAsia="宋体" w:cs="宋体"/>
                <w:sz w:val="24"/>
                <w:szCs w:val="24"/>
              </w:rPr>
              <w:t>⋮</w:t>
            </w:r>
          </w:p>
        </w:tc>
        <w:tc>
          <w:tcPr>
            <w:tcW w:w="792" w:type="pct"/>
            <w:noWrap w:val="0"/>
            <w:vAlign w:val="center"/>
          </w:tcPr>
          <w:p>
            <w:pPr>
              <w:pStyle w:val="8"/>
              <w:jc w:val="center"/>
              <w:rPr>
                <w:rFonts w:hint="eastAsia" w:ascii="宋体" w:hAnsi="宋体" w:eastAsia="宋体" w:cs="宋体"/>
                <w:sz w:val="24"/>
                <w:szCs w:val="24"/>
              </w:rPr>
            </w:pPr>
          </w:p>
        </w:tc>
        <w:tc>
          <w:tcPr>
            <w:tcW w:w="528" w:type="pct"/>
            <w:noWrap w:val="0"/>
            <w:vAlign w:val="center"/>
          </w:tcPr>
          <w:p>
            <w:pPr>
              <w:pStyle w:val="8"/>
              <w:jc w:val="center"/>
              <w:rPr>
                <w:rFonts w:hint="eastAsia" w:ascii="宋体" w:hAnsi="宋体" w:eastAsia="宋体" w:cs="宋体"/>
                <w:sz w:val="24"/>
                <w:szCs w:val="24"/>
              </w:rPr>
            </w:pPr>
          </w:p>
        </w:tc>
        <w:tc>
          <w:tcPr>
            <w:tcW w:w="528" w:type="pct"/>
            <w:noWrap w:val="0"/>
            <w:vAlign w:val="center"/>
          </w:tcPr>
          <w:p>
            <w:pPr>
              <w:pStyle w:val="8"/>
              <w:jc w:val="center"/>
              <w:rPr>
                <w:rFonts w:hint="eastAsia" w:ascii="宋体" w:hAnsi="宋体" w:eastAsia="宋体" w:cs="宋体"/>
                <w:sz w:val="24"/>
                <w:szCs w:val="24"/>
              </w:rPr>
            </w:pPr>
          </w:p>
        </w:tc>
        <w:tc>
          <w:tcPr>
            <w:tcW w:w="528" w:type="pct"/>
            <w:noWrap w:val="0"/>
            <w:vAlign w:val="center"/>
          </w:tcPr>
          <w:p>
            <w:pPr>
              <w:pStyle w:val="8"/>
              <w:jc w:val="center"/>
              <w:rPr>
                <w:rFonts w:hint="eastAsia" w:ascii="宋体" w:hAnsi="宋体" w:eastAsia="宋体" w:cs="宋体"/>
                <w:sz w:val="24"/>
                <w:szCs w:val="24"/>
              </w:rPr>
            </w:pPr>
          </w:p>
        </w:tc>
        <w:tc>
          <w:tcPr>
            <w:tcW w:w="656" w:type="pct"/>
            <w:noWrap w:val="0"/>
            <w:vAlign w:val="center"/>
          </w:tcPr>
          <w:p>
            <w:pPr>
              <w:pStyle w:val="8"/>
              <w:jc w:val="center"/>
              <w:rPr>
                <w:rFonts w:hint="eastAsia" w:ascii="宋体" w:hAnsi="宋体" w:eastAsia="宋体" w:cs="宋体"/>
                <w:sz w:val="24"/>
                <w:szCs w:val="24"/>
              </w:rPr>
            </w:pPr>
          </w:p>
        </w:tc>
        <w:tc>
          <w:tcPr>
            <w:tcW w:w="812" w:type="pct"/>
            <w:noWrap w:val="0"/>
            <w:vAlign w:val="center"/>
          </w:tcPr>
          <w:p>
            <w:pPr>
              <w:pStyle w:val="8"/>
              <w:jc w:val="center"/>
              <w:rPr>
                <w:rFonts w:hint="eastAsia" w:ascii="宋体" w:hAnsi="宋体" w:eastAsia="宋体" w:cs="宋体"/>
                <w:sz w:val="24"/>
                <w:szCs w:val="24"/>
              </w:rPr>
            </w:pPr>
          </w:p>
        </w:tc>
        <w:tc>
          <w:tcPr>
            <w:tcW w:w="556" w:type="pct"/>
            <w:noWrap w:val="0"/>
            <w:vAlign w:val="center"/>
          </w:tcPr>
          <w:p>
            <w:pPr>
              <w:pStyle w:val="8"/>
              <w:jc w:val="center"/>
              <w:rPr>
                <w:rFonts w:hint="eastAsia" w:ascii="宋体" w:hAnsi="宋体" w:eastAsia="宋体" w:cs="宋体"/>
                <w:sz w:val="24"/>
                <w:szCs w:val="24"/>
              </w:rPr>
            </w:pPr>
          </w:p>
        </w:tc>
      </w:tr>
    </w:tbl>
    <w:p>
      <w:pPr>
        <w:topLinePunct/>
        <w:autoSpaceDE w:val="0"/>
        <w:autoSpaceDN w:val="0"/>
        <w:spacing w:line="360" w:lineRule="auto"/>
        <w:rPr>
          <w:rFonts w:hint="eastAsia" w:ascii="宋体" w:hAnsi="宋体" w:eastAsia="宋体" w:cs="宋体"/>
          <w:sz w:val="24"/>
          <w:szCs w:val="24"/>
        </w:rPr>
      </w:pPr>
      <w:r>
        <w:rPr>
          <w:rFonts w:hint="eastAsia" w:ascii="宋体" w:hAnsi="宋体" w:eastAsia="宋体" w:cs="宋体"/>
          <w:sz w:val="24"/>
          <w:szCs w:val="24"/>
        </w:rPr>
        <w:t>特别说明：</w:t>
      </w:r>
    </w:p>
    <w:p>
      <w:pPr>
        <w:topLinePunct/>
        <w:autoSpaceDE w:val="0"/>
        <w:autoSpaceDN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1.本项目总价及分项报价均不接受任何形式的赠送、“零”报价</w:t>
      </w:r>
      <w:r>
        <w:rPr>
          <w:rFonts w:hint="eastAsia" w:ascii="宋体" w:hAnsi="宋体" w:cs="宋体"/>
          <w:sz w:val="24"/>
          <w:szCs w:val="24"/>
          <w:lang w:eastAsia="zh-CN"/>
        </w:rPr>
        <w:t>。</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2.如报价不一致，按照投标人须知“19.核价原则”进行修正。</w:t>
      </w:r>
    </w:p>
    <w:p>
      <w:pPr>
        <w:topLinePunct/>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本表仅供参考，可扩展。</w:t>
      </w:r>
    </w:p>
    <w:p>
      <w:pPr>
        <w:pStyle w:val="8"/>
        <w:ind w:firstLine="480" w:firstLineChars="200"/>
        <w:rPr>
          <w:rFonts w:hint="eastAsia" w:ascii="宋体" w:hAnsi="宋体" w:eastAsia="宋体" w:cs="宋体"/>
          <w:sz w:val="24"/>
          <w:szCs w:val="24"/>
        </w:rPr>
      </w:pPr>
    </w:p>
    <w:p>
      <w:pPr>
        <w:tabs>
          <w:tab w:val="left" w:pos="1230"/>
        </w:tabs>
        <w:topLinePunct/>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kern w:val="0"/>
          <w:sz w:val="24"/>
          <w:szCs w:val="24"/>
        </w:rPr>
        <w:t>（全称并加盖公章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tabs>
          <w:tab w:val="left" w:pos="1230"/>
        </w:tabs>
        <w:topLinePunct/>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投标人代表（签字或盖章）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tabs>
          <w:tab w:val="left" w:pos="1230"/>
        </w:tabs>
        <w:topLinePunct/>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widowControl/>
        <w:jc w:val="center"/>
        <w:rPr>
          <w:rFonts w:ascii="宋体" w:hAnsi="宋体" w:cs="宋体"/>
          <w:b/>
          <w:bCs/>
          <w:sz w:val="28"/>
          <w:szCs w:val="28"/>
        </w:rPr>
      </w:pPr>
      <w:r>
        <w:rPr>
          <w:rFonts w:ascii="宋体" w:hAnsi="宋体" w:cs="宋体"/>
          <w:b/>
          <w:szCs w:val="21"/>
        </w:rPr>
        <w:br w:type="page"/>
      </w:r>
      <w:r>
        <w:rPr>
          <w:rFonts w:hint="eastAsia" w:ascii="宋体" w:hAnsi="宋体" w:cs="宋体"/>
          <w:b/>
          <w:bCs/>
          <w:sz w:val="28"/>
          <w:szCs w:val="28"/>
        </w:rPr>
        <w:t>格式4  商务条款偏离表</w:t>
      </w:r>
    </w:p>
    <w:tbl>
      <w:tblPr>
        <w:tblStyle w:val="14"/>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798"/>
        <w:gridCol w:w="1545"/>
        <w:gridCol w:w="1530"/>
        <w:gridCol w:w="151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798"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招标文件条目号</w:t>
            </w:r>
          </w:p>
        </w:tc>
        <w:tc>
          <w:tcPr>
            <w:tcW w:w="154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招标文件</w:t>
            </w:r>
          </w:p>
          <w:p>
            <w:pPr>
              <w:topLinePunct/>
              <w:autoSpaceDE w:val="0"/>
              <w:autoSpaceDN w:val="0"/>
              <w:spacing w:before="62" w:beforeLines="20" w:after="4"/>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商务条款</w:t>
            </w:r>
          </w:p>
        </w:tc>
        <w:tc>
          <w:tcPr>
            <w:tcW w:w="153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w:t>
            </w:r>
          </w:p>
          <w:p>
            <w:pPr>
              <w:topLinePunct/>
              <w:autoSpaceDE w:val="0"/>
              <w:autoSpaceDN w:val="0"/>
              <w:spacing w:before="62" w:beforeLines="20" w:after="4"/>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商务条款</w:t>
            </w:r>
          </w:p>
        </w:tc>
        <w:tc>
          <w:tcPr>
            <w:tcW w:w="151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w:t>
            </w:r>
          </w:p>
          <w:p>
            <w:pPr>
              <w:topLinePunct/>
              <w:autoSpaceDE w:val="0"/>
              <w:autoSpaceDN w:val="0"/>
              <w:spacing w:before="62" w:beforeLines="20" w:after="4"/>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（无/正/负）</w:t>
            </w:r>
          </w:p>
        </w:tc>
        <w:tc>
          <w:tcPr>
            <w:tcW w:w="128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62" w:beforeLines="20" w:after="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62" w:beforeLines="20" w:after="312"/>
              <w:jc w:val="center"/>
              <w:rPr>
                <w:rFonts w:hint="eastAsia" w:asciiTheme="minorEastAsia" w:hAnsiTheme="minorEastAsia" w:eastAsiaTheme="minorEastAsia" w:cstheme="minorEastAsia"/>
                <w:b/>
                <w:bCs/>
                <w:sz w:val="24"/>
                <w:szCs w:val="24"/>
              </w:rPr>
            </w:pPr>
          </w:p>
        </w:tc>
      </w:tr>
    </w:tbl>
    <w:p>
      <w:pPr>
        <w:topLinePunct/>
        <w:autoSpaceDE w:val="0"/>
        <w:autoSpaceDN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特别说明：</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1.商务条款无需条对条应答，如无偏离，请在此表中填写“无偏离”；如有偏离，请在此表中应答为“正/负偏离”并说明偏离情况。</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2.如《招标文件-商务部分》中有标注★号的，则为实质性要求，必须满足，如应答为“负偏离”，将导致投标无效。</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3.本表可扩展。</w:t>
      </w:r>
    </w:p>
    <w:p>
      <w:pPr>
        <w:topLinePunct/>
        <w:autoSpaceDE w:val="0"/>
        <w:autoSpaceDN w:val="0"/>
        <w:spacing w:line="500" w:lineRule="exact"/>
        <w:rPr>
          <w:rFonts w:hint="eastAsia" w:asciiTheme="minorEastAsia" w:hAnsiTheme="minorEastAsia" w:eastAsiaTheme="minorEastAsia" w:cstheme="minorEastAsia"/>
          <w:sz w:val="24"/>
          <w:szCs w:val="24"/>
        </w:rPr>
      </w:pPr>
    </w:p>
    <w:p>
      <w:pPr>
        <w:tabs>
          <w:tab w:val="left" w:pos="1230"/>
        </w:tabs>
        <w:topLinePunct/>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kern w:val="0"/>
          <w:sz w:val="24"/>
          <w:szCs w:val="24"/>
        </w:rPr>
        <w:t>（全称并加盖公章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tabs>
          <w:tab w:val="left" w:pos="1230"/>
        </w:tabs>
        <w:topLinePunct/>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投标人代表（签字或盖章）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tabs>
          <w:tab w:val="left" w:pos="1230"/>
        </w:tabs>
        <w:topLinePunct/>
        <w:autoSpaceDE w:val="0"/>
        <w:autoSpaceDN w:val="0"/>
        <w:adjustRightInd w:val="0"/>
        <w:snapToGrid w:val="0"/>
        <w:spacing w:line="360" w:lineRule="auto"/>
        <w:ind w:firstLine="480" w:firstLineChars="200"/>
        <w:rPr>
          <w:rFonts w:ascii="宋体" w:hAnsi="宋体" w:cs="宋体"/>
          <w:szCs w:val="21"/>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p>
    <w:p>
      <w:pPr>
        <w:rPr>
          <w:rFonts w:hAnsi="宋体" w:cs="宋体"/>
          <w:b/>
          <w:bCs/>
          <w:sz w:val="28"/>
          <w:szCs w:val="28"/>
        </w:rPr>
      </w:pPr>
    </w:p>
    <w:p>
      <w:pPr>
        <w:snapToGrid w:val="0"/>
        <w:spacing w:line="360" w:lineRule="auto"/>
        <w:jc w:val="center"/>
        <w:rPr>
          <w:rFonts w:ascii="Times New Roman" w:hAnsi="Times New Roman"/>
          <w:b/>
          <w:bCs/>
          <w:sz w:val="28"/>
          <w:szCs w:val="28"/>
        </w:rPr>
      </w:pPr>
      <w:r>
        <w:rPr>
          <w:rFonts w:hAnsi="宋体" w:cs="宋体"/>
          <w:b/>
          <w:bCs/>
          <w:sz w:val="28"/>
          <w:szCs w:val="28"/>
        </w:rPr>
        <w:br w:type="page"/>
      </w:r>
      <w:r>
        <w:rPr>
          <w:rFonts w:ascii="Times New Roman" w:hAnsi="Times New Roman"/>
          <w:b/>
          <w:bCs/>
          <w:sz w:val="28"/>
          <w:szCs w:val="28"/>
        </w:rPr>
        <w:t>格式5  投标人具备投标资格证明文件</w:t>
      </w:r>
    </w:p>
    <w:p>
      <w:pPr>
        <w:adjustRightInd w:val="0"/>
        <w:snapToGrid w:val="0"/>
        <w:spacing w:line="360" w:lineRule="auto"/>
        <w:jc w:val="center"/>
        <w:rPr>
          <w:rFonts w:ascii="Times New Roman" w:hAnsi="Times New Roman"/>
          <w:b/>
          <w:bCs/>
          <w:sz w:val="28"/>
          <w:szCs w:val="28"/>
        </w:rPr>
      </w:pPr>
      <w:r>
        <w:rPr>
          <w:rFonts w:ascii="Times New Roman" w:hAnsi="Times New Roman"/>
          <w:b/>
          <w:bCs/>
          <w:sz w:val="28"/>
          <w:szCs w:val="28"/>
        </w:rPr>
        <w:t>5-1投标人基本情况</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567"/>
        <w:gridCol w:w="1560"/>
        <w:gridCol w:w="1701"/>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p>
        </w:tc>
        <w:tc>
          <w:tcPr>
            <w:tcW w:w="1234" w:type="pct"/>
            <w:gridSpan w:val="2"/>
            <w:noWrap w:val="0"/>
            <w:vAlign w:val="center"/>
          </w:tcPr>
          <w:p>
            <w:pPr>
              <w:pStyle w:val="8"/>
              <w:spacing w:line="360" w:lineRule="auto"/>
              <w:jc w:val="center"/>
              <w:rPr>
                <w:rFonts w:hint="eastAsia" w:asciiTheme="minorEastAsia" w:hAnsiTheme="minorEastAsia" w:eastAsiaTheme="minorEastAsia" w:cstheme="minorEastAsia"/>
                <w:sz w:val="24"/>
                <w:szCs w:val="24"/>
              </w:rPr>
            </w:pPr>
          </w:p>
        </w:tc>
        <w:tc>
          <w:tcPr>
            <w:tcW w:w="987"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tc>
        <w:tc>
          <w:tcPr>
            <w:tcW w:w="1564"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统一社会信用代码</w:t>
            </w:r>
          </w:p>
        </w:tc>
        <w:tc>
          <w:tcPr>
            <w:tcW w:w="1234" w:type="pct"/>
            <w:gridSpan w:val="2"/>
            <w:noWrap w:val="0"/>
            <w:vAlign w:val="center"/>
          </w:tcPr>
          <w:p>
            <w:pPr>
              <w:pStyle w:val="8"/>
              <w:spacing w:line="360" w:lineRule="auto"/>
              <w:jc w:val="center"/>
              <w:rPr>
                <w:rFonts w:hint="eastAsia" w:asciiTheme="minorEastAsia" w:hAnsiTheme="minorEastAsia" w:eastAsiaTheme="minorEastAsia" w:cstheme="minorEastAsia"/>
                <w:sz w:val="24"/>
                <w:szCs w:val="24"/>
              </w:rPr>
            </w:pPr>
          </w:p>
        </w:tc>
        <w:tc>
          <w:tcPr>
            <w:tcW w:w="987"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64"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w:t>
            </w:r>
          </w:p>
        </w:tc>
        <w:tc>
          <w:tcPr>
            <w:tcW w:w="1234" w:type="pct"/>
            <w:gridSpan w:val="2"/>
            <w:noWrap w:val="0"/>
            <w:vAlign w:val="center"/>
          </w:tcPr>
          <w:p>
            <w:pPr>
              <w:pStyle w:val="8"/>
              <w:spacing w:line="360" w:lineRule="auto"/>
              <w:jc w:val="center"/>
              <w:rPr>
                <w:rFonts w:hint="eastAsia" w:asciiTheme="minorEastAsia" w:hAnsiTheme="minorEastAsia" w:eastAsiaTheme="minorEastAsia" w:cstheme="minorEastAsia"/>
                <w:sz w:val="24"/>
                <w:szCs w:val="24"/>
              </w:rPr>
            </w:pPr>
          </w:p>
        </w:tc>
        <w:tc>
          <w:tcPr>
            <w:tcW w:w="987"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64"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5"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w:t>
            </w:r>
          </w:p>
        </w:tc>
        <w:tc>
          <w:tcPr>
            <w:tcW w:w="1234" w:type="pct"/>
            <w:gridSpan w:val="2"/>
            <w:noWrap w:val="0"/>
            <w:vAlign w:val="center"/>
          </w:tcPr>
          <w:p>
            <w:pPr>
              <w:pStyle w:val="8"/>
              <w:spacing w:line="360" w:lineRule="auto"/>
              <w:jc w:val="center"/>
              <w:rPr>
                <w:rFonts w:hint="eastAsia" w:asciiTheme="minorEastAsia" w:hAnsiTheme="minorEastAsia" w:eastAsiaTheme="minorEastAsia" w:cstheme="minorEastAsia"/>
                <w:sz w:val="24"/>
                <w:szCs w:val="24"/>
              </w:rPr>
            </w:pPr>
          </w:p>
        </w:tc>
        <w:tc>
          <w:tcPr>
            <w:tcW w:w="987"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tc>
        <w:tc>
          <w:tcPr>
            <w:tcW w:w="1564"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上年营业收入</w:t>
            </w:r>
          </w:p>
        </w:tc>
        <w:tc>
          <w:tcPr>
            <w:tcW w:w="1234" w:type="pct"/>
            <w:gridSpan w:val="2"/>
            <w:noWrap w:val="0"/>
            <w:vAlign w:val="center"/>
          </w:tcPr>
          <w:p>
            <w:pPr>
              <w:pStyle w:val="8"/>
              <w:spacing w:line="360" w:lineRule="auto"/>
              <w:jc w:val="center"/>
              <w:rPr>
                <w:rFonts w:hint="eastAsia" w:asciiTheme="minorEastAsia" w:hAnsiTheme="minorEastAsia" w:eastAsiaTheme="minorEastAsia" w:cstheme="minorEastAsia"/>
                <w:sz w:val="24"/>
                <w:szCs w:val="24"/>
              </w:rPr>
            </w:pPr>
          </w:p>
        </w:tc>
        <w:tc>
          <w:tcPr>
            <w:tcW w:w="987"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员工总人数</w:t>
            </w:r>
          </w:p>
        </w:tc>
        <w:tc>
          <w:tcPr>
            <w:tcW w:w="1564"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8"/>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基本账户开户行及账号</w:t>
            </w:r>
          </w:p>
        </w:tc>
        <w:tc>
          <w:tcPr>
            <w:tcW w:w="3456" w:type="pct"/>
            <w:gridSpan w:val="3"/>
            <w:noWrap w:val="0"/>
            <w:vAlign w:val="center"/>
          </w:tcPr>
          <w:p>
            <w:pPr>
              <w:pStyle w:val="8"/>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8"/>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税务登记机关</w:t>
            </w:r>
          </w:p>
        </w:tc>
        <w:tc>
          <w:tcPr>
            <w:tcW w:w="3456" w:type="pct"/>
            <w:gridSpan w:val="3"/>
            <w:noWrap w:val="0"/>
            <w:vAlign w:val="center"/>
          </w:tcPr>
          <w:p>
            <w:pPr>
              <w:pStyle w:val="8"/>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4" w:type="pct"/>
            <w:gridSpan w:val="2"/>
            <w:noWrap w:val="0"/>
            <w:vAlign w:val="center"/>
          </w:tcPr>
          <w:p>
            <w:pPr>
              <w:pStyle w:val="8"/>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资质名称</w:t>
            </w:r>
          </w:p>
        </w:tc>
        <w:tc>
          <w:tcPr>
            <w:tcW w:w="905"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等级</w:t>
            </w:r>
          </w:p>
        </w:tc>
        <w:tc>
          <w:tcPr>
            <w:tcW w:w="987"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发证机关</w:t>
            </w:r>
          </w:p>
        </w:tc>
        <w:tc>
          <w:tcPr>
            <w:tcW w:w="1564"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8"/>
              <w:spacing w:line="360" w:lineRule="auto"/>
              <w:jc w:val="center"/>
              <w:rPr>
                <w:rFonts w:hint="eastAsia" w:asciiTheme="minorEastAsia" w:hAnsiTheme="minorEastAsia" w:eastAsiaTheme="minorEastAsia" w:cstheme="minorEastAsia"/>
                <w:sz w:val="24"/>
                <w:szCs w:val="24"/>
              </w:rPr>
            </w:pPr>
          </w:p>
        </w:tc>
        <w:tc>
          <w:tcPr>
            <w:tcW w:w="905"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p>
        </w:tc>
        <w:tc>
          <w:tcPr>
            <w:tcW w:w="987"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p>
        </w:tc>
        <w:tc>
          <w:tcPr>
            <w:tcW w:w="1564"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8"/>
              <w:spacing w:line="360" w:lineRule="auto"/>
              <w:jc w:val="center"/>
              <w:rPr>
                <w:rFonts w:hint="eastAsia" w:asciiTheme="minorEastAsia" w:hAnsiTheme="minorEastAsia" w:eastAsiaTheme="minorEastAsia" w:cstheme="minorEastAsia"/>
                <w:sz w:val="24"/>
                <w:szCs w:val="24"/>
              </w:rPr>
            </w:pPr>
          </w:p>
        </w:tc>
        <w:tc>
          <w:tcPr>
            <w:tcW w:w="905"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p>
        </w:tc>
        <w:tc>
          <w:tcPr>
            <w:tcW w:w="987"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p>
        </w:tc>
        <w:tc>
          <w:tcPr>
            <w:tcW w:w="1564"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8"/>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3785" w:type="pct"/>
            <w:gridSpan w:val="4"/>
            <w:noWrap w:val="0"/>
            <w:vAlign w:val="center"/>
          </w:tcPr>
          <w:p>
            <w:pPr>
              <w:pStyle w:val="8"/>
              <w:spacing w:line="360" w:lineRule="auto"/>
              <w:jc w:val="center"/>
              <w:rPr>
                <w:rFonts w:hint="eastAsia" w:asciiTheme="minorEastAsia" w:hAnsiTheme="minorEastAsia" w:eastAsiaTheme="minorEastAsia" w:cstheme="minorEastAsia"/>
                <w:sz w:val="24"/>
                <w:szCs w:val="24"/>
              </w:rPr>
            </w:pPr>
          </w:p>
        </w:tc>
      </w:tr>
    </w:tbl>
    <w:p>
      <w:pPr>
        <w:topLinePunct/>
        <w:autoSpaceDE w:val="0"/>
        <w:autoSpaceDN w:val="0"/>
        <w:spacing w:line="500" w:lineRule="exact"/>
        <w:rPr>
          <w:rFonts w:hint="eastAsia" w:asciiTheme="minorEastAsia" w:hAnsiTheme="minorEastAsia" w:eastAsiaTheme="minorEastAsia" w:cstheme="minorEastAsia"/>
          <w:sz w:val="24"/>
          <w:szCs w:val="24"/>
        </w:rPr>
      </w:pPr>
    </w:p>
    <w:p>
      <w:pPr>
        <w:tabs>
          <w:tab w:val="left" w:pos="1230"/>
        </w:tabs>
        <w:topLinePunct/>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kern w:val="0"/>
          <w:sz w:val="24"/>
          <w:szCs w:val="24"/>
        </w:rPr>
        <w:t>（全称并加盖公章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tabs>
          <w:tab w:val="left" w:pos="1230"/>
        </w:tabs>
        <w:topLinePunct/>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投标人代表（签字或盖章）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tabs>
          <w:tab w:val="left" w:pos="1230"/>
        </w:tabs>
        <w:topLinePunct/>
        <w:autoSpaceDE w:val="0"/>
        <w:autoSpaceDN w:val="0"/>
        <w:adjustRightInd w:val="0"/>
        <w:snapToGrid w:val="0"/>
        <w:spacing w:line="360" w:lineRule="auto"/>
        <w:ind w:firstLine="480" w:firstLineChars="200"/>
        <w:rPr>
          <w:rFonts w:ascii="宋体" w:hAnsi="宋体" w:cs="宋体"/>
          <w:szCs w:val="21"/>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p>
    <w:p>
      <w:pPr>
        <w:pStyle w:val="8"/>
        <w:ind w:firstLine="420" w:firstLineChars="200"/>
        <w:rPr>
          <w:rFonts w:ascii="Times New Roman" w:hAnsi="Times New Roman"/>
        </w:rPr>
      </w:pPr>
    </w:p>
    <w:p>
      <w:pPr>
        <w:widowControl/>
        <w:jc w:val="center"/>
        <w:rPr>
          <w:rFonts w:ascii="Times New Roman" w:hAnsi="Times New Roman"/>
          <w:b/>
          <w:bCs/>
          <w:sz w:val="28"/>
          <w:szCs w:val="28"/>
        </w:rPr>
      </w:pPr>
      <w:r>
        <w:rPr>
          <w:rFonts w:ascii="宋体" w:hAnsi="宋体" w:cs="宋体"/>
          <w:b/>
          <w:bCs/>
          <w:sz w:val="36"/>
          <w:szCs w:val="36"/>
        </w:rPr>
        <w:br w:type="page"/>
      </w:r>
      <w:r>
        <w:rPr>
          <w:rFonts w:ascii="Times New Roman" w:hAnsi="Times New Roman"/>
          <w:b/>
          <w:bCs/>
          <w:sz w:val="28"/>
          <w:szCs w:val="28"/>
        </w:rPr>
        <w:t>5-</w:t>
      </w:r>
      <w:r>
        <w:rPr>
          <w:rFonts w:hint="eastAsia"/>
          <w:b/>
          <w:bCs/>
          <w:sz w:val="28"/>
          <w:szCs w:val="28"/>
        </w:rPr>
        <w:t>2</w:t>
      </w:r>
      <w:r>
        <w:rPr>
          <w:rFonts w:ascii="Times New Roman" w:hAnsi="Times New Roman"/>
          <w:b/>
          <w:bCs/>
          <w:sz w:val="28"/>
          <w:szCs w:val="28"/>
        </w:rPr>
        <w:t xml:space="preserve"> 财务状况报告</w:t>
      </w:r>
    </w:p>
    <w:p>
      <w:pPr>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根据资格条件要求提供相应材料。</w:t>
      </w:r>
    </w:p>
    <w:p>
      <w:pPr>
        <w:spacing w:line="360" w:lineRule="auto"/>
        <w:ind w:firstLine="480" w:firstLineChars="200"/>
        <w:jc w:val="left"/>
        <w:rPr>
          <w:rFonts w:ascii="Times New Roman" w:hAnsi="Times New Roman"/>
          <w:kern w:val="0"/>
          <w:sz w:val="24"/>
        </w:rPr>
      </w:pPr>
    </w:p>
    <w:p>
      <w:pPr>
        <w:spacing w:line="360" w:lineRule="auto"/>
        <w:ind w:firstLine="480" w:firstLineChars="200"/>
        <w:jc w:val="left"/>
        <w:rPr>
          <w:rFonts w:ascii="Times New Roman" w:hAnsi="Times New Roman"/>
          <w:kern w:val="0"/>
          <w:sz w:val="24"/>
        </w:rPr>
      </w:pPr>
    </w:p>
    <w:p>
      <w:pPr>
        <w:spacing w:line="360" w:lineRule="auto"/>
        <w:jc w:val="center"/>
        <w:rPr>
          <w:rFonts w:ascii="Times New Roman" w:hAnsi="Times New Roman"/>
          <w:b/>
          <w:bCs/>
          <w:sz w:val="28"/>
          <w:szCs w:val="28"/>
        </w:rPr>
      </w:pPr>
      <w:r>
        <w:rPr>
          <w:rFonts w:ascii="Times New Roman" w:hAnsi="Times New Roman"/>
          <w:b/>
          <w:bCs/>
          <w:sz w:val="28"/>
          <w:szCs w:val="28"/>
        </w:rPr>
        <w:t>5-</w:t>
      </w:r>
      <w:r>
        <w:rPr>
          <w:rFonts w:hint="eastAsia"/>
          <w:b/>
          <w:bCs/>
          <w:sz w:val="28"/>
          <w:szCs w:val="28"/>
        </w:rPr>
        <w:t>3</w:t>
      </w:r>
      <w:r>
        <w:rPr>
          <w:rFonts w:ascii="Times New Roman" w:hAnsi="Times New Roman"/>
          <w:b/>
          <w:bCs/>
          <w:sz w:val="28"/>
          <w:szCs w:val="28"/>
        </w:rPr>
        <w:t>依法缴纳税收的相关材料</w:t>
      </w:r>
    </w:p>
    <w:p>
      <w:pPr>
        <w:spacing w:line="360" w:lineRule="auto"/>
        <w:ind w:firstLine="480" w:firstLineChars="200"/>
        <w:jc w:val="left"/>
        <w:rPr>
          <w:rFonts w:ascii="Times New Roman" w:hAnsi="Times New Roman"/>
          <w:kern w:val="0"/>
          <w:szCs w:val="21"/>
        </w:rPr>
      </w:pPr>
      <w:r>
        <w:rPr>
          <w:rFonts w:ascii="Times New Roman" w:hAnsi="Times New Roman"/>
          <w:kern w:val="0"/>
          <w:sz w:val="24"/>
          <w:szCs w:val="24"/>
        </w:rPr>
        <w:t>根据资格条件要求提供相应材料</w:t>
      </w:r>
      <w:r>
        <w:rPr>
          <w:rFonts w:ascii="Times New Roman" w:hAnsi="Times New Roman"/>
          <w:kern w:val="0"/>
          <w:szCs w:val="21"/>
        </w:rPr>
        <w:t>。</w:t>
      </w:r>
    </w:p>
    <w:p>
      <w:pPr>
        <w:spacing w:line="360" w:lineRule="auto"/>
        <w:ind w:firstLine="480" w:firstLineChars="200"/>
        <w:jc w:val="left"/>
        <w:rPr>
          <w:rFonts w:ascii="Times New Roman" w:hAnsi="Times New Roman"/>
          <w:kern w:val="0"/>
          <w:sz w:val="24"/>
        </w:rPr>
      </w:pPr>
    </w:p>
    <w:p>
      <w:pPr>
        <w:spacing w:line="360" w:lineRule="auto"/>
        <w:ind w:firstLine="480" w:firstLineChars="200"/>
        <w:jc w:val="left"/>
        <w:rPr>
          <w:rFonts w:ascii="Times New Roman" w:hAnsi="Times New Roman"/>
          <w:kern w:val="0"/>
          <w:sz w:val="24"/>
        </w:rPr>
      </w:pPr>
    </w:p>
    <w:p>
      <w:pPr>
        <w:spacing w:line="360" w:lineRule="auto"/>
        <w:jc w:val="center"/>
        <w:rPr>
          <w:rFonts w:ascii="Times New Roman" w:hAnsi="Times New Roman"/>
          <w:b/>
          <w:bCs/>
          <w:sz w:val="28"/>
          <w:szCs w:val="28"/>
        </w:rPr>
      </w:pPr>
      <w:r>
        <w:rPr>
          <w:rFonts w:ascii="Times New Roman" w:hAnsi="Times New Roman"/>
          <w:b/>
          <w:bCs/>
          <w:sz w:val="28"/>
          <w:szCs w:val="28"/>
        </w:rPr>
        <w:t>5-</w:t>
      </w:r>
      <w:r>
        <w:rPr>
          <w:rFonts w:hint="eastAsia"/>
          <w:b/>
          <w:bCs/>
          <w:sz w:val="28"/>
          <w:szCs w:val="28"/>
        </w:rPr>
        <w:t>4</w:t>
      </w:r>
      <w:r>
        <w:rPr>
          <w:rFonts w:ascii="Times New Roman" w:hAnsi="Times New Roman"/>
          <w:b/>
          <w:bCs/>
          <w:sz w:val="28"/>
          <w:szCs w:val="28"/>
        </w:rPr>
        <w:t>依法缴纳社会保障资金的相关材料</w:t>
      </w:r>
    </w:p>
    <w:p>
      <w:pPr>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根据资格条件要求提供相应材料。</w:t>
      </w:r>
    </w:p>
    <w:p>
      <w:pPr>
        <w:spacing w:line="360" w:lineRule="auto"/>
        <w:ind w:firstLine="480" w:firstLineChars="200"/>
        <w:jc w:val="left"/>
        <w:rPr>
          <w:rFonts w:ascii="Times New Roman" w:hAnsi="Times New Roman"/>
          <w:kern w:val="0"/>
          <w:sz w:val="24"/>
        </w:rPr>
      </w:pPr>
    </w:p>
    <w:p>
      <w:pPr>
        <w:spacing w:line="360" w:lineRule="auto"/>
        <w:ind w:firstLine="480" w:firstLineChars="200"/>
        <w:jc w:val="left"/>
        <w:rPr>
          <w:rFonts w:ascii="Times New Roman" w:hAnsi="Times New Roman"/>
          <w:kern w:val="0"/>
          <w:sz w:val="24"/>
        </w:rPr>
      </w:pPr>
    </w:p>
    <w:p>
      <w:pPr>
        <w:spacing w:line="360" w:lineRule="auto"/>
        <w:jc w:val="center"/>
        <w:rPr>
          <w:rFonts w:ascii="Times New Roman" w:hAnsi="Times New Roman"/>
          <w:b/>
          <w:bCs/>
          <w:sz w:val="28"/>
          <w:szCs w:val="28"/>
        </w:rPr>
      </w:pPr>
      <w:r>
        <w:rPr>
          <w:rFonts w:ascii="Times New Roman" w:hAnsi="Times New Roman"/>
          <w:b/>
          <w:bCs/>
          <w:sz w:val="28"/>
          <w:szCs w:val="28"/>
        </w:rPr>
        <w:t>5-</w:t>
      </w:r>
      <w:r>
        <w:rPr>
          <w:rFonts w:hint="eastAsia"/>
          <w:b/>
          <w:bCs/>
          <w:sz w:val="28"/>
          <w:szCs w:val="28"/>
        </w:rPr>
        <w:t>5</w:t>
      </w:r>
      <w:r>
        <w:rPr>
          <w:rFonts w:ascii="Times New Roman" w:hAnsi="Times New Roman"/>
          <w:b/>
          <w:bCs/>
          <w:sz w:val="28"/>
          <w:szCs w:val="28"/>
        </w:rPr>
        <w:t>具备履行合同所必需的设备和专业技术能力的证明材料</w:t>
      </w:r>
    </w:p>
    <w:p>
      <w:pPr>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根据资格条件要求提供相应材料。</w:t>
      </w:r>
    </w:p>
    <w:p>
      <w:pPr>
        <w:adjustRightInd w:val="0"/>
        <w:snapToGrid w:val="0"/>
        <w:spacing w:line="360" w:lineRule="auto"/>
        <w:jc w:val="center"/>
        <w:rPr>
          <w:rFonts w:ascii="Times New Roman" w:hAnsi="Times New Roman"/>
          <w:b/>
          <w:bCs/>
          <w:sz w:val="28"/>
          <w:szCs w:val="28"/>
        </w:rPr>
      </w:pPr>
      <w:r>
        <w:rPr>
          <w:rFonts w:ascii="宋体" w:hAnsi="宋体" w:cs="宋体"/>
          <w:b/>
          <w:bCs/>
          <w:sz w:val="36"/>
          <w:szCs w:val="36"/>
        </w:rPr>
        <w:br w:type="page"/>
      </w:r>
      <w:r>
        <w:rPr>
          <w:rFonts w:ascii="Times New Roman" w:hAnsi="Times New Roman"/>
          <w:b/>
          <w:bCs/>
          <w:sz w:val="28"/>
          <w:szCs w:val="28"/>
        </w:rPr>
        <w:t>5-</w:t>
      </w:r>
      <w:r>
        <w:rPr>
          <w:rFonts w:hint="eastAsia"/>
          <w:b/>
          <w:bCs/>
          <w:sz w:val="28"/>
          <w:szCs w:val="28"/>
        </w:rPr>
        <w:t>6</w:t>
      </w:r>
      <w:r>
        <w:rPr>
          <w:rFonts w:ascii="Times New Roman" w:hAnsi="Times New Roman"/>
          <w:b/>
          <w:bCs/>
          <w:sz w:val="28"/>
          <w:szCs w:val="28"/>
        </w:rPr>
        <w:t>参加本次政府采购活动前三年内在经营活动中</w:t>
      </w:r>
    </w:p>
    <w:p>
      <w:pPr>
        <w:snapToGrid w:val="0"/>
        <w:spacing w:line="360" w:lineRule="auto"/>
        <w:jc w:val="center"/>
        <w:rPr>
          <w:rFonts w:ascii="Times New Roman" w:hAnsi="Times New Roman"/>
          <w:b/>
          <w:bCs/>
          <w:sz w:val="28"/>
          <w:szCs w:val="28"/>
        </w:rPr>
      </w:pPr>
      <w:r>
        <w:rPr>
          <w:rFonts w:ascii="Times New Roman" w:hAnsi="Times New Roman"/>
          <w:b/>
          <w:bCs/>
          <w:sz w:val="28"/>
          <w:szCs w:val="28"/>
        </w:rPr>
        <w:t>没有重大违法记录的书面声明</w:t>
      </w:r>
    </w:p>
    <w:p>
      <w:pPr>
        <w:spacing w:line="360" w:lineRule="auto"/>
        <w:ind w:firstLine="420" w:firstLineChars="200"/>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致________（采购人或采购代理机构）：</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我单位在参加本次采购活动前三年内在经营活动中没有《政府采购法》第二十二条第一款第（五）项所称重大违法记录，包括：</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我单位未因经营活动中的违法行为受到刑事处罚或者责令停产停业、吊销许可证或者执照、较大数额罚款等行政处罚。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特此声明！</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（请投标人根据实际情况如实声明，否则视为提供虚假材料。）</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投标人（全称并加盖公章）：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投标人代表（签字或盖章）：             </w:t>
      </w:r>
    </w:p>
    <w:p>
      <w:pPr>
        <w:spacing w:line="360" w:lineRule="auto"/>
        <w:ind w:firstLine="480" w:firstLineChars="200"/>
      </w:pPr>
      <w:r>
        <w:rPr>
          <w:rFonts w:hint="eastAsia" w:asciiTheme="minorEastAsia" w:hAnsiTheme="minorEastAsia" w:eastAsiaTheme="minorEastAsia" w:cstheme="minorEastAsia"/>
          <w:sz w:val="24"/>
          <w:szCs w:val="24"/>
        </w:rPr>
        <w:t xml:space="preserve">日期：                         </w:t>
      </w:r>
      <w:r>
        <w:rPr>
          <w:rFonts w:hint="eastAsia"/>
        </w:rPr>
        <w:t xml:space="preserve">        </w:t>
      </w:r>
    </w:p>
    <w:p>
      <w:pPr>
        <w:widowControl/>
        <w:jc w:val="center"/>
        <w:rPr>
          <w:rFonts w:ascii="宋体" w:hAnsi="宋体" w:cs="宋体"/>
          <w:b/>
          <w:bCs/>
          <w:sz w:val="28"/>
          <w:szCs w:val="28"/>
        </w:rPr>
      </w:pPr>
      <w:r>
        <w:rPr>
          <w:rFonts w:hAnsi="宋体" w:cs="宋体"/>
          <w:szCs w:val="21"/>
        </w:rPr>
        <w:br w:type="page"/>
      </w:r>
      <w:r>
        <w:rPr>
          <w:rFonts w:ascii="Times New Roman" w:hAnsi="Times New Roman"/>
          <w:b/>
          <w:bCs/>
          <w:sz w:val="28"/>
          <w:szCs w:val="28"/>
        </w:rPr>
        <w:t>5-</w:t>
      </w:r>
      <w:r>
        <w:rPr>
          <w:rFonts w:hint="eastAsia"/>
          <w:b/>
          <w:bCs/>
          <w:sz w:val="28"/>
          <w:szCs w:val="28"/>
        </w:rPr>
        <w:t>7</w:t>
      </w:r>
      <w:r>
        <w:rPr>
          <w:rFonts w:ascii="Times New Roman" w:hAnsi="Times New Roman"/>
          <w:b/>
          <w:bCs/>
          <w:sz w:val="28"/>
          <w:szCs w:val="28"/>
        </w:rPr>
        <w:t>具备法律、行政法规规定的其他条件的证明材料</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根据资格条件要求提供相应材料。</w:t>
      </w:r>
    </w:p>
    <w:p>
      <w:pPr>
        <w:widowControl/>
        <w:jc w:val="center"/>
        <w:rPr>
          <w:rFonts w:ascii="Times New Roman" w:hAnsi="Times New Roman"/>
          <w:b/>
          <w:bCs/>
          <w:sz w:val="28"/>
          <w:szCs w:val="28"/>
        </w:rPr>
      </w:pPr>
      <w:r>
        <w:rPr>
          <w:rFonts w:ascii="宋体" w:hAnsi="宋体" w:cs="宋体"/>
          <w:b/>
          <w:bCs/>
          <w:sz w:val="36"/>
          <w:szCs w:val="36"/>
        </w:rPr>
        <w:br w:type="page"/>
      </w:r>
      <w:r>
        <w:rPr>
          <w:rFonts w:ascii="Times New Roman" w:hAnsi="Times New Roman"/>
          <w:b/>
          <w:bCs/>
          <w:sz w:val="28"/>
          <w:szCs w:val="28"/>
        </w:rPr>
        <w:t>5-</w:t>
      </w:r>
      <w:r>
        <w:rPr>
          <w:rFonts w:hint="eastAsia"/>
          <w:b/>
          <w:bCs/>
          <w:sz w:val="28"/>
          <w:szCs w:val="28"/>
        </w:rPr>
        <w:t>8</w:t>
      </w:r>
      <w:r>
        <w:rPr>
          <w:rFonts w:ascii="Times New Roman" w:hAnsi="Times New Roman"/>
          <w:b/>
          <w:bCs/>
          <w:sz w:val="28"/>
          <w:szCs w:val="28"/>
        </w:rPr>
        <w:t>联合体协议（若有）</w:t>
      </w:r>
    </w:p>
    <w:p>
      <w:pPr>
        <w:pStyle w:val="8"/>
        <w:topLinePunct/>
        <w:autoSpaceDE w:val="0"/>
        <w:autoSpaceDN w:val="0"/>
        <w:snapToGrid w:val="0"/>
        <w:spacing w:line="360" w:lineRule="auto"/>
        <w:jc w:val="center"/>
        <w:rPr>
          <w:rFonts w:hAnsi="宋体" w:cs="宋体"/>
          <w:b/>
          <w:w w:val="150"/>
          <w:sz w:val="24"/>
        </w:rPr>
      </w:pPr>
    </w:p>
    <w:p>
      <w:pPr>
        <w:spacing w:line="360" w:lineRule="auto"/>
        <w:rPr>
          <w:rFonts w:ascii="Times New Roman" w:hAnsi="Times New Roman"/>
          <w:sz w:val="24"/>
          <w:szCs w:val="24"/>
        </w:rPr>
      </w:pPr>
      <w:r>
        <w:rPr>
          <w:rFonts w:ascii="Times New Roman" w:hAnsi="Times New Roman"/>
          <w:sz w:val="24"/>
          <w:szCs w:val="24"/>
        </w:rPr>
        <w:t>致________（采购人或采购代理机构）：</w:t>
      </w:r>
    </w:p>
    <w:p>
      <w:pPr>
        <w:spacing w:line="360" w:lineRule="auto"/>
        <w:ind w:firstLine="480" w:firstLineChars="200"/>
        <w:rPr>
          <w:rFonts w:ascii="Times New Roman" w:hAnsi="Times New Roman"/>
          <w:sz w:val="24"/>
          <w:szCs w:val="24"/>
        </w:rPr>
      </w:pPr>
      <w:r>
        <w:rPr>
          <w:rFonts w:ascii="Times New Roman" w:hAnsi="Times New Roman"/>
          <w:sz w:val="24"/>
          <w:szCs w:val="24"/>
        </w:rPr>
        <w:t>经研究，我方决定自愿组成联合体共同参加____________(项目名称、项目编号)项目的投标。现就联合体投标事宜订立如下协议：</w:t>
      </w:r>
    </w:p>
    <w:p>
      <w:pPr>
        <w:spacing w:line="360" w:lineRule="auto"/>
        <w:ind w:firstLine="480" w:firstLineChars="200"/>
        <w:rPr>
          <w:rFonts w:ascii="Times New Roman" w:hAnsi="Times New Roman"/>
          <w:sz w:val="24"/>
          <w:szCs w:val="24"/>
        </w:rPr>
      </w:pPr>
      <w:r>
        <w:rPr>
          <w:rFonts w:ascii="Times New Roman" w:hAnsi="Times New Roman"/>
          <w:sz w:val="24"/>
          <w:szCs w:val="24"/>
        </w:rPr>
        <w:t>一、联合体成员：</w:t>
      </w:r>
    </w:p>
    <w:p>
      <w:pPr>
        <w:spacing w:line="360" w:lineRule="auto"/>
        <w:ind w:firstLine="480" w:firstLineChars="200"/>
        <w:rPr>
          <w:rFonts w:ascii="Times New Roman" w:hAnsi="Times New Roman"/>
          <w:sz w:val="24"/>
          <w:szCs w:val="24"/>
        </w:rPr>
      </w:pPr>
      <w:r>
        <w:rPr>
          <w:rFonts w:ascii="Times New Roman" w:hAnsi="Times New Roman"/>
          <w:sz w:val="24"/>
          <w:szCs w:val="24"/>
        </w:rPr>
        <w:t>1.____________________</w:t>
      </w:r>
    </w:p>
    <w:p>
      <w:pPr>
        <w:spacing w:line="360" w:lineRule="auto"/>
        <w:ind w:firstLine="480" w:firstLineChars="200"/>
        <w:rPr>
          <w:rFonts w:ascii="Times New Roman" w:hAnsi="Times New Roman"/>
          <w:sz w:val="24"/>
          <w:szCs w:val="24"/>
        </w:rPr>
      </w:pPr>
      <w:r>
        <w:rPr>
          <w:rFonts w:ascii="Times New Roman" w:hAnsi="Times New Roman"/>
          <w:sz w:val="24"/>
          <w:szCs w:val="24"/>
        </w:rPr>
        <w:t>2.____________________</w:t>
      </w:r>
    </w:p>
    <w:p>
      <w:pPr>
        <w:spacing w:line="360" w:lineRule="auto"/>
        <w:ind w:firstLine="480" w:firstLineChars="200"/>
        <w:rPr>
          <w:rFonts w:ascii="Times New Roman" w:hAnsi="Times New Roman"/>
          <w:sz w:val="24"/>
          <w:szCs w:val="24"/>
        </w:rPr>
      </w:pPr>
      <w:r>
        <w:rPr>
          <w:rFonts w:ascii="Times New Roman" w:hAnsi="Times New Roman"/>
          <w:sz w:val="24"/>
          <w:szCs w:val="24"/>
        </w:rPr>
        <w:t>3.____________________</w:t>
      </w:r>
    </w:p>
    <w:p>
      <w:pPr>
        <w:spacing w:line="360" w:lineRule="auto"/>
        <w:ind w:firstLine="480" w:firstLineChars="200"/>
        <w:rPr>
          <w:rFonts w:ascii="宋体" w:hAnsi="宋体"/>
          <w:sz w:val="24"/>
          <w:szCs w:val="24"/>
        </w:rPr>
      </w:pPr>
      <w:r>
        <w:rPr>
          <w:rFonts w:ascii="Times New Roman" w:hAnsi="Times New Roman"/>
          <w:sz w:val="24"/>
          <w:szCs w:val="24"/>
        </w:rPr>
        <w:t>二、____________(某成员单位名称)为____________(联合</w:t>
      </w:r>
      <w:r>
        <w:rPr>
          <w:rFonts w:hint="eastAsia" w:ascii="宋体" w:hAnsi="宋体"/>
          <w:sz w:val="24"/>
          <w:szCs w:val="24"/>
        </w:rPr>
        <w:t>体名称)牵头人。</w:t>
      </w:r>
    </w:p>
    <w:p>
      <w:pPr>
        <w:spacing w:line="360" w:lineRule="auto"/>
        <w:ind w:firstLine="480" w:firstLineChars="200"/>
        <w:rPr>
          <w:rFonts w:ascii="宋体" w:hAnsi="宋体"/>
          <w:sz w:val="24"/>
          <w:szCs w:val="24"/>
        </w:rPr>
      </w:pPr>
      <w:r>
        <w:rPr>
          <w:rFonts w:hint="eastAsia" w:ascii="宋体" w:hAnsi="宋体"/>
          <w:sz w:val="24"/>
          <w:szCs w:val="24"/>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spacing w:line="360" w:lineRule="auto"/>
        <w:ind w:firstLine="480" w:firstLineChars="200"/>
        <w:rPr>
          <w:rFonts w:ascii="宋体" w:hAnsi="宋体"/>
          <w:sz w:val="24"/>
          <w:szCs w:val="24"/>
        </w:rPr>
      </w:pPr>
      <w:r>
        <w:rPr>
          <w:rFonts w:hint="eastAsia" w:ascii="宋体" w:hAnsi="宋体"/>
          <w:sz w:val="24"/>
          <w:szCs w:val="24"/>
        </w:rPr>
        <w:t>四、联合体将严格按照招标文件的各项要求，递交投标文件，参加投标，履行中标义务和中标后的合同，并向采购人承担连带责任。</w:t>
      </w:r>
    </w:p>
    <w:p>
      <w:pPr>
        <w:spacing w:line="360" w:lineRule="auto"/>
        <w:ind w:firstLine="480" w:firstLineChars="200"/>
        <w:rPr>
          <w:rFonts w:ascii="宋体" w:hAnsi="宋体"/>
          <w:sz w:val="24"/>
          <w:szCs w:val="24"/>
        </w:rPr>
      </w:pPr>
      <w:r>
        <w:rPr>
          <w:rFonts w:hint="eastAsia" w:ascii="宋体" w:hAnsi="宋体"/>
          <w:sz w:val="24"/>
          <w:szCs w:val="24"/>
        </w:rPr>
        <w:t>五、联合体各成员单位内部的职责分工如下：____________。按照本条上述分工，联合体成员单位各自所承担的合同工作量比例如下：____________。</w:t>
      </w:r>
    </w:p>
    <w:p>
      <w:pPr>
        <w:spacing w:line="360" w:lineRule="auto"/>
        <w:ind w:firstLine="480" w:firstLineChars="200"/>
        <w:rPr>
          <w:rFonts w:ascii="宋体" w:hAnsi="宋体"/>
          <w:sz w:val="24"/>
          <w:szCs w:val="24"/>
        </w:rPr>
      </w:pPr>
      <w:r>
        <w:rPr>
          <w:rFonts w:hint="eastAsia" w:ascii="宋体" w:hAnsi="宋体"/>
          <w:sz w:val="24"/>
          <w:szCs w:val="24"/>
        </w:rPr>
        <w:t>六、本协议书自签署之日起生效，合同履行完毕后自动失效。</w:t>
      </w:r>
    </w:p>
    <w:p>
      <w:pPr>
        <w:spacing w:line="360" w:lineRule="auto"/>
        <w:ind w:firstLine="480" w:firstLineChars="200"/>
        <w:rPr>
          <w:rFonts w:ascii="宋体" w:hAnsi="宋体"/>
          <w:sz w:val="24"/>
          <w:szCs w:val="24"/>
        </w:rPr>
      </w:pPr>
      <w:r>
        <w:rPr>
          <w:rFonts w:hint="eastAsia" w:ascii="宋体" w:hAnsi="宋体"/>
          <w:sz w:val="24"/>
          <w:szCs w:val="24"/>
        </w:rPr>
        <w:t>七、本协议书一式______份，联合体成员和采购人各执一份。</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牵头人名称(公章)：____________</w:t>
      </w:r>
    </w:p>
    <w:p>
      <w:pPr>
        <w:spacing w:line="360" w:lineRule="auto"/>
        <w:ind w:firstLine="480" w:firstLineChars="200"/>
        <w:rPr>
          <w:rFonts w:ascii="宋体" w:hAnsi="宋体"/>
          <w:sz w:val="24"/>
          <w:szCs w:val="24"/>
        </w:rPr>
      </w:pPr>
      <w:r>
        <w:rPr>
          <w:rFonts w:hint="eastAsia" w:ascii="宋体" w:hAnsi="宋体"/>
          <w:sz w:val="24"/>
          <w:szCs w:val="24"/>
        </w:rPr>
        <w:t>法定代表人或其授权代表(签字或盖章)：____________</w:t>
      </w:r>
    </w:p>
    <w:p>
      <w:pPr>
        <w:spacing w:line="360" w:lineRule="auto"/>
        <w:ind w:firstLine="480" w:firstLineChars="200"/>
        <w:rPr>
          <w:rFonts w:ascii="宋体" w:hAnsi="宋体"/>
          <w:sz w:val="24"/>
          <w:szCs w:val="24"/>
        </w:rPr>
      </w:pPr>
      <w:r>
        <w:rPr>
          <w:rFonts w:hint="eastAsia" w:ascii="宋体" w:hAnsi="宋体"/>
          <w:sz w:val="24"/>
          <w:szCs w:val="24"/>
        </w:rPr>
        <w:t>成员名称(公章)：____________</w:t>
      </w:r>
    </w:p>
    <w:p>
      <w:pPr>
        <w:spacing w:line="360" w:lineRule="auto"/>
        <w:ind w:firstLine="480" w:firstLineChars="200"/>
        <w:rPr>
          <w:rFonts w:ascii="宋体" w:hAnsi="宋体"/>
          <w:sz w:val="24"/>
          <w:szCs w:val="24"/>
        </w:rPr>
      </w:pPr>
      <w:r>
        <w:rPr>
          <w:rFonts w:hint="eastAsia" w:ascii="宋体" w:hAnsi="宋体"/>
          <w:sz w:val="24"/>
          <w:szCs w:val="24"/>
        </w:rPr>
        <w:t>法定代表人或其授权代表(签字或盖章)：____________</w:t>
      </w:r>
    </w:p>
    <w:p>
      <w:pPr>
        <w:spacing w:line="360" w:lineRule="auto"/>
        <w:ind w:firstLine="480" w:firstLineChars="200"/>
        <w:rPr>
          <w:rFonts w:ascii="宋体" w:hAnsi="宋体"/>
          <w:sz w:val="24"/>
          <w:szCs w:val="24"/>
        </w:rPr>
      </w:pPr>
    </w:p>
    <w:p>
      <w:pPr>
        <w:spacing w:line="360" w:lineRule="auto"/>
        <w:ind w:firstLine="480" w:firstLineChars="200"/>
        <w:jc w:val="right"/>
        <w:rPr>
          <w:rFonts w:ascii="宋体" w:hAnsi="宋体"/>
          <w:sz w:val="24"/>
          <w:szCs w:val="24"/>
        </w:rPr>
      </w:pPr>
      <w:r>
        <w:rPr>
          <w:rFonts w:hint="eastAsia" w:ascii="宋体" w:hAnsi="宋体"/>
          <w:sz w:val="24"/>
          <w:szCs w:val="24"/>
        </w:rPr>
        <w:t>______年____月____日</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备注：本协议书由授权代表签字的，应附法定代表人签字的授权委托书。</w:t>
      </w:r>
    </w:p>
    <w:p>
      <w:pPr>
        <w:widowControl/>
        <w:jc w:val="center"/>
        <w:rPr>
          <w:rFonts w:ascii="Times New Roman" w:hAnsi="Times New Roman"/>
          <w:b/>
          <w:bCs/>
          <w:sz w:val="28"/>
          <w:szCs w:val="28"/>
        </w:rPr>
      </w:pPr>
      <w:r>
        <w:rPr>
          <w:rFonts w:hAnsi="宋体" w:cs="宋体"/>
          <w:sz w:val="24"/>
          <w:szCs w:val="24"/>
        </w:rPr>
        <w:br w:type="page"/>
      </w:r>
      <w:r>
        <w:rPr>
          <w:rFonts w:ascii="Times New Roman" w:hAnsi="Times New Roman"/>
          <w:b/>
          <w:bCs/>
          <w:sz w:val="28"/>
          <w:szCs w:val="28"/>
        </w:rPr>
        <w:t>5-</w:t>
      </w:r>
      <w:r>
        <w:rPr>
          <w:rFonts w:hint="eastAsia"/>
          <w:b/>
          <w:bCs/>
          <w:sz w:val="28"/>
          <w:szCs w:val="28"/>
        </w:rPr>
        <w:t>9</w:t>
      </w:r>
      <w:r>
        <w:rPr>
          <w:rFonts w:ascii="Times New Roman" w:hAnsi="Times New Roman"/>
          <w:b/>
          <w:bCs/>
          <w:sz w:val="28"/>
          <w:szCs w:val="28"/>
        </w:rPr>
        <w:t>其他资格证明文件（若有）</w:t>
      </w:r>
    </w:p>
    <w:p/>
    <w:p>
      <w:pPr>
        <w:spacing w:line="360" w:lineRule="auto"/>
        <w:ind w:firstLine="480" w:firstLineChars="200"/>
        <w:jc w:val="left"/>
        <w:rPr>
          <w:rFonts w:ascii="宋体" w:hAnsi="宋体"/>
          <w:kern w:val="0"/>
          <w:sz w:val="24"/>
          <w:szCs w:val="24"/>
        </w:rPr>
      </w:pPr>
      <w:r>
        <w:rPr>
          <w:rFonts w:hint="eastAsia" w:ascii="宋体" w:hAnsi="宋体"/>
          <w:kern w:val="0"/>
          <w:sz w:val="24"/>
          <w:szCs w:val="24"/>
        </w:rPr>
        <w:t>根据资格条件要求提供相应材料。</w:t>
      </w:r>
    </w:p>
    <w:p>
      <w:pPr>
        <w:rPr>
          <w:rFonts w:ascii="宋体" w:hAnsi="宋体" w:cs="宋体"/>
          <w:sz w:val="24"/>
        </w:rPr>
      </w:pPr>
    </w:p>
    <w:p>
      <w:pPr>
        <w:snapToGrid w:val="0"/>
        <w:spacing w:line="360" w:lineRule="auto"/>
        <w:jc w:val="center"/>
        <w:rPr>
          <w:rFonts w:ascii="宋体" w:hAnsi="宋体" w:cs="宋体"/>
          <w:b/>
          <w:bCs/>
          <w:sz w:val="28"/>
          <w:szCs w:val="28"/>
        </w:rPr>
      </w:pPr>
      <w:r>
        <w:rPr>
          <w:rFonts w:hint="eastAsia" w:ascii="宋体" w:hAnsi="宋体" w:cs="宋体"/>
          <w:b/>
          <w:bCs/>
          <w:sz w:val="36"/>
          <w:szCs w:val="36"/>
        </w:rPr>
        <w:br w:type="page"/>
      </w:r>
      <w:r>
        <w:rPr>
          <w:rFonts w:hint="eastAsia" w:ascii="宋体" w:hAnsi="宋体" w:cs="宋体"/>
          <w:b/>
          <w:bCs/>
          <w:sz w:val="28"/>
          <w:szCs w:val="28"/>
        </w:rPr>
        <w:t>格式6  中小企业声明函</w:t>
      </w:r>
    </w:p>
    <w:p>
      <w:pPr>
        <w:topLinePunct/>
        <w:autoSpaceDE w:val="0"/>
        <w:autoSpaceDN w:val="0"/>
        <w:spacing w:line="460" w:lineRule="exact"/>
        <w:jc w:val="center"/>
        <w:rPr>
          <w:rFonts w:ascii="宋体" w:hAnsi="宋体" w:cs="宋体"/>
          <w:b/>
          <w:bCs/>
          <w:sz w:val="28"/>
          <w:szCs w:val="28"/>
        </w:rPr>
      </w:pPr>
      <w:r>
        <w:rPr>
          <w:rFonts w:hint="eastAsia" w:ascii="宋体" w:hAnsi="宋体" w:cs="宋体"/>
          <w:b/>
          <w:bCs/>
          <w:sz w:val="28"/>
          <w:szCs w:val="28"/>
        </w:rPr>
        <w:t>中小企业声明函（货物）</w:t>
      </w:r>
    </w:p>
    <w:p/>
    <w:p>
      <w:pPr>
        <w:pStyle w:val="8"/>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本公司（联合体）郑重声明，根据《政府采购促进中小企业发展管理办法》（财库﹝2020﹞46 号）的规定，本公司（联合体）参加</w:t>
      </w:r>
      <w:r>
        <w:rPr>
          <w:rFonts w:ascii="Times New Roman" w:hAnsi="Times New Roman" w:cs="Times New Roman"/>
          <w:i/>
          <w:iCs/>
          <w:sz w:val="24"/>
          <w:szCs w:val="24"/>
          <w:u w:val="single"/>
        </w:rPr>
        <w:t>（单位名称）</w:t>
      </w:r>
      <w:r>
        <w:rPr>
          <w:rFonts w:ascii="Times New Roman" w:hAnsi="Times New Roman" w:cs="Times New Roman"/>
          <w:sz w:val="24"/>
          <w:szCs w:val="24"/>
        </w:rPr>
        <w:t>的</w:t>
      </w:r>
      <w:r>
        <w:rPr>
          <w:rFonts w:ascii="Times New Roman" w:hAnsi="Times New Roman" w:cs="Times New Roman"/>
          <w:i/>
          <w:iCs/>
          <w:sz w:val="24"/>
          <w:szCs w:val="24"/>
          <w:u w:val="single"/>
        </w:rPr>
        <w:t>（项目名称）</w:t>
      </w:r>
      <w:r>
        <w:rPr>
          <w:rFonts w:ascii="Times New Roman" w:hAnsi="Times New Roman" w:cs="Times New Roman"/>
          <w:sz w:val="24"/>
          <w:szCs w:val="24"/>
        </w:rPr>
        <w:t>采购活动，提供的货物全部由符合政策要求的中小企业制造。相关企业（含联合体中的中小企业、签订分包意向协议的中小企业）的具体情况如下：</w:t>
      </w:r>
    </w:p>
    <w:p>
      <w:pPr>
        <w:pStyle w:val="8"/>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iCs/>
          <w:sz w:val="24"/>
          <w:szCs w:val="24"/>
          <w:u w:val="single"/>
        </w:rPr>
        <w:t xml:space="preserve">（标的名称） </w:t>
      </w:r>
      <w:r>
        <w:rPr>
          <w:rFonts w:ascii="Times New Roman" w:hAnsi="Times New Roman" w:cs="Times New Roman"/>
          <w:sz w:val="24"/>
          <w:szCs w:val="24"/>
        </w:rPr>
        <w:t>，属于</w:t>
      </w:r>
      <w:r>
        <w:rPr>
          <w:rFonts w:ascii="Times New Roman" w:hAnsi="Times New Roman" w:cs="Times New Roman"/>
          <w:i/>
          <w:iCs/>
          <w:sz w:val="24"/>
          <w:szCs w:val="24"/>
          <w:u w:val="single"/>
        </w:rPr>
        <w:t>（采购文件中明确的所属行业）</w:t>
      </w:r>
      <w:r>
        <w:rPr>
          <w:rFonts w:ascii="Times New Roman" w:hAnsi="Times New Roman" w:cs="Times New Roman"/>
          <w:sz w:val="24"/>
          <w:szCs w:val="24"/>
        </w:rPr>
        <w:t>行业；制造商为</w:t>
      </w:r>
      <w:r>
        <w:rPr>
          <w:rFonts w:ascii="Times New Roman" w:hAnsi="Times New Roman" w:cs="Times New Roman"/>
          <w:i/>
          <w:iCs/>
          <w:sz w:val="24"/>
          <w:szCs w:val="24"/>
          <w:u w:val="single"/>
        </w:rPr>
        <w:t>（企业名称）</w:t>
      </w:r>
      <w:r>
        <w:rPr>
          <w:rFonts w:ascii="Times New Roman" w:hAnsi="Times New Roman" w:cs="Times New Roman"/>
          <w:sz w:val="24"/>
          <w:szCs w:val="24"/>
        </w:rPr>
        <w:t>，从业人员</w:t>
      </w:r>
      <w:r>
        <w:rPr>
          <w:rFonts w:ascii="Times New Roman" w:hAnsi="Times New Roman" w:cs="Times New Roman"/>
          <w:sz w:val="24"/>
          <w:szCs w:val="24"/>
          <w:u w:val="single"/>
        </w:rPr>
        <w:tab/>
      </w:r>
      <w:r>
        <w:rPr>
          <w:rFonts w:ascii="Times New Roman" w:hAnsi="Times New Roman" w:cs="Times New Roman"/>
          <w:sz w:val="24"/>
          <w:szCs w:val="24"/>
          <w:u w:val="single"/>
        </w:rPr>
        <w:t xml:space="preserve">   </w:t>
      </w:r>
      <w:r>
        <w:rPr>
          <w:rFonts w:ascii="Times New Roman" w:hAnsi="Times New Roman" w:cs="Times New Roman"/>
          <w:sz w:val="24"/>
          <w:szCs w:val="24"/>
        </w:rPr>
        <w:t>人，营业收入为</w:t>
      </w:r>
      <w:r>
        <w:rPr>
          <w:rFonts w:ascii="Times New Roman" w:hAnsi="Times New Roman" w:cs="Times New Roman"/>
          <w:sz w:val="24"/>
          <w:szCs w:val="24"/>
          <w:u w:val="single"/>
        </w:rPr>
        <w:tab/>
      </w:r>
      <w:r>
        <w:rPr>
          <w:rFonts w:ascii="Times New Roman" w:hAnsi="Times New Roman" w:cs="Times New Roman"/>
          <w:sz w:val="24"/>
          <w:szCs w:val="24"/>
          <w:u w:val="single"/>
        </w:rPr>
        <w:t xml:space="preserve">   </w:t>
      </w:r>
      <w:r>
        <w:rPr>
          <w:rFonts w:ascii="Times New Roman" w:hAnsi="Times New Roman" w:cs="Times New Roman"/>
          <w:sz w:val="24"/>
          <w:szCs w:val="24"/>
        </w:rPr>
        <w:t>万元，资产总额为</w:t>
      </w:r>
      <w:r>
        <w:rPr>
          <w:rFonts w:ascii="Times New Roman" w:hAnsi="Times New Roman" w:cs="Times New Roman"/>
          <w:sz w:val="24"/>
          <w:szCs w:val="24"/>
          <w:u w:val="single"/>
        </w:rPr>
        <w:tab/>
      </w:r>
      <w:r>
        <w:rPr>
          <w:rFonts w:ascii="Times New Roman" w:hAnsi="Times New Roman" w:cs="Times New Roman"/>
          <w:sz w:val="24"/>
          <w:szCs w:val="24"/>
          <w:u w:val="single"/>
        </w:rPr>
        <w:t xml:space="preserve">   </w:t>
      </w:r>
      <w:r>
        <w:rPr>
          <w:rFonts w:ascii="Times New Roman" w:hAnsi="Times New Roman" w:cs="Times New Roman"/>
          <w:sz w:val="24"/>
          <w:szCs w:val="24"/>
        </w:rPr>
        <w:t>万元</w:t>
      </w:r>
      <w:r>
        <w:rPr>
          <w:rFonts w:ascii="Times New Roman" w:hAnsi="Times New Roman" w:cs="Times New Roman"/>
          <w:sz w:val="24"/>
          <w:szCs w:val="24"/>
          <w:vertAlign w:val="superscript"/>
        </w:rPr>
        <w:t>1</w:t>
      </w:r>
      <w:r>
        <w:rPr>
          <w:rFonts w:ascii="Times New Roman" w:hAnsi="Times New Roman" w:cs="Times New Roman"/>
          <w:sz w:val="24"/>
          <w:szCs w:val="24"/>
        </w:rPr>
        <w:t>，属于</w:t>
      </w:r>
      <w:r>
        <w:rPr>
          <w:rFonts w:ascii="Times New Roman" w:hAnsi="Times New Roman" w:cs="Times New Roman"/>
          <w:i/>
          <w:iCs/>
          <w:sz w:val="24"/>
          <w:szCs w:val="24"/>
          <w:u w:val="single"/>
        </w:rPr>
        <w:t>（中型企业、小型企业、微型企业）</w:t>
      </w:r>
      <w:r>
        <w:rPr>
          <w:rFonts w:ascii="Times New Roman" w:hAnsi="Times New Roman" w:cs="Times New Roman"/>
          <w:sz w:val="24"/>
          <w:szCs w:val="24"/>
        </w:rPr>
        <w:t xml:space="preserve">； </w:t>
      </w:r>
    </w:p>
    <w:p>
      <w:pPr>
        <w:pStyle w:val="8"/>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iCs/>
          <w:sz w:val="24"/>
          <w:szCs w:val="24"/>
          <w:u w:val="single"/>
        </w:rPr>
        <w:t>（标的名称）</w:t>
      </w:r>
      <w:r>
        <w:rPr>
          <w:rFonts w:ascii="Times New Roman" w:hAnsi="Times New Roman" w:cs="Times New Roman"/>
          <w:sz w:val="24"/>
          <w:szCs w:val="24"/>
        </w:rPr>
        <w:t>，属于</w:t>
      </w:r>
      <w:r>
        <w:rPr>
          <w:rFonts w:ascii="Times New Roman" w:hAnsi="Times New Roman" w:cs="Times New Roman"/>
          <w:i/>
          <w:iCs/>
          <w:sz w:val="24"/>
          <w:szCs w:val="24"/>
          <w:u w:val="single"/>
        </w:rPr>
        <w:t>（采购文件中明确的所属行业）</w:t>
      </w:r>
      <w:r>
        <w:rPr>
          <w:rFonts w:ascii="Times New Roman" w:hAnsi="Times New Roman" w:cs="Times New Roman"/>
          <w:sz w:val="24"/>
          <w:szCs w:val="24"/>
        </w:rPr>
        <w:t>行业；制造商为</w:t>
      </w:r>
      <w:r>
        <w:rPr>
          <w:rFonts w:ascii="Times New Roman" w:hAnsi="Times New Roman" w:cs="Times New Roman"/>
          <w:i/>
          <w:iCs/>
          <w:sz w:val="24"/>
          <w:szCs w:val="24"/>
          <w:u w:val="single"/>
        </w:rPr>
        <w:t>（企业名称）</w:t>
      </w:r>
      <w:r>
        <w:rPr>
          <w:rFonts w:ascii="Times New Roman" w:hAnsi="Times New Roman" w:cs="Times New Roman"/>
          <w:sz w:val="24"/>
          <w:szCs w:val="24"/>
        </w:rPr>
        <w:t>，从业人员</w:t>
      </w:r>
      <w:r>
        <w:rPr>
          <w:rFonts w:ascii="Times New Roman" w:hAnsi="Times New Roman" w:cs="Times New Roman"/>
          <w:sz w:val="24"/>
          <w:szCs w:val="24"/>
          <w:u w:val="single"/>
        </w:rPr>
        <w:tab/>
      </w:r>
      <w:r>
        <w:rPr>
          <w:rFonts w:ascii="Times New Roman" w:hAnsi="Times New Roman" w:cs="Times New Roman"/>
          <w:sz w:val="24"/>
          <w:szCs w:val="24"/>
          <w:u w:val="single"/>
        </w:rPr>
        <w:t xml:space="preserve">   </w:t>
      </w:r>
      <w:r>
        <w:rPr>
          <w:rFonts w:ascii="Times New Roman" w:hAnsi="Times New Roman" w:cs="Times New Roman"/>
          <w:sz w:val="24"/>
          <w:szCs w:val="24"/>
        </w:rPr>
        <w:t>人，营业收入为</w:t>
      </w:r>
      <w:r>
        <w:rPr>
          <w:rFonts w:ascii="Times New Roman" w:hAnsi="Times New Roman" w:cs="Times New Roman"/>
          <w:sz w:val="24"/>
          <w:szCs w:val="24"/>
          <w:u w:val="single"/>
        </w:rPr>
        <w:tab/>
      </w:r>
      <w:r>
        <w:rPr>
          <w:rFonts w:ascii="Times New Roman" w:hAnsi="Times New Roman" w:cs="Times New Roman"/>
          <w:sz w:val="24"/>
          <w:szCs w:val="24"/>
          <w:u w:val="single"/>
        </w:rPr>
        <w:t xml:space="preserve">   </w:t>
      </w:r>
      <w:r>
        <w:rPr>
          <w:rFonts w:ascii="Times New Roman" w:hAnsi="Times New Roman" w:cs="Times New Roman"/>
          <w:sz w:val="24"/>
          <w:szCs w:val="24"/>
        </w:rPr>
        <w:t>万元，资产总额为</w:t>
      </w:r>
      <w:r>
        <w:rPr>
          <w:rFonts w:ascii="Times New Roman" w:hAnsi="Times New Roman" w:cs="Times New Roman"/>
          <w:sz w:val="24"/>
          <w:szCs w:val="24"/>
          <w:u w:val="single"/>
        </w:rPr>
        <w:tab/>
      </w:r>
      <w:r>
        <w:rPr>
          <w:rFonts w:ascii="Times New Roman" w:hAnsi="Times New Roman" w:cs="Times New Roman"/>
          <w:sz w:val="24"/>
          <w:szCs w:val="24"/>
          <w:u w:val="single"/>
        </w:rPr>
        <w:t xml:space="preserve">   </w:t>
      </w:r>
      <w:r>
        <w:rPr>
          <w:rFonts w:ascii="Times New Roman" w:hAnsi="Times New Roman" w:cs="Times New Roman"/>
          <w:sz w:val="24"/>
          <w:szCs w:val="24"/>
        </w:rPr>
        <w:t>万元</w:t>
      </w:r>
      <w:r>
        <w:rPr>
          <w:rFonts w:ascii="Times New Roman" w:hAnsi="Times New Roman" w:cs="Times New Roman"/>
          <w:sz w:val="24"/>
          <w:szCs w:val="24"/>
          <w:vertAlign w:val="superscript"/>
        </w:rPr>
        <w:t>1</w:t>
      </w:r>
      <w:r>
        <w:rPr>
          <w:rFonts w:ascii="Times New Roman" w:hAnsi="Times New Roman" w:cs="Times New Roman"/>
          <w:sz w:val="24"/>
          <w:szCs w:val="24"/>
        </w:rPr>
        <w:t>，属于</w:t>
      </w:r>
      <w:r>
        <w:rPr>
          <w:rFonts w:ascii="Times New Roman" w:hAnsi="Times New Roman" w:cs="Times New Roman"/>
          <w:i/>
          <w:iCs/>
          <w:sz w:val="24"/>
          <w:szCs w:val="24"/>
          <w:u w:val="single"/>
        </w:rPr>
        <w:t>（中型企业、小型企业、微型企业）</w:t>
      </w:r>
      <w:r>
        <w:rPr>
          <w:rFonts w:ascii="Times New Roman" w:hAnsi="Times New Roman" w:cs="Times New Roman"/>
          <w:sz w:val="24"/>
          <w:szCs w:val="24"/>
        </w:rPr>
        <w:t xml:space="preserve">； </w:t>
      </w:r>
    </w:p>
    <w:p>
      <w:pPr>
        <w:pStyle w:val="8"/>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w:t>
      </w:r>
    </w:p>
    <w:p>
      <w:pPr>
        <w:widowControl/>
        <w:spacing w:line="360" w:lineRule="auto"/>
        <w:ind w:firstLine="480" w:firstLineChars="200"/>
        <w:jc w:val="left"/>
        <w:rPr>
          <w:rFonts w:ascii="Times New Roman" w:hAnsi="Times New Roman"/>
          <w:sz w:val="24"/>
          <w:szCs w:val="24"/>
        </w:rPr>
      </w:pPr>
      <w:r>
        <w:rPr>
          <w:rFonts w:ascii="Times New Roman" w:hAnsi="Times New Roman"/>
          <w:kern w:val="0"/>
          <w:sz w:val="24"/>
          <w:szCs w:val="24"/>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Times New Roman" w:hAnsi="Times New Roman"/>
          <w:sz w:val="24"/>
          <w:szCs w:val="24"/>
        </w:rPr>
      </w:pPr>
      <w:r>
        <w:rPr>
          <w:rFonts w:ascii="Times New Roman" w:hAnsi="Times New Roman"/>
          <w:kern w:val="0"/>
          <w:sz w:val="24"/>
          <w:szCs w:val="24"/>
        </w:rPr>
        <w:t xml:space="preserve">本企业对上述声明内容的真实性负责。如有虚假，将依法承担相应责任。 </w:t>
      </w:r>
    </w:p>
    <w:p>
      <w:pPr>
        <w:widowControl/>
        <w:spacing w:line="360" w:lineRule="auto"/>
        <w:ind w:firstLine="1920" w:firstLineChars="800"/>
        <w:jc w:val="left"/>
        <w:rPr>
          <w:rFonts w:ascii="Times New Roman" w:hAnsi="Times New Roman"/>
          <w:kern w:val="0"/>
          <w:sz w:val="24"/>
          <w:szCs w:val="24"/>
        </w:rPr>
      </w:pPr>
    </w:p>
    <w:p>
      <w:pPr>
        <w:tabs>
          <w:tab w:val="left" w:pos="1230"/>
        </w:tabs>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投标人</w:t>
      </w:r>
      <w:r>
        <w:rPr>
          <w:rFonts w:ascii="Times New Roman" w:hAnsi="Times New Roman"/>
          <w:kern w:val="0"/>
          <w:sz w:val="24"/>
          <w:szCs w:val="24"/>
        </w:rPr>
        <w:t>（全称并加盖公章</w:t>
      </w:r>
      <w:r>
        <w:rPr>
          <w:rFonts w:ascii="Times New Roman" w:hAnsi="Times New Roman"/>
          <w:sz w:val="24"/>
          <w:szCs w:val="24"/>
        </w:rPr>
        <w:t>）：</w:t>
      </w:r>
      <w:r>
        <w:rPr>
          <w:rFonts w:ascii="Times New Roman" w:hAnsi="Times New Roman"/>
          <w:sz w:val="24"/>
          <w:szCs w:val="24"/>
          <w:u w:val="single"/>
        </w:rPr>
        <w:t xml:space="preserve">             </w:t>
      </w:r>
    </w:p>
    <w:p>
      <w:pPr>
        <w:tabs>
          <w:tab w:val="left" w:pos="1230"/>
        </w:tabs>
        <w:topLinePunct/>
        <w:autoSpaceDE w:val="0"/>
        <w:autoSpaceDN w:val="0"/>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日期：</w:t>
      </w:r>
      <w:r>
        <w:rPr>
          <w:rFonts w:ascii="Times New Roman" w:hAnsi="Times New Roman"/>
          <w:sz w:val="24"/>
          <w:szCs w:val="24"/>
          <w:u w:val="single"/>
        </w:rPr>
        <w:t xml:space="preserve">                                 </w:t>
      </w:r>
    </w:p>
    <w:p>
      <w:pPr>
        <w:widowControl/>
        <w:ind w:firstLine="3120" w:firstLineChars="1300"/>
        <w:rPr>
          <w:rFonts w:ascii="宋体" w:hAnsi="宋体" w:cs="宋体"/>
          <w:sz w:val="24"/>
          <w:szCs w:val="24"/>
        </w:rPr>
      </w:pPr>
    </w:p>
    <w:p>
      <w:pPr>
        <w:widowControl/>
        <w:rPr>
          <w:sz w:val="24"/>
          <w:szCs w:val="24"/>
        </w:rPr>
      </w:pPr>
    </w:p>
    <w:p>
      <w:pPr>
        <w:widowControl/>
        <w:jc w:val="left"/>
        <w:rPr>
          <w:sz w:val="24"/>
          <w:szCs w:val="24"/>
        </w:rPr>
      </w:pPr>
      <w:r>
        <w:rPr>
          <w:rFonts w:ascii="宋体" w:hAnsi="宋体" w:cs="宋体"/>
          <w:kern w:val="0"/>
          <w:sz w:val="24"/>
          <w:szCs w:val="24"/>
        </w:rPr>
        <w:t xml:space="preserve">1 </w:t>
      </w:r>
      <w:r>
        <w:rPr>
          <w:rFonts w:hint="eastAsia" w:ascii="宋体" w:hAnsi="宋体" w:cs="宋体"/>
          <w:kern w:val="0"/>
          <w:sz w:val="24"/>
          <w:szCs w:val="24"/>
        </w:rPr>
        <w:t>从业人员、营业收入、资产总额填报上一年度数据，无上一年度数据的新成立企业可不填报。</w:t>
      </w:r>
    </w:p>
    <w:p>
      <w:pPr>
        <w:widowControl/>
        <w:ind w:firstLine="540" w:firstLineChars="300"/>
        <w:jc w:val="left"/>
        <w:rPr>
          <w:rFonts w:ascii="宋体" w:hAnsi="宋体" w:cs="宋体"/>
          <w:kern w:val="0"/>
          <w:sz w:val="18"/>
          <w:szCs w:val="18"/>
        </w:rPr>
      </w:pPr>
    </w:p>
    <w:p>
      <w:pPr>
        <w:pStyle w:val="8"/>
        <w:topLinePunct/>
        <w:autoSpaceDE w:val="0"/>
        <w:autoSpaceDN w:val="0"/>
        <w:spacing w:line="460" w:lineRule="exact"/>
        <w:jc w:val="center"/>
        <w:rPr>
          <w:rFonts w:ascii="Times New Roman" w:hAnsi="Times New Roman" w:cs="Times New Roman"/>
          <w:b/>
          <w:bCs/>
          <w:sz w:val="28"/>
          <w:szCs w:val="28"/>
        </w:rPr>
      </w:pPr>
      <w:r>
        <w:rPr>
          <w:rFonts w:hint="eastAsia"/>
          <w:sz w:val="24"/>
        </w:rPr>
        <w:br w:type="page"/>
      </w:r>
      <w:r>
        <w:rPr>
          <w:rFonts w:ascii="Times New Roman" w:hAnsi="Times New Roman" w:cs="Times New Roman"/>
          <w:b/>
          <w:bCs/>
          <w:sz w:val="28"/>
          <w:szCs w:val="28"/>
        </w:rPr>
        <w:t>格式7  残疾人福利性单位声明函</w:t>
      </w:r>
    </w:p>
    <w:p>
      <w:pPr>
        <w:spacing w:line="588" w:lineRule="exact"/>
        <w:ind w:firstLine="504" w:firstLineChars="2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本单位对上述声明的真实性负责。如有虚假，将依法承担相应责任。</w:t>
      </w:r>
    </w:p>
    <w:p>
      <w:pPr>
        <w:spacing w:line="588" w:lineRule="exact"/>
        <w:ind w:firstLine="504" w:firstLineChars="200"/>
        <w:rPr>
          <w:rFonts w:hint="eastAsia" w:asciiTheme="minorEastAsia" w:hAnsiTheme="minorEastAsia" w:eastAsiaTheme="minorEastAsia" w:cstheme="minorEastAsia"/>
          <w:spacing w:val="6"/>
          <w:sz w:val="24"/>
          <w:szCs w:val="24"/>
        </w:rPr>
      </w:pPr>
    </w:p>
    <w:p>
      <w:pPr>
        <w:tabs>
          <w:tab w:val="left" w:pos="1230"/>
        </w:tabs>
        <w:topLinePunct/>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kern w:val="0"/>
          <w:sz w:val="24"/>
          <w:szCs w:val="24"/>
        </w:rPr>
        <w:t>（全称并加盖公章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tabs>
          <w:tab w:val="left" w:pos="1230"/>
        </w:tabs>
        <w:topLinePunct/>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p>
    <w:p>
      <w:pPr>
        <w:topLinePunct/>
        <w:autoSpaceDE w:val="0"/>
        <w:autoSpaceDN w:val="0"/>
        <w:spacing w:line="460" w:lineRule="exact"/>
        <w:jc w:val="center"/>
        <w:rPr>
          <w:rFonts w:ascii="Times New Roman" w:hAnsi="Times New Roman"/>
          <w:spacing w:val="6"/>
          <w:szCs w:val="21"/>
        </w:rPr>
      </w:pPr>
    </w:p>
    <w:p>
      <w:pPr>
        <w:rPr>
          <w:rFonts w:hAnsi="宋体" w:cs="宋体"/>
          <w:b/>
          <w:bCs/>
          <w:sz w:val="28"/>
          <w:szCs w:val="28"/>
        </w:rPr>
      </w:pPr>
    </w:p>
    <w:p>
      <w:pPr>
        <w:pStyle w:val="21"/>
        <w:tabs>
          <w:tab w:val="left" w:pos="420"/>
        </w:tabs>
        <w:snapToGrid w:val="0"/>
        <w:spacing w:line="460" w:lineRule="atLeast"/>
        <w:rPr>
          <w:rFonts w:ascii="Times New Roman" w:hAnsi="Times New Roman"/>
          <w:b/>
          <w:bCs/>
          <w:sz w:val="28"/>
          <w:szCs w:val="28"/>
        </w:rPr>
      </w:pPr>
      <w:bookmarkStart w:id="35" w:name="_Toc38030071"/>
      <w:bookmarkStart w:id="36" w:name="_Toc386861148"/>
      <w:bookmarkStart w:id="37" w:name="_Toc38030154"/>
      <w:bookmarkStart w:id="38" w:name="_Toc1652355655"/>
      <w:bookmarkStart w:id="39" w:name="_Toc1403531177"/>
      <w:bookmarkStart w:id="40" w:name="_Toc113393336"/>
      <w:r>
        <w:rPr>
          <w:rFonts w:hint="eastAsia" w:cs="宋体"/>
          <w:sz w:val="28"/>
          <w:szCs w:val="28"/>
        </w:rPr>
        <w:br w:type="page"/>
      </w:r>
      <w:bookmarkStart w:id="41" w:name="_Toc598152851"/>
      <w:bookmarkStart w:id="42" w:name="_Toc1615545750"/>
      <w:bookmarkStart w:id="43" w:name="_Toc1097421187"/>
      <w:bookmarkStart w:id="44" w:name="_Toc681730266"/>
      <w:bookmarkStart w:id="45" w:name="_Toc78504842"/>
      <w:bookmarkStart w:id="46" w:name="_Toc220361175"/>
      <w:bookmarkStart w:id="47" w:name="_Toc1749127877"/>
      <w:bookmarkStart w:id="48" w:name="_Toc680706022"/>
      <w:bookmarkStart w:id="49" w:name="_Toc1381122819"/>
      <w:r>
        <w:rPr>
          <w:rFonts w:ascii="Times New Roman" w:hAnsi="Times New Roman"/>
          <w:b/>
          <w:bCs/>
          <w:sz w:val="28"/>
          <w:szCs w:val="28"/>
        </w:rPr>
        <w:t>格式8 成功案例一览表</w:t>
      </w:r>
      <w:bookmarkEnd w:id="41"/>
      <w:bookmarkEnd w:id="42"/>
      <w:bookmarkEnd w:id="43"/>
      <w:bookmarkEnd w:id="44"/>
      <w:bookmarkEnd w:id="45"/>
      <w:bookmarkEnd w:id="46"/>
      <w:bookmarkEnd w:id="47"/>
      <w:bookmarkEnd w:id="48"/>
      <w:bookmarkEnd w:id="49"/>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（根据招标文件要求调整）</w:t>
      </w:r>
    </w:p>
    <w:tbl>
      <w:tblPr>
        <w:tblStyle w:val="14"/>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合同</w:t>
            </w:r>
          </w:p>
          <w:p>
            <w:pPr>
              <w:topLinePunct/>
              <w:autoSpaceDE w:val="0"/>
              <w:autoSpaceDN w:val="0"/>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合同</w:t>
            </w:r>
          </w:p>
          <w:p>
            <w:pPr>
              <w:topLinePunct/>
              <w:autoSpaceDE w:val="0"/>
              <w:autoSpaceDN w:val="0"/>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甲方</w:t>
            </w:r>
          </w:p>
        </w:tc>
        <w:tc>
          <w:tcPr>
            <w:tcW w:w="70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合同时间</w:t>
            </w: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合同</w:t>
            </w:r>
          </w:p>
          <w:p>
            <w:pPr>
              <w:topLinePunct/>
              <w:autoSpaceDE w:val="0"/>
              <w:autoSpaceDN w:val="0"/>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金额</w:t>
            </w: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合同主要</w:t>
            </w:r>
          </w:p>
          <w:p>
            <w:pPr>
              <w:topLinePunct/>
              <w:autoSpaceDE w:val="0"/>
              <w:autoSpaceDN w:val="0"/>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内容</w:t>
            </w: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用  户</w:t>
            </w:r>
          </w:p>
          <w:p>
            <w:pPr>
              <w:topLinePunct/>
              <w:autoSpaceDE w:val="0"/>
              <w:autoSpaceDN w:val="0"/>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联系人</w:t>
            </w: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用户联</w:t>
            </w:r>
          </w:p>
          <w:p>
            <w:pPr>
              <w:topLinePunct/>
              <w:autoSpaceDE w:val="0"/>
              <w:autoSpaceDN w:val="0"/>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系电话</w:t>
            </w: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p>
        </w:tc>
      </w:tr>
    </w:tbl>
    <w:p>
      <w:pPr>
        <w:topLinePunct/>
        <w:autoSpaceDE w:val="0"/>
        <w:autoSpaceDN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特别说明：</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1.提供20</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月1日以来（以合同签订日期为准），投标人独立承担的XXXX的项目案例。</w:t>
      </w:r>
    </w:p>
    <w:bookmarkEnd w:id="35"/>
    <w:bookmarkEnd w:id="36"/>
    <w:bookmarkEnd w:id="37"/>
    <w:bookmarkEnd w:id="38"/>
    <w:bookmarkEnd w:id="39"/>
    <w:bookmarkEnd w:id="40"/>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2.应提供合同复印件（线上采购项目提供扫描件，下同）。合同复印件应能清晰体现合同甲乙双方、合同时间、合同金额、合同主要内容等，并提供对方联系人及联系方式，否则不能获得相应分值。</w:t>
      </w:r>
    </w:p>
    <w:p>
      <w:pPr>
        <w:pStyle w:val="8"/>
        <w:topLinePunct/>
        <w:autoSpaceDE w:val="0"/>
        <w:autoSpaceDN w:val="0"/>
        <w:spacing w:line="460" w:lineRule="exact"/>
        <w:jc w:val="center"/>
        <w:rPr>
          <w:rFonts w:hAnsi="宋体" w:cs="宋体"/>
          <w:b/>
          <w:bCs/>
          <w:sz w:val="36"/>
          <w:szCs w:val="36"/>
        </w:rPr>
      </w:pPr>
    </w:p>
    <w:p>
      <w:pPr>
        <w:rPr>
          <w:rFonts w:hAnsi="宋体" w:cs="宋体"/>
          <w:b/>
          <w:bCs/>
          <w:sz w:val="36"/>
          <w:szCs w:val="36"/>
        </w:rPr>
      </w:pPr>
      <w:r>
        <w:rPr>
          <w:rFonts w:hint="eastAsia" w:hAnsi="宋体" w:cs="宋体"/>
          <w:b/>
          <w:bCs/>
          <w:sz w:val="36"/>
          <w:szCs w:val="36"/>
        </w:rPr>
        <w:br w:type="page"/>
      </w:r>
    </w:p>
    <w:p>
      <w:pPr>
        <w:spacing w:line="600" w:lineRule="auto"/>
        <w:jc w:val="center"/>
        <w:rPr>
          <w:rFonts w:ascii="宋体" w:hAnsi="宋体"/>
          <w:b/>
          <w:kern w:val="0"/>
          <w:sz w:val="44"/>
          <w:szCs w:val="44"/>
        </w:rPr>
      </w:pPr>
    </w:p>
    <w:p>
      <w:pPr>
        <w:spacing w:line="600" w:lineRule="auto"/>
        <w:jc w:val="center"/>
        <w:rPr>
          <w:rFonts w:hint="eastAsia" w:ascii="华文中宋" w:hAnsi="华文中宋" w:eastAsia="华文中宋" w:cs="华文中宋"/>
          <w:bCs/>
          <w:kern w:val="0"/>
          <w:sz w:val="32"/>
          <w:szCs w:val="32"/>
        </w:rPr>
      </w:pPr>
      <w:r>
        <w:rPr>
          <w:rFonts w:hint="eastAsia" w:ascii="华文中宋" w:hAnsi="华文中宋" w:eastAsia="华文中宋" w:cs="华文中宋"/>
          <w:bCs/>
          <w:kern w:val="0"/>
          <w:sz w:val="32"/>
          <w:szCs w:val="32"/>
        </w:rPr>
        <w:t>投  标  文  件</w:t>
      </w:r>
    </w:p>
    <w:p>
      <w:pPr>
        <w:spacing w:line="600" w:lineRule="auto"/>
        <w:jc w:val="center"/>
        <w:rPr>
          <w:rFonts w:hint="eastAsia" w:ascii="华文中宋" w:hAnsi="华文中宋" w:eastAsia="华文中宋" w:cs="华文中宋"/>
          <w:bCs/>
          <w:kern w:val="0"/>
          <w:sz w:val="32"/>
          <w:szCs w:val="32"/>
        </w:rPr>
      </w:pPr>
      <w:r>
        <w:rPr>
          <w:rFonts w:hint="eastAsia" w:ascii="华文中宋" w:hAnsi="华文中宋" w:eastAsia="华文中宋" w:cs="华文中宋"/>
          <w:bCs/>
          <w:kern w:val="0"/>
          <w:sz w:val="32"/>
          <w:szCs w:val="32"/>
        </w:rPr>
        <w:t>技术部分</w:t>
      </w:r>
    </w:p>
    <w:p>
      <w:pPr>
        <w:spacing w:line="360" w:lineRule="auto"/>
        <w:jc w:val="center"/>
        <w:rPr>
          <w:rFonts w:ascii="宋体" w:hAnsi="宋体"/>
          <w:kern w:val="0"/>
          <w:sz w:val="32"/>
          <w:szCs w:val="32"/>
        </w:rPr>
      </w:pPr>
    </w:p>
    <w:p>
      <w:pPr>
        <w:spacing w:line="360" w:lineRule="auto"/>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（填写正本或副本）</w:t>
      </w:r>
    </w:p>
    <w:p>
      <w:pPr>
        <w:spacing w:line="360" w:lineRule="auto"/>
        <w:ind w:firstLine="480" w:firstLineChars="200"/>
        <w:jc w:val="center"/>
        <w:rPr>
          <w:rFonts w:hint="eastAsia" w:asciiTheme="minorEastAsia" w:hAnsiTheme="minorEastAsia" w:eastAsiaTheme="minorEastAsia" w:cstheme="minorEastAsia"/>
          <w:bCs/>
          <w:kern w:val="0"/>
          <w:sz w:val="24"/>
          <w:szCs w:val="24"/>
        </w:rPr>
      </w:pPr>
    </w:p>
    <w:p>
      <w:pPr>
        <w:pStyle w:val="7"/>
        <w:rPr>
          <w:rFonts w:hint="eastAsia" w:asciiTheme="minorEastAsia" w:hAnsiTheme="minorEastAsia" w:eastAsiaTheme="minorEastAsia" w:cstheme="minorEastAsia"/>
          <w:b w:val="0"/>
          <w:bCs/>
          <w:kern w:val="0"/>
          <w:sz w:val="24"/>
          <w:szCs w:val="24"/>
        </w:rPr>
      </w:pPr>
    </w:p>
    <w:p>
      <w:pPr>
        <w:rPr>
          <w:rFonts w:hint="eastAsia" w:asciiTheme="minorEastAsia" w:hAnsiTheme="minorEastAsia" w:eastAsiaTheme="minorEastAsia" w:cstheme="minorEastAsia"/>
          <w:sz w:val="24"/>
          <w:szCs w:val="24"/>
        </w:rPr>
      </w:pPr>
    </w:p>
    <w:p>
      <w:pPr>
        <w:spacing w:line="360" w:lineRule="auto"/>
        <w:ind w:left="1470" w:leftChars="700" w:firstLine="1680" w:firstLineChars="7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项目名称：</w:t>
      </w:r>
      <w:r>
        <w:rPr>
          <w:rFonts w:hint="eastAsia" w:asciiTheme="minorEastAsia" w:hAnsiTheme="minorEastAsia" w:eastAsiaTheme="minorEastAsia" w:cstheme="minorEastAsia"/>
          <w:bCs/>
          <w:kern w:val="0"/>
          <w:sz w:val="24"/>
          <w:szCs w:val="24"/>
          <w:u w:val="single"/>
        </w:rPr>
        <w:t xml:space="preserve">               </w:t>
      </w:r>
    </w:p>
    <w:p>
      <w:pPr>
        <w:spacing w:line="360" w:lineRule="auto"/>
        <w:ind w:left="1470" w:leftChars="700" w:firstLine="1680" w:firstLineChars="7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项目编号：</w:t>
      </w:r>
      <w:r>
        <w:rPr>
          <w:rFonts w:hint="eastAsia" w:asciiTheme="minorEastAsia" w:hAnsiTheme="minorEastAsia" w:eastAsiaTheme="minorEastAsia" w:cstheme="minorEastAsia"/>
          <w:bCs/>
          <w:kern w:val="0"/>
          <w:sz w:val="24"/>
          <w:szCs w:val="24"/>
          <w:u w:val="single"/>
        </w:rPr>
        <w:t xml:space="preserve">               </w:t>
      </w:r>
    </w:p>
    <w:p>
      <w:pPr>
        <w:spacing w:line="360" w:lineRule="auto"/>
        <w:ind w:left="1470" w:leftChars="700" w:firstLine="1680" w:firstLineChars="7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所投采购包：</w:t>
      </w:r>
      <w:r>
        <w:rPr>
          <w:rFonts w:hint="eastAsia" w:asciiTheme="minorEastAsia" w:hAnsiTheme="minorEastAsia" w:eastAsiaTheme="minorEastAsia" w:cstheme="minorEastAsia"/>
          <w:bCs/>
          <w:kern w:val="0"/>
          <w:sz w:val="24"/>
          <w:szCs w:val="24"/>
          <w:u w:val="single"/>
        </w:rPr>
        <w:t xml:space="preserve">             </w:t>
      </w:r>
    </w:p>
    <w:p>
      <w:pPr>
        <w:spacing w:line="360" w:lineRule="auto"/>
        <w:ind w:left="1470" w:leftChars="700" w:firstLine="480" w:firstLineChars="200"/>
        <w:jc w:val="center"/>
        <w:rPr>
          <w:rFonts w:hint="eastAsia" w:asciiTheme="minorEastAsia" w:hAnsiTheme="minorEastAsia" w:eastAsiaTheme="minorEastAsia" w:cstheme="minorEastAsia"/>
          <w:bCs/>
          <w:kern w:val="0"/>
          <w:sz w:val="24"/>
          <w:szCs w:val="24"/>
        </w:rPr>
      </w:pPr>
    </w:p>
    <w:p>
      <w:pPr>
        <w:spacing w:line="360" w:lineRule="auto"/>
        <w:ind w:left="1470" w:leftChars="700" w:firstLine="1680" w:firstLineChars="7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投标人：</w:t>
      </w:r>
      <w:r>
        <w:rPr>
          <w:rFonts w:hint="eastAsia" w:asciiTheme="minorEastAsia" w:hAnsiTheme="minorEastAsia" w:eastAsiaTheme="minorEastAsia" w:cstheme="minorEastAsia"/>
          <w:bCs/>
          <w:kern w:val="0"/>
          <w:sz w:val="24"/>
          <w:szCs w:val="24"/>
          <w:u w:val="single"/>
        </w:rPr>
        <w:t xml:space="preserve">                 </w:t>
      </w:r>
    </w:p>
    <w:p>
      <w:pPr>
        <w:spacing w:line="360" w:lineRule="auto"/>
        <w:ind w:left="1470" w:leftChars="700" w:firstLine="1680" w:firstLineChars="7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日  期：</w:t>
      </w:r>
      <w:r>
        <w:rPr>
          <w:rFonts w:hint="eastAsia" w:asciiTheme="minorEastAsia" w:hAnsiTheme="minorEastAsia" w:eastAsiaTheme="minorEastAsia" w:cstheme="minorEastAsia"/>
          <w:bCs/>
          <w:kern w:val="0"/>
          <w:sz w:val="24"/>
          <w:szCs w:val="24"/>
          <w:u w:val="single"/>
        </w:rPr>
        <w:t xml:space="preserve">                 </w:t>
      </w:r>
    </w:p>
    <w:p>
      <w:pPr>
        <w:widowControl/>
        <w:jc w:val="center"/>
        <w:rPr>
          <w:rFonts w:ascii="宋体" w:hAnsi="宋体" w:cs="宋体"/>
          <w:b/>
          <w:bCs/>
          <w:sz w:val="28"/>
          <w:szCs w:val="28"/>
        </w:rPr>
      </w:pPr>
      <w:r>
        <w:rPr>
          <w:rFonts w:hint="eastAsia" w:asciiTheme="minorEastAsia" w:hAnsiTheme="minorEastAsia" w:eastAsiaTheme="minorEastAsia" w:cstheme="minorEastAsia"/>
          <w:b/>
          <w:bCs/>
          <w:sz w:val="24"/>
          <w:szCs w:val="24"/>
        </w:rPr>
        <w:br w:type="page"/>
      </w:r>
      <w:r>
        <w:rPr>
          <w:rFonts w:ascii="Times New Roman" w:hAnsi="Times New Roman"/>
          <w:b/>
          <w:bCs/>
          <w:sz w:val="28"/>
          <w:szCs w:val="28"/>
        </w:rPr>
        <w:t>格式9 技术</w:t>
      </w:r>
      <w:r>
        <w:rPr>
          <w:rFonts w:hint="eastAsia" w:ascii="宋体" w:hAnsi="宋体" w:cs="宋体"/>
          <w:b/>
          <w:bCs/>
          <w:sz w:val="28"/>
          <w:szCs w:val="28"/>
        </w:rPr>
        <w:t>条款偏离表</w:t>
      </w:r>
    </w:p>
    <w:tbl>
      <w:tblPr>
        <w:tblStyle w:val="14"/>
        <w:tblW w:w="89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516" w:type="dxa"/>
            <w:noWrap/>
            <w:vAlign w:val="top"/>
          </w:tcPr>
          <w:p>
            <w:pPr>
              <w:adjustRightInd w:val="0"/>
              <w:snapToGri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招标文件</w:t>
            </w:r>
          </w:p>
          <w:p>
            <w:pPr>
              <w:adjustRightInd w:val="0"/>
              <w:snapToGri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技术部分序号</w:t>
            </w:r>
          </w:p>
        </w:tc>
        <w:tc>
          <w:tcPr>
            <w:tcW w:w="2116" w:type="dxa"/>
            <w:noWrap/>
            <w:vAlign w:val="center"/>
          </w:tcPr>
          <w:p>
            <w:pPr>
              <w:adjustRightInd w:val="0"/>
              <w:snapToGri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招标文件</w:t>
            </w:r>
          </w:p>
          <w:p>
            <w:pPr>
              <w:adjustRightInd w:val="0"/>
              <w:snapToGri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技术部分内容要求</w:t>
            </w:r>
          </w:p>
        </w:tc>
        <w:tc>
          <w:tcPr>
            <w:tcW w:w="1684" w:type="dxa"/>
            <w:noWrap/>
            <w:vAlign w:val="center"/>
          </w:tcPr>
          <w:p>
            <w:pPr>
              <w:adjustRightInd w:val="0"/>
              <w:snapToGri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w:t>
            </w:r>
          </w:p>
          <w:p>
            <w:pPr>
              <w:adjustRightInd w:val="0"/>
              <w:snapToGri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应答情况</w:t>
            </w:r>
          </w:p>
        </w:tc>
        <w:tc>
          <w:tcPr>
            <w:tcW w:w="2090" w:type="dxa"/>
            <w:noWrap/>
            <w:vAlign w:val="center"/>
          </w:tcPr>
          <w:p>
            <w:pPr>
              <w:adjustRightInd w:val="0"/>
              <w:snapToGri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偏离（无/正/负）</w:t>
            </w:r>
          </w:p>
        </w:tc>
        <w:tc>
          <w:tcPr>
            <w:tcW w:w="639" w:type="dxa"/>
            <w:noWrap/>
            <w:vAlign w:val="center"/>
          </w:tcPr>
          <w:p>
            <w:pPr>
              <w:adjustRightInd w:val="0"/>
              <w:snapToGri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516" w:type="dxa"/>
            <w:noWrap/>
            <w:vAlign w:val="center"/>
          </w:tcPr>
          <w:p>
            <w:pPr>
              <w:adjustRightInd w:val="0"/>
              <w:snapToGrid w:val="0"/>
              <w:ind w:left="50" w:leftChars="24" w:right="55" w:rightChars="26"/>
              <w:jc w:val="center"/>
              <w:rPr>
                <w:rFonts w:hint="eastAsia" w:asciiTheme="minorEastAsia" w:hAnsiTheme="minorEastAsia" w:eastAsiaTheme="minorEastAsia" w:cstheme="minorEastAsia"/>
                <w:sz w:val="24"/>
                <w:szCs w:val="24"/>
              </w:rPr>
            </w:pPr>
          </w:p>
        </w:tc>
        <w:tc>
          <w:tcPr>
            <w:tcW w:w="2116" w:type="dxa"/>
            <w:noWrap/>
            <w:vAlign w:val="center"/>
          </w:tcPr>
          <w:p>
            <w:pPr>
              <w:adjustRightInd w:val="0"/>
              <w:snapToGrid w:val="0"/>
              <w:ind w:left="50" w:leftChars="24" w:right="55" w:rightChars="26"/>
              <w:jc w:val="center"/>
              <w:rPr>
                <w:rFonts w:hint="eastAsia" w:asciiTheme="minorEastAsia" w:hAnsiTheme="minorEastAsia" w:eastAsiaTheme="minorEastAsia" w:cstheme="minorEastAsia"/>
                <w:sz w:val="24"/>
                <w:szCs w:val="24"/>
              </w:rPr>
            </w:pPr>
          </w:p>
        </w:tc>
        <w:tc>
          <w:tcPr>
            <w:tcW w:w="1684" w:type="dxa"/>
            <w:noWrap/>
            <w:vAlign w:val="center"/>
          </w:tcPr>
          <w:p>
            <w:pPr>
              <w:adjustRightInd w:val="0"/>
              <w:snapToGrid w:val="0"/>
              <w:jc w:val="center"/>
              <w:rPr>
                <w:rFonts w:hint="eastAsia" w:asciiTheme="minorEastAsia" w:hAnsiTheme="minorEastAsia" w:eastAsiaTheme="minorEastAsia" w:cstheme="minorEastAsia"/>
                <w:sz w:val="24"/>
                <w:szCs w:val="24"/>
              </w:rPr>
            </w:pPr>
          </w:p>
        </w:tc>
        <w:tc>
          <w:tcPr>
            <w:tcW w:w="2090" w:type="dxa"/>
            <w:noWrap/>
            <w:vAlign w:val="center"/>
          </w:tcPr>
          <w:p>
            <w:pPr>
              <w:adjustRightInd w:val="0"/>
              <w:snapToGrid w:val="0"/>
              <w:jc w:val="center"/>
              <w:rPr>
                <w:rFonts w:hint="eastAsia" w:asciiTheme="minorEastAsia" w:hAnsiTheme="minorEastAsia" w:eastAsiaTheme="minorEastAsia" w:cstheme="minorEastAsia"/>
                <w:sz w:val="24"/>
                <w:szCs w:val="24"/>
              </w:rPr>
            </w:pPr>
          </w:p>
        </w:tc>
        <w:tc>
          <w:tcPr>
            <w:tcW w:w="639" w:type="dxa"/>
            <w:noWrap/>
            <w:vAlign w:val="center"/>
          </w:tcPr>
          <w:p>
            <w:pPr>
              <w:adjustRightInd w:val="0"/>
              <w:snapToGrid w:val="0"/>
              <w:jc w:val="center"/>
              <w:rPr>
                <w:rFonts w:hint="eastAsia" w:asciiTheme="minorEastAsia" w:hAnsiTheme="minorEastAsia" w:eastAsiaTheme="minorEastAsia" w:cs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16" w:type="dxa"/>
            <w:noWrap/>
            <w:vAlign w:val="center"/>
          </w:tcPr>
          <w:p>
            <w:pPr>
              <w:adjustRightInd w:val="0"/>
              <w:snapToGrid w:val="0"/>
              <w:ind w:left="50" w:leftChars="24" w:right="55" w:rightChars="26"/>
              <w:jc w:val="center"/>
              <w:rPr>
                <w:rFonts w:hint="eastAsia" w:asciiTheme="minorEastAsia" w:hAnsiTheme="minorEastAsia" w:eastAsiaTheme="minorEastAsia" w:cstheme="minorEastAsia"/>
                <w:sz w:val="24"/>
                <w:szCs w:val="24"/>
              </w:rPr>
            </w:pPr>
          </w:p>
        </w:tc>
        <w:tc>
          <w:tcPr>
            <w:tcW w:w="2116" w:type="dxa"/>
            <w:noWrap/>
            <w:vAlign w:val="center"/>
          </w:tcPr>
          <w:p>
            <w:pPr>
              <w:adjustRightInd w:val="0"/>
              <w:snapToGrid w:val="0"/>
              <w:ind w:left="50" w:leftChars="24" w:right="55" w:rightChars="26"/>
              <w:jc w:val="center"/>
              <w:rPr>
                <w:rFonts w:hint="eastAsia" w:asciiTheme="minorEastAsia" w:hAnsiTheme="minorEastAsia" w:eastAsiaTheme="minorEastAsia" w:cstheme="minorEastAsia"/>
                <w:sz w:val="24"/>
                <w:szCs w:val="24"/>
              </w:rPr>
            </w:pPr>
          </w:p>
        </w:tc>
        <w:tc>
          <w:tcPr>
            <w:tcW w:w="1684" w:type="dxa"/>
            <w:noWrap/>
            <w:vAlign w:val="center"/>
          </w:tcPr>
          <w:p>
            <w:pPr>
              <w:adjustRightInd w:val="0"/>
              <w:snapToGrid w:val="0"/>
              <w:jc w:val="center"/>
              <w:rPr>
                <w:rFonts w:hint="eastAsia" w:asciiTheme="minorEastAsia" w:hAnsiTheme="minorEastAsia" w:eastAsiaTheme="minorEastAsia" w:cstheme="minorEastAsia"/>
                <w:sz w:val="24"/>
                <w:szCs w:val="24"/>
              </w:rPr>
            </w:pPr>
          </w:p>
        </w:tc>
        <w:tc>
          <w:tcPr>
            <w:tcW w:w="2090" w:type="dxa"/>
            <w:noWrap/>
            <w:vAlign w:val="center"/>
          </w:tcPr>
          <w:p>
            <w:pPr>
              <w:adjustRightInd w:val="0"/>
              <w:snapToGrid w:val="0"/>
              <w:jc w:val="center"/>
              <w:rPr>
                <w:rFonts w:hint="eastAsia" w:asciiTheme="minorEastAsia" w:hAnsiTheme="minorEastAsia" w:eastAsiaTheme="minorEastAsia" w:cstheme="minorEastAsia"/>
                <w:sz w:val="24"/>
                <w:szCs w:val="24"/>
              </w:rPr>
            </w:pPr>
          </w:p>
        </w:tc>
        <w:tc>
          <w:tcPr>
            <w:tcW w:w="639" w:type="dxa"/>
            <w:noWrap/>
            <w:vAlign w:val="center"/>
          </w:tcPr>
          <w:p>
            <w:pPr>
              <w:adjustRightInd w:val="0"/>
              <w:snapToGrid w:val="0"/>
              <w:jc w:val="center"/>
              <w:rPr>
                <w:rFonts w:hint="eastAsia" w:asciiTheme="minorEastAsia" w:hAnsiTheme="minorEastAsia" w:eastAsiaTheme="minorEastAsia" w:cs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516" w:type="dxa"/>
            <w:noWrap/>
            <w:vAlign w:val="center"/>
          </w:tcPr>
          <w:p>
            <w:pPr>
              <w:adjustRightInd w:val="0"/>
              <w:snapToGrid w:val="0"/>
              <w:ind w:left="50" w:leftChars="24" w:right="55" w:rightChars="26"/>
              <w:jc w:val="center"/>
              <w:rPr>
                <w:rFonts w:hint="eastAsia" w:asciiTheme="minorEastAsia" w:hAnsiTheme="minorEastAsia" w:eastAsiaTheme="minorEastAsia" w:cstheme="minorEastAsia"/>
                <w:sz w:val="24"/>
                <w:szCs w:val="24"/>
              </w:rPr>
            </w:pPr>
          </w:p>
        </w:tc>
        <w:tc>
          <w:tcPr>
            <w:tcW w:w="2116" w:type="dxa"/>
            <w:noWrap/>
            <w:vAlign w:val="center"/>
          </w:tcPr>
          <w:p>
            <w:pPr>
              <w:adjustRightInd w:val="0"/>
              <w:snapToGrid w:val="0"/>
              <w:ind w:left="50" w:leftChars="24" w:right="55" w:rightChars="26"/>
              <w:jc w:val="center"/>
              <w:rPr>
                <w:rFonts w:hint="eastAsia" w:asciiTheme="minorEastAsia" w:hAnsiTheme="minorEastAsia" w:eastAsiaTheme="minorEastAsia" w:cstheme="minorEastAsia"/>
                <w:sz w:val="24"/>
                <w:szCs w:val="24"/>
              </w:rPr>
            </w:pPr>
          </w:p>
        </w:tc>
        <w:tc>
          <w:tcPr>
            <w:tcW w:w="1684" w:type="dxa"/>
            <w:noWrap/>
            <w:vAlign w:val="center"/>
          </w:tcPr>
          <w:p>
            <w:pPr>
              <w:adjustRightInd w:val="0"/>
              <w:snapToGrid w:val="0"/>
              <w:jc w:val="center"/>
              <w:rPr>
                <w:rFonts w:hint="eastAsia" w:asciiTheme="minorEastAsia" w:hAnsiTheme="minorEastAsia" w:eastAsiaTheme="minorEastAsia" w:cstheme="minorEastAsia"/>
                <w:sz w:val="24"/>
                <w:szCs w:val="24"/>
              </w:rPr>
            </w:pPr>
          </w:p>
        </w:tc>
        <w:tc>
          <w:tcPr>
            <w:tcW w:w="2090" w:type="dxa"/>
            <w:noWrap/>
            <w:vAlign w:val="center"/>
          </w:tcPr>
          <w:p>
            <w:pPr>
              <w:adjustRightInd w:val="0"/>
              <w:snapToGrid w:val="0"/>
              <w:jc w:val="center"/>
              <w:rPr>
                <w:rFonts w:hint="eastAsia" w:asciiTheme="minorEastAsia" w:hAnsiTheme="minorEastAsia" w:eastAsiaTheme="minorEastAsia" w:cstheme="minorEastAsia"/>
                <w:sz w:val="24"/>
                <w:szCs w:val="24"/>
              </w:rPr>
            </w:pPr>
          </w:p>
        </w:tc>
        <w:tc>
          <w:tcPr>
            <w:tcW w:w="639" w:type="dxa"/>
            <w:noWrap/>
            <w:vAlign w:val="center"/>
          </w:tcPr>
          <w:p>
            <w:pPr>
              <w:adjustRightInd w:val="0"/>
              <w:snapToGrid w:val="0"/>
              <w:jc w:val="center"/>
              <w:rPr>
                <w:rFonts w:hint="eastAsia" w:asciiTheme="minorEastAsia" w:hAnsiTheme="minorEastAsia" w:eastAsiaTheme="minorEastAsia" w:cs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516" w:type="dxa"/>
            <w:noWrap/>
            <w:vAlign w:val="center"/>
          </w:tcPr>
          <w:p>
            <w:pPr>
              <w:adjustRightInd w:val="0"/>
              <w:snapToGrid w:val="0"/>
              <w:ind w:left="50" w:leftChars="24" w:right="55" w:rightChars="26"/>
              <w:jc w:val="center"/>
              <w:rPr>
                <w:rFonts w:hint="eastAsia" w:asciiTheme="minorEastAsia" w:hAnsiTheme="minorEastAsia" w:eastAsiaTheme="minorEastAsia" w:cstheme="minorEastAsia"/>
                <w:sz w:val="24"/>
                <w:szCs w:val="24"/>
              </w:rPr>
            </w:pPr>
          </w:p>
        </w:tc>
        <w:tc>
          <w:tcPr>
            <w:tcW w:w="2116" w:type="dxa"/>
            <w:noWrap/>
            <w:vAlign w:val="center"/>
          </w:tcPr>
          <w:p>
            <w:pPr>
              <w:adjustRightInd w:val="0"/>
              <w:snapToGrid w:val="0"/>
              <w:ind w:left="50" w:leftChars="24" w:right="55" w:rightChars="26"/>
              <w:jc w:val="center"/>
              <w:rPr>
                <w:rFonts w:hint="eastAsia" w:asciiTheme="minorEastAsia" w:hAnsiTheme="minorEastAsia" w:eastAsiaTheme="minorEastAsia" w:cstheme="minorEastAsia"/>
                <w:sz w:val="24"/>
                <w:szCs w:val="24"/>
              </w:rPr>
            </w:pPr>
          </w:p>
        </w:tc>
        <w:tc>
          <w:tcPr>
            <w:tcW w:w="1684" w:type="dxa"/>
            <w:noWrap/>
            <w:vAlign w:val="center"/>
          </w:tcPr>
          <w:p>
            <w:pPr>
              <w:adjustRightInd w:val="0"/>
              <w:snapToGrid w:val="0"/>
              <w:jc w:val="center"/>
              <w:rPr>
                <w:rFonts w:hint="eastAsia" w:asciiTheme="minorEastAsia" w:hAnsiTheme="minorEastAsia" w:eastAsiaTheme="minorEastAsia" w:cstheme="minorEastAsia"/>
                <w:sz w:val="24"/>
                <w:szCs w:val="24"/>
              </w:rPr>
            </w:pPr>
          </w:p>
        </w:tc>
        <w:tc>
          <w:tcPr>
            <w:tcW w:w="2090" w:type="dxa"/>
            <w:noWrap/>
            <w:vAlign w:val="center"/>
          </w:tcPr>
          <w:p>
            <w:pPr>
              <w:adjustRightInd w:val="0"/>
              <w:snapToGrid w:val="0"/>
              <w:jc w:val="center"/>
              <w:rPr>
                <w:rFonts w:hint="eastAsia" w:asciiTheme="minorEastAsia" w:hAnsiTheme="minorEastAsia" w:eastAsiaTheme="minorEastAsia" w:cstheme="minorEastAsia"/>
                <w:sz w:val="24"/>
                <w:szCs w:val="24"/>
              </w:rPr>
            </w:pPr>
          </w:p>
        </w:tc>
        <w:tc>
          <w:tcPr>
            <w:tcW w:w="639" w:type="dxa"/>
            <w:noWrap/>
            <w:vAlign w:val="center"/>
          </w:tcPr>
          <w:p>
            <w:pPr>
              <w:adjustRightInd w:val="0"/>
              <w:snapToGrid w:val="0"/>
              <w:jc w:val="center"/>
              <w:rPr>
                <w:rFonts w:hint="eastAsia" w:asciiTheme="minorEastAsia" w:hAnsiTheme="minorEastAsia" w:eastAsiaTheme="minorEastAsia" w:cs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516" w:type="dxa"/>
            <w:noWrap/>
            <w:vAlign w:val="center"/>
          </w:tcPr>
          <w:p>
            <w:pPr>
              <w:adjustRightInd w:val="0"/>
              <w:snapToGrid w:val="0"/>
              <w:jc w:val="center"/>
              <w:rPr>
                <w:rFonts w:hint="eastAsia" w:asciiTheme="minorEastAsia" w:hAnsiTheme="minorEastAsia" w:eastAsiaTheme="minorEastAsia" w:cstheme="minorEastAsia"/>
                <w:sz w:val="24"/>
                <w:szCs w:val="24"/>
              </w:rPr>
            </w:pPr>
          </w:p>
        </w:tc>
        <w:tc>
          <w:tcPr>
            <w:tcW w:w="2116" w:type="dxa"/>
            <w:noWrap/>
            <w:vAlign w:val="center"/>
          </w:tcPr>
          <w:p>
            <w:pPr>
              <w:adjustRightInd w:val="0"/>
              <w:snapToGrid w:val="0"/>
              <w:jc w:val="center"/>
              <w:rPr>
                <w:rFonts w:hint="eastAsia" w:asciiTheme="minorEastAsia" w:hAnsiTheme="minorEastAsia" w:eastAsiaTheme="minorEastAsia" w:cstheme="minorEastAsia"/>
                <w:sz w:val="24"/>
                <w:szCs w:val="24"/>
              </w:rPr>
            </w:pPr>
          </w:p>
        </w:tc>
        <w:tc>
          <w:tcPr>
            <w:tcW w:w="1684" w:type="dxa"/>
            <w:noWrap/>
            <w:vAlign w:val="center"/>
          </w:tcPr>
          <w:p>
            <w:pPr>
              <w:adjustRightInd w:val="0"/>
              <w:snapToGrid w:val="0"/>
              <w:jc w:val="center"/>
              <w:rPr>
                <w:rFonts w:hint="eastAsia" w:asciiTheme="minorEastAsia" w:hAnsiTheme="minorEastAsia" w:eastAsiaTheme="minorEastAsia" w:cstheme="minorEastAsia"/>
                <w:sz w:val="24"/>
                <w:szCs w:val="24"/>
              </w:rPr>
            </w:pPr>
          </w:p>
        </w:tc>
        <w:tc>
          <w:tcPr>
            <w:tcW w:w="2090" w:type="dxa"/>
            <w:noWrap/>
            <w:vAlign w:val="center"/>
          </w:tcPr>
          <w:p>
            <w:pPr>
              <w:adjustRightInd w:val="0"/>
              <w:snapToGrid w:val="0"/>
              <w:jc w:val="center"/>
              <w:rPr>
                <w:rFonts w:hint="eastAsia" w:asciiTheme="minorEastAsia" w:hAnsiTheme="minorEastAsia" w:eastAsiaTheme="minorEastAsia" w:cstheme="minorEastAsia"/>
                <w:sz w:val="24"/>
                <w:szCs w:val="24"/>
              </w:rPr>
            </w:pPr>
          </w:p>
        </w:tc>
        <w:tc>
          <w:tcPr>
            <w:tcW w:w="639" w:type="dxa"/>
            <w:noWrap/>
            <w:vAlign w:val="center"/>
          </w:tcPr>
          <w:p>
            <w:pPr>
              <w:adjustRightInd w:val="0"/>
              <w:snapToGrid w:val="0"/>
              <w:jc w:val="center"/>
              <w:rPr>
                <w:rFonts w:hint="eastAsia" w:asciiTheme="minorEastAsia" w:hAnsiTheme="minorEastAsia" w:eastAsiaTheme="minorEastAsia" w:cs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516" w:type="dxa"/>
            <w:noWrap/>
            <w:vAlign w:val="center"/>
          </w:tcPr>
          <w:p>
            <w:pPr>
              <w:adjustRightInd w:val="0"/>
              <w:snapToGrid w:val="0"/>
              <w:jc w:val="center"/>
              <w:rPr>
                <w:rFonts w:hint="eastAsia" w:asciiTheme="minorEastAsia" w:hAnsiTheme="minorEastAsia" w:eastAsiaTheme="minorEastAsia" w:cstheme="minorEastAsia"/>
                <w:sz w:val="24"/>
                <w:szCs w:val="24"/>
              </w:rPr>
            </w:pPr>
          </w:p>
        </w:tc>
        <w:tc>
          <w:tcPr>
            <w:tcW w:w="2116" w:type="dxa"/>
            <w:noWrap/>
            <w:vAlign w:val="center"/>
          </w:tcPr>
          <w:p>
            <w:pPr>
              <w:adjustRightInd w:val="0"/>
              <w:snapToGrid w:val="0"/>
              <w:jc w:val="center"/>
              <w:rPr>
                <w:rFonts w:hint="eastAsia" w:asciiTheme="minorEastAsia" w:hAnsiTheme="minorEastAsia" w:eastAsiaTheme="minorEastAsia" w:cstheme="minorEastAsia"/>
                <w:sz w:val="24"/>
                <w:szCs w:val="24"/>
              </w:rPr>
            </w:pPr>
          </w:p>
        </w:tc>
        <w:tc>
          <w:tcPr>
            <w:tcW w:w="1684" w:type="dxa"/>
            <w:noWrap/>
            <w:vAlign w:val="center"/>
          </w:tcPr>
          <w:p>
            <w:pPr>
              <w:adjustRightInd w:val="0"/>
              <w:snapToGrid w:val="0"/>
              <w:jc w:val="center"/>
              <w:rPr>
                <w:rFonts w:hint="eastAsia" w:asciiTheme="minorEastAsia" w:hAnsiTheme="minorEastAsia" w:eastAsiaTheme="minorEastAsia" w:cstheme="minorEastAsia"/>
                <w:sz w:val="24"/>
                <w:szCs w:val="24"/>
              </w:rPr>
            </w:pPr>
          </w:p>
        </w:tc>
        <w:tc>
          <w:tcPr>
            <w:tcW w:w="2090" w:type="dxa"/>
            <w:noWrap/>
            <w:vAlign w:val="center"/>
          </w:tcPr>
          <w:p>
            <w:pPr>
              <w:adjustRightInd w:val="0"/>
              <w:snapToGrid w:val="0"/>
              <w:jc w:val="center"/>
              <w:rPr>
                <w:rFonts w:hint="eastAsia" w:asciiTheme="minorEastAsia" w:hAnsiTheme="minorEastAsia" w:eastAsiaTheme="minorEastAsia" w:cstheme="minorEastAsia"/>
                <w:sz w:val="24"/>
                <w:szCs w:val="24"/>
              </w:rPr>
            </w:pPr>
          </w:p>
        </w:tc>
        <w:tc>
          <w:tcPr>
            <w:tcW w:w="639" w:type="dxa"/>
            <w:noWrap/>
            <w:vAlign w:val="center"/>
          </w:tcPr>
          <w:p>
            <w:pPr>
              <w:adjustRightInd w:val="0"/>
              <w:snapToGrid w:val="0"/>
              <w:jc w:val="center"/>
              <w:rPr>
                <w:rFonts w:hint="eastAsia" w:asciiTheme="minorEastAsia" w:hAnsiTheme="minorEastAsia" w:eastAsiaTheme="minorEastAsia" w:cstheme="minorEastAsia"/>
                <w:sz w:val="24"/>
                <w:szCs w:val="24"/>
              </w:rPr>
            </w:pPr>
          </w:p>
        </w:tc>
      </w:tr>
    </w:tbl>
    <w:p>
      <w:pPr>
        <w:topLinePunct/>
        <w:autoSpaceDE w:val="0"/>
        <w:autoSpaceDN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特别说明：</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1.按照《招标文件-技术部分》内容要求，一一对应填写。如果对《招标文件-技术部分》内容不做一一响应，而将“投标文件应答情况”简单笼统描述为“无偏离”，则视为无效应答。</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2.《招标文件-技术部分》内容须条对条应答，不得遗漏；如有遗漏，则视为无效应答。如无偏离，请在此表中填写“无偏离”。如有偏离，请在此表中应答为“正/负偏离”并说明偏离情况；</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3.如《招标文件-技术部分》中有标注★号的，则为实质性要求，必须满足，如应答为“负偏离”，将导致投标无效。</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p>
    <w:p>
      <w:pPr>
        <w:pStyle w:val="22"/>
        <w:spacing w:after="156"/>
        <w:rPr>
          <w:rFonts w:hint="eastAsia" w:asciiTheme="minorEastAsia" w:hAnsiTheme="minorEastAsia" w:eastAsiaTheme="minorEastAsia" w:cstheme="minorEastAsia"/>
          <w:sz w:val="24"/>
          <w:szCs w:val="24"/>
        </w:rPr>
      </w:pPr>
    </w:p>
    <w:p>
      <w:pPr>
        <w:tabs>
          <w:tab w:val="left" w:pos="1230"/>
        </w:tabs>
        <w:topLinePunct/>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kern w:val="0"/>
          <w:sz w:val="24"/>
          <w:szCs w:val="24"/>
        </w:rPr>
        <w:t>（全称并加盖公章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tabs>
          <w:tab w:val="left" w:pos="1230"/>
        </w:tabs>
        <w:topLinePunct/>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投标人代表（签字或盖章）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tabs>
          <w:tab w:val="left" w:pos="1230"/>
        </w:tabs>
        <w:topLinePunct/>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p>
    <w:p>
      <w:pPr>
        <w:jc w:val="center"/>
        <w:rPr>
          <w:b/>
          <w:bCs/>
          <w:sz w:val="36"/>
          <w:szCs w:val="36"/>
        </w:rPr>
      </w:pPr>
      <w:r>
        <w:rPr>
          <w:rFonts w:hint="eastAsia" w:asciiTheme="minorEastAsia" w:hAnsiTheme="minorEastAsia" w:eastAsiaTheme="minorEastAsia" w:cstheme="minorEastAsia"/>
          <w:sz w:val="24"/>
          <w:szCs w:val="24"/>
        </w:rPr>
        <w:br w:type="page"/>
      </w:r>
      <w:r>
        <w:rPr>
          <w:rFonts w:hint="eastAsia" w:ascii="宋体" w:hAnsi="宋体"/>
          <w:b/>
          <w:bCs/>
          <w:sz w:val="28"/>
          <w:szCs w:val="28"/>
        </w:rPr>
        <w:t>格式</w:t>
      </w:r>
      <w:r>
        <w:rPr>
          <w:rFonts w:ascii="Times New Roman" w:hAnsi="Times New Roman"/>
          <w:b/>
          <w:bCs/>
          <w:sz w:val="28"/>
          <w:szCs w:val="28"/>
        </w:rPr>
        <w:t>10</w:t>
      </w:r>
      <w:r>
        <w:rPr>
          <w:rFonts w:hint="eastAsia" w:ascii="宋体" w:hAnsi="宋体"/>
          <w:b/>
          <w:bCs/>
          <w:sz w:val="28"/>
          <w:szCs w:val="28"/>
        </w:rPr>
        <w:t>货</w:t>
      </w:r>
      <w:r>
        <w:rPr>
          <w:rFonts w:hint="eastAsia"/>
          <w:b/>
          <w:bCs/>
          <w:sz w:val="28"/>
          <w:szCs w:val="28"/>
        </w:rPr>
        <w:t>物说明一览表、服务方案、实施方案及技术方案</w:t>
      </w:r>
    </w:p>
    <w:p>
      <w:pPr>
        <w:ind w:firstLine="420" w:firstLineChars="200"/>
        <w:rPr>
          <w:szCs w:val="21"/>
        </w:rPr>
      </w:pPr>
    </w:p>
    <w:p>
      <w:pPr>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货物说明一览表</w:t>
      </w:r>
    </w:p>
    <w:p>
      <w:pPr>
        <w:topLinePunct/>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 xml:space="preserve"> </w:t>
      </w:r>
    </w:p>
    <w:tbl>
      <w:tblPr>
        <w:tblStyle w:val="14"/>
        <w:tblpPr w:leftFromText="180" w:rightFromText="180" w:vertAnchor="text" w:horzAnchor="page" w:tblpX="1408" w:tblpY="38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290"/>
        <w:gridCol w:w="1511"/>
        <w:gridCol w:w="1290"/>
        <w:gridCol w:w="282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noWrap w:val="0"/>
            <w:vAlign w:val="center"/>
          </w:tcPr>
          <w:p>
            <w:pPr>
              <w:spacing w:line="360" w:lineRule="auto"/>
              <w:jc w:val="center"/>
              <w:rPr>
                <w:sz w:val="24"/>
                <w:szCs w:val="24"/>
              </w:rPr>
            </w:pPr>
            <w:r>
              <w:rPr>
                <w:rFonts w:hint="eastAsia"/>
                <w:sz w:val="24"/>
                <w:szCs w:val="24"/>
              </w:rPr>
              <w:t>序号</w:t>
            </w:r>
          </w:p>
        </w:tc>
        <w:tc>
          <w:tcPr>
            <w:tcW w:w="748" w:type="pct"/>
            <w:noWrap w:val="0"/>
            <w:vAlign w:val="center"/>
          </w:tcPr>
          <w:p>
            <w:pPr>
              <w:spacing w:line="360" w:lineRule="auto"/>
              <w:jc w:val="center"/>
              <w:rPr>
                <w:sz w:val="24"/>
                <w:szCs w:val="24"/>
              </w:rPr>
            </w:pPr>
            <w:r>
              <w:rPr>
                <w:rFonts w:hint="eastAsia"/>
                <w:sz w:val="24"/>
                <w:szCs w:val="24"/>
              </w:rPr>
              <w:t>货物名称</w:t>
            </w:r>
          </w:p>
        </w:tc>
        <w:tc>
          <w:tcPr>
            <w:tcW w:w="876" w:type="pct"/>
            <w:noWrap w:val="0"/>
            <w:vAlign w:val="center"/>
          </w:tcPr>
          <w:p>
            <w:pPr>
              <w:spacing w:line="360" w:lineRule="auto"/>
              <w:jc w:val="center"/>
              <w:rPr>
                <w:sz w:val="24"/>
                <w:szCs w:val="24"/>
              </w:rPr>
            </w:pPr>
            <w:r>
              <w:rPr>
                <w:rFonts w:hint="eastAsia"/>
                <w:sz w:val="24"/>
                <w:szCs w:val="24"/>
              </w:rPr>
              <w:t>制造商名称</w:t>
            </w:r>
          </w:p>
        </w:tc>
        <w:tc>
          <w:tcPr>
            <w:tcW w:w="748" w:type="pct"/>
            <w:noWrap w:val="0"/>
            <w:vAlign w:val="center"/>
          </w:tcPr>
          <w:p>
            <w:pPr>
              <w:spacing w:line="360" w:lineRule="auto"/>
              <w:jc w:val="center"/>
              <w:rPr>
                <w:sz w:val="24"/>
                <w:szCs w:val="24"/>
              </w:rPr>
            </w:pPr>
            <w:r>
              <w:rPr>
                <w:rFonts w:hint="eastAsia"/>
                <w:sz w:val="24"/>
                <w:szCs w:val="24"/>
              </w:rPr>
              <w:t>型号规格</w:t>
            </w:r>
          </w:p>
        </w:tc>
        <w:tc>
          <w:tcPr>
            <w:tcW w:w="1639" w:type="pct"/>
            <w:noWrap w:val="0"/>
            <w:vAlign w:val="center"/>
          </w:tcPr>
          <w:p>
            <w:pPr>
              <w:spacing w:line="360" w:lineRule="auto"/>
              <w:jc w:val="center"/>
              <w:rPr>
                <w:sz w:val="24"/>
                <w:szCs w:val="24"/>
              </w:rPr>
            </w:pPr>
            <w:r>
              <w:rPr>
                <w:rFonts w:hint="eastAsia"/>
                <w:sz w:val="24"/>
                <w:szCs w:val="24"/>
              </w:rPr>
              <w:t>主要技术参数和技术指标</w:t>
            </w:r>
          </w:p>
        </w:tc>
        <w:tc>
          <w:tcPr>
            <w:tcW w:w="493" w:type="pct"/>
            <w:noWrap w:val="0"/>
            <w:vAlign w:val="center"/>
          </w:tcPr>
          <w:p>
            <w:pPr>
              <w:spacing w:line="360" w:lineRule="auto"/>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noWrap w:val="0"/>
            <w:vAlign w:val="center"/>
          </w:tcPr>
          <w:p>
            <w:pPr>
              <w:spacing w:line="360" w:lineRule="auto"/>
              <w:jc w:val="center"/>
              <w:rPr>
                <w:sz w:val="24"/>
                <w:szCs w:val="24"/>
              </w:rPr>
            </w:pPr>
          </w:p>
        </w:tc>
        <w:tc>
          <w:tcPr>
            <w:tcW w:w="748" w:type="pct"/>
            <w:noWrap w:val="0"/>
            <w:vAlign w:val="center"/>
          </w:tcPr>
          <w:p>
            <w:pPr>
              <w:spacing w:line="360" w:lineRule="auto"/>
              <w:jc w:val="center"/>
              <w:rPr>
                <w:sz w:val="24"/>
                <w:szCs w:val="24"/>
              </w:rPr>
            </w:pPr>
          </w:p>
        </w:tc>
        <w:tc>
          <w:tcPr>
            <w:tcW w:w="876" w:type="pct"/>
            <w:noWrap w:val="0"/>
            <w:vAlign w:val="center"/>
          </w:tcPr>
          <w:p>
            <w:pPr>
              <w:spacing w:line="360" w:lineRule="auto"/>
              <w:jc w:val="center"/>
              <w:rPr>
                <w:sz w:val="24"/>
                <w:szCs w:val="24"/>
              </w:rPr>
            </w:pPr>
          </w:p>
        </w:tc>
        <w:tc>
          <w:tcPr>
            <w:tcW w:w="748" w:type="pct"/>
            <w:noWrap w:val="0"/>
            <w:vAlign w:val="center"/>
          </w:tcPr>
          <w:p>
            <w:pPr>
              <w:spacing w:line="360" w:lineRule="auto"/>
              <w:jc w:val="center"/>
              <w:rPr>
                <w:sz w:val="24"/>
                <w:szCs w:val="24"/>
              </w:rPr>
            </w:pPr>
          </w:p>
        </w:tc>
        <w:tc>
          <w:tcPr>
            <w:tcW w:w="1639" w:type="pct"/>
            <w:noWrap w:val="0"/>
            <w:vAlign w:val="center"/>
          </w:tcPr>
          <w:p>
            <w:pPr>
              <w:spacing w:line="360" w:lineRule="auto"/>
              <w:jc w:val="center"/>
              <w:rPr>
                <w:sz w:val="24"/>
                <w:szCs w:val="24"/>
              </w:rPr>
            </w:pPr>
          </w:p>
        </w:tc>
        <w:tc>
          <w:tcPr>
            <w:tcW w:w="493" w:type="pct"/>
            <w:noWrap w:val="0"/>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noWrap w:val="0"/>
            <w:vAlign w:val="center"/>
          </w:tcPr>
          <w:p>
            <w:pPr>
              <w:spacing w:line="360" w:lineRule="auto"/>
              <w:jc w:val="center"/>
              <w:rPr>
                <w:sz w:val="24"/>
                <w:szCs w:val="24"/>
              </w:rPr>
            </w:pPr>
          </w:p>
        </w:tc>
        <w:tc>
          <w:tcPr>
            <w:tcW w:w="748" w:type="pct"/>
            <w:noWrap w:val="0"/>
            <w:vAlign w:val="center"/>
          </w:tcPr>
          <w:p>
            <w:pPr>
              <w:spacing w:line="360" w:lineRule="auto"/>
              <w:jc w:val="center"/>
              <w:rPr>
                <w:sz w:val="24"/>
                <w:szCs w:val="24"/>
              </w:rPr>
            </w:pPr>
          </w:p>
        </w:tc>
        <w:tc>
          <w:tcPr>
            <w:tcW w:w="876" w:type="pct"/>
            <w:noWrap w:val="0"/>
            <w:vAlign w:val="center"/>
          </w:tcPr>
          <w:p>
            <w:pPr>
              <w:spacing w:line="360" w:lineRule="auto"/>
              <w:jc w:val="center"/>
              <w:rPr>
                <w:sz w:val="24"/>
                <w:szCs w:val="24"/>
              </w:rPr>
            </w:pPr>
          </w:p>
        </w:tc>
        <w:tc>
          <w:tcPr>
            <w:tcW w:w="748" w:type="pct"/>
            <w:noWrap w:val="0"/>
            <w:vAlign w:val="center"/>
          </w:tcPr>
          <w:p>
            <w:pPr>
              <w:spacing w:line="360" w:lineRule="auto"/>
              <w:jc w:val="center"/>
              <w:rPr>
                <w:sz w:val="24"/>
                <w:szCs w:val="24"/>
              </w:rPr>
            </w:pPr>
          </w:p>
        </w:tc>
        <w:tc>
          <w:tcPr>
            <w:tcW w:w="1639" w:type="pct"/>
            <w:noWrap w:val="0"/>
            <w:vAlign w:val="center"/>
          </w:tcPr>
          <w:p>
            <w:pPr>
              <w:spacing w:line="360" w:lineRule="auto"/>
              <w:jc w:val="center"/>
              <w:rPr>
                <w:sz w:val="24"/>
                <w:szCs w:val="24"/>
              </w:rPr>
            </w:pPr>
          </w:p>
        </w:tc>
        <w:tc>
          <w:tcPr>
            <w:tcW w:w="493" w:type="pct"/>
            <w:noWrap w:val="0"/>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3" w:type="pct"/>
            <w:noWrap w:val="0"/>
            <w:vAlign w:val="center"/>
          </w:tcPr>
          <w:p>
            <w:pPr>
              <w:spacing w:line="360" w:lineRule="auto"/>
              <w:jc w:val="center"/>
              <w:rPr>
                <w:sz w:val="24"/>
                <w:szCs w:val="24"/>
              </w:rPr>
            </w:pPr>
          </w:p>
        </w:tc>
        <w:tc>
          <w:tcPr>
            <w:tcW w:w="748" w:type="pct"/>
            <w:noWrap w:val="0"/>
            <w:vAlign w:val="center"/>
          </w:tcPr>
          <w:p>
            <w:pPr>
              <w:spacing w:line="360" w:lineRule="auto"/>
              <w:jc w:val="center"/>
              <w:rPr>
                <w:sz w:val="24"/>
                <w:szCs w:val="24"/>
              </w:rPr>
            </w:pPr>
          </w:p>
        </w:tc>
        <w:tc>
          <w:tcPr>
            <w:tcW w:w="876" w:type="pct"/>
            <w:noWrap w:val="0"/>
            <w:vAlign w:val="center"/>
          </w:tcPr>
          <w:p>
            <w:pPr>
              <w:spacing w:line="360" w:lineRule="auto"/>
              <w:jc w:val="center"/>
              <w:rPr>
                <w:sz w:val="24"/>
                <w:szCs w:val="24"/>
              </w:rPr>
            </w:pPr>
          </w:p>
        </w:tc>
        <w:tc>
          <w:tcPr>
            <w:tcW w:w="748" w:type="pct"/>
            <w:noWrap w:val="0"/>
            <w:vAlign w:val="center"/>
          </w:tcPr>
          <w:p>
            <w:pPr>
              <w:spacing w:line="360" w:lineRule="auto"/>
              <w:jc w:val="center"/>
              <w:rPr>
                <w:sz w:val="24"/>
                <w:szCs w:val="24"/>
              </w:rPr>
            </w:pPr>
          </w:p>
        </w:tc>
        <w:tc>
          <w:tcPr>
            <w:tcW w:w="1639" w:type="pct"/>
            <w:noWrap w:val="0"/>
            <w:vAlign w:val="center"/>
          </w:tcPr>
          <w:p>
            <w:pPr>
              <w:spacing w:line="360" w:lineRule="auto"/>
              <w:jc w:val="center"/>
              <w:rPr>
                <w:sz w:val="24"/>
                <w:szCs w:val="24"/>
              </w:rPr>
            </w:pPr>
          </w:p>
        </w:tc>
        <w:tc>
          <w:tcPr>
            <w:tcW w:w="493" w:type="pct"/>
            <w:noWrap w:val="0"/>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noWrap w:val="0"/>
            <w:vAlign w:val="center"/>
          </w:tcPr>
          <w:p>
            <w:pPr>
              <w:spacing w:line="360" w:lineRule="auto"/>
              <w:jc w:val="center"/>
              <w:rPr>
                <w:sz w:val="24"/>
                <w:szCs w:val="24"/>
              </w:rPr>
            </w:pPr>
          </w:p>
        </w:tc>
        <w:tc>
          <w:tcPr>
            <w:tcW w:w="748" w:type="pct"/>
            <w:noWrap w:val="0"/>
            <w:vAlign w:val="center"/>
          </w:tcPr>
          <w:p>
            <w:pPr>
              <w:spacing w:line="360" w:lineRule="auto"/>
              <w:jc w:val="center"/>
              <w:rPr>
                <w:sz w:val="24"/>
                <w:szCs w:val="24"/>
              </w:rPr>
            </w:pPr>
          </w:p>
        </w:tc>
        <w:tc>
          <w:tcPr>
            <w:tcW w:w="876" w:type="pct"/>
            <w:noWrap w:val="0"/>
            <w:vAlign w:val="center"/>
          </w:tcPr>
          <w:p>
            <w:pPr>
              <w:spacing w:line="360" w:lineRule="auto"/>
              <w:jc w:val="center"/>
              <w:rPr>
                <w:sz w:val="24"/>
                <w:szCs w:val="24"/>
              </w:rPr>
            </w:pPr>
          </w:p>
        </w:tc>
        <w:tc>
          <w:tcPr>
            <w:tcW w:w="748" w:type="pct"/>
            <w:noWrap w:val="0"/>
            <w:vAlign w:val="center"/>
          </w:tcPr>
          <w:p>
            <w:pPr>
              <w:spacing w:line="360" w:lineRule="auto"/>
              <w:jc w:val="center"/>
              <w:rPr>
                <w:sz w:val="24"/>
                <w:szCs w:val="24"/>
              </w:rPr>
            </w:pPr>
          </w:p>
        </w:tc>
        <w:tc>
          <w:tcPr>
            <w:tcW w:w="1639" w:type="pct"/>
            <w:noWrap w:val="0"/>
            <w:vAlign w:val="center"/>
          </w:tcPr>
          <w:p>
            <w:pPr>
              <w:spacing w:line="360" w:lineRule="auto"/>
              <w:jc w:val="center"/>
              <w:rPr>
                <w:sz w:val="24"/>
                <w:szCs w:val="24"/>
              </w:rPr>
            </w:pPr>
          </w:p>
        </w:tc>
        <w:tc>
          <w:tcPr>
            <w:tcW w:w="493" w:type="pct"/>
            <w:noWrap w:val="0"/>
            <w:vAlign w:val="center"/>
          </w:tcPr>
          <w:p>
            <w:pPr>
              <w:spacing w:line="360" w:lineRule="auto"/>
              <w:jc w:val="center"/>
              <w:rPr>
                <w:sz w:val="24"/>
                <w:szCs w:val="24"/>
              </w:rPr>
            </w:pPr>
          </w:p>
        </w:tc>
      </w:tr>
    </w:tbl>
    <w:p>
      <w:pPr>
        <w:adjustRightInd w:val="0"/>
        <w:snapToGrid w:val="0"/>
        <w:spacing w:line="360" w:lineRule="auto"/>
        <w:ind w:right="840"/>
        <w:rPr>
          <w:rFonts w:hint="default" w:ascii="宋体" w:hAnsi="宋体" w:eastAsia="宋体" w:cs="宋体"/>
          <w:bCs/>
          <w:w w:val="150"/>
          <w:sz w:val="24"/>
          <w:szCs w:val="24"/>
          <w:lang w:val="en-US" w:eastAsia="zh-CN"/>
        </w:rPr>
      </w:pPr>
      <w:r>
        <w:rPr>
          <w:rFonts w:hint="eastAsia" w:ascii="宋体" w:hAnsi="宋体" w:cs="宋体"/>
          <w:sz w:val="24"/>
          <w:szCs w:val="24"/>
        </w:rPr>
        <w:t>采购包号：</w:t>
      </w:r>
      <w:r>
        <w:rPr>
          <w:rFonts w:hint="eastAsia" w:ascii="宋体" w:hAnsi="宋体" w:cs="宋体"/>
          <w:sz w:val="24"/>
          <w:szCs w:val="24"/>
          <w:u w:val="single"/>
        </w:rPr>
        <w:t xml:space="preserve">         </w:t>
      </w:r>
      <w:r>
        <w:rPr>
          <w:rFonts w:hint="eastAsia" w:ascii="宋体" w:hAnsi="宋体" w:cs="宋体"/>
          <w:sz w:val="24"/>
          <w:szCs w:val="24"/>
        </w:rPr>
        <w:t xml:space="preserve">                             价格单位：</w:t>
      </w:r>
      <w:r>
        <w:rPr>
          <w:rFonts w:hint="eastAsia" w:ascii="宋体" w:hAnsi="宋体" w:cs="宋体"/>
          <w:sz w:val="24"/>
          <w:szCs w:val="24"/>
          <w:lang w:val="en-US" w:eastAsia="zh-CN"/>
        </w:rPr>
        <w:t>%</w:t>
      </w:r>
    </w:p>
    <w:p>
      <w:pPr>
        <w:topLinePunct/>
        <w:autoSpaceDE w:val="0"/>
        <w:autoSpaceDN w:val="0"/>
        <w:spacing w:line="360" w:lineRule="auto"/>
        <w:rPr>
          <w:rFonts w:ascii="宋体" w:hAnsi="宋体" w:cs="宋体"/>
          <w:sz w:val="24"/>
          <w:szCs w:val="24"/>
        </w:rPr>
      </w:pPr>
      <w:r>
        <w:rPr>
          <w:rFonts w:hint="eastAsia" w:ascii="宋体" w:hAnsi="宋体" w:cs="宋体"/>
          <w:sz w:val="24"/>
          <w:szCs w:val="24"/>
        </w:rPr>
        <w:t>备注：货物的主要技术参数和技术指标可另页描述。</w:t>
      </w:r>
    </w:p>
    <w:p>
      <w:pPr>
        <w:ind w:firstLine="480" w:firstLineChars="200"/>
        <w:rPr>
          <w:sz w:val="24"/>
          <w:szCs w:val="24"/>
        </w:rPr>
      </w:pPr>
    </w:p>
    <w:p>
      <w:pPr>
        <w:tabs>
          <w:tab w:val="left" w:pos="1230"/>
        </w:tabs>
        <w:topLinePunct/>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投标人</w:t>
      </w:r>
      <w:r>
        <w:rPr>
          <w:rFonts w:ascii="宋体" w:hAnsi="宋体"/>
          <w:kern w:val="0"/>
          <w:sz w:val="24"/>
          <w:szCs w:val="24"/>
        </w:rPr>
        <w:t>（全称并加盖公章</w:t>
      </w:r>
      <w:r>
        <w:rPr>
          <w:rFonts w:hint="eastAsia" w:ascii="宋体" w:hAnsi="宋体" w:cs="宋体"/>
          <w:sz w:val="24"/>
          <w:szCs w:val="24"/>
        </w:rPr>
        <w:t>）：</w:t>
      </w:r>
      <w:r>
        <w:rPr>
          <w:rFonts w:hint="eastAsia" w:ascii="宋体" w:hAnsi="宋体" w:cs="宋体"/>
          <w:sz w:val="24"/>
          <w:szCs w:val="24"/>
          <w:u w:val="single"/>
        </w:rPr>
        <w:t xml:space="preserve">             </w:t>
      </w:r>
    </w:p>
    <w:p>
      <w:pPr>
        <w:tabs>
          <w:tab w:val="left" w:pos="1230"/>
        </w:tabs>
        <w:topLinePunct/>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kern w:val="0"/>
          <w:sz w:val="24"/>
          <w:szCs w:val="24"/>
        </w:rPr>
        <w:t>投标人代表（签字或盖章）</w:t>
      </w:r>
      <w:r>
        <w:rPr>
          <w:rFonts w:hint="eastAsia" w:ascii="宋体" w:hAnsi="宋体" w:cs="宋体"/>
          <w:sz w:val="24"/>
          <w:szCs w:val="24"/>
        </w:rPr>
        <w:t>：</w:t>
      </w:r>
      <w:r>
        <w:rPr>
          <w:rFonts w:hint="eastAsia" w:ascii="宋体" w:hAnsi="宋体" w:cs="宋体"/>
          <w:sz w:val="24"/>
          <w:szCs w:val="24"/>
          <w:u w:val="single"/>
        </w:rPr>
        <w:t xml:space="preserve">             </w:t>
      </w:r>
    </w:p>
    <w:p>
      <w:pPr>
        <w:tabs>
          <w:tab w:val="left" w:pos="1230"/>
        </w:tabs>
        <w:topLinePunct/>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p>
    <w:p>
      <w:pPr>
        <w:spacing w:line="360" w:lineRule="auto"/>
        <w:ind w:firstLine="480" w:firstLineChars="200"/>
        <w:jc w:val="left"/>
        <w:rPr>
          <w:rFonts w:hint="eastAsia" w:asciiTheme="minorEastAsia" w:hAnsiTheme="minorEastAsia" w:eastAsiaTheme="minorEastAsia" w:cstheme="minorEastAsia"/>
          <w:kern w:val="0"/>
          <w:sz w:val="24"/>
          <w:szCs w:val="24"/>
        </w:rPr>
      </w:pPr>
      <w:r>
        <w:rPr>
          <w:rFonts w:eastAsia="仿宋_GB2312"/>
          <w:sz w:val="24"/>
          <w:szCs w:val="24"/>
        </w:rPr>
        <w:br w:type="page"/>
      </w:r>
    </w:p>
    <w:p>
      <w:pPr>
        <w:ind w:firstLine="420" w:firstLineChars="200"/>
        <w:rPr>
          <w:rFonts w:eastAsia="仿宋_GB2312"/>
          <w:szCs w:val="21"/>
        </w:rPr>
      </w:pPr>
    </w:p>
    <w:p>
      <w:pPr>
        <w:adjustRightInd w:val="0"/>
        <w:snapToGrid w:val="0"/>
        <w:spacing w:line="360" w:lineRule="auto"/>
        <w:ind w:firstLine="723"/>
        <w:jc w:val="center"/>
        <w:rPr>
          <w:rFonts w:ascii="宋体" w:hAnsi="宋体" w:cs="宋体"/>
          <w:b/>
          <w:bCs/>
          <w:sz w:val="28"/>
          <w:szCs w:val="28"/>
        </w:rPr>
      </w:pPr>
      <w:r>
        <w:rPr>
          <w:rFonts w:hint="eastAsia" w:ascii="宋体" w:hAnsi="宋体" w:cs="宋体"/>
          <w:b/>
          <w:bCs/>
          <w:sz w:val="28"/>
          <w:szCs w:val="28"/>
        </w:rPr>
        <w:t>技术方案</w:t>
      </w:r>
    </w:p>
    <w:p>
      <w:pPr>
        <w:spacing w:line="360" w:lineRule="auto"/>
        <w:jc w:val="center"/>
        <w:rPr>
          <w:rFonts w:ascii="宋体" w:hAnsi="宋体" w:cs="宋体"/>
          <w:b/>
          <w:bCs/>
          <w:sz w:val="28"/>
          <w:szCs w:val="28"/>
        </w:rPr>
      </w:pPr>
      <w:r>
        <w:rPr>
          <w:rFonts w:hint="eastAsia" w:ascii="宋体" w:hAnsi="宋体"/>
          <w:kern w:val="0"/>
          <w:sz w:val="24"/>
          <w:szCs w:val="24"/>
          <w:lang w:val="en-US" w:eastAsia="zh-CN"/>
        </w:rPr>
        <w:t>供应商自行编写</w:t>
      </w:r>
      <w:r>
        <w:rPr>
          <w:rFonts w:ascii="宋体" w:hAnsi="宋体"/>
          <w:kern w:val="0"/>
          <w:sz w:val="24"/>
          <w:szCs w:val="24"/>
        </w:rPr>
        <w:br w:type="page"/>
      </w:r>
      <w:r>
        <w:rPr>
          <w:rFonts w:hint="eastAsia" w:ascii="宋体" w:hAnsi="宋体" w:cs="宋体"/>
          <w:b/>
          <w:bCs/>
          <w:sz w:val="28"/>
          <w:szCs w:val="28"/>
          <w:highlight w:val="none"/>
        </w:rPr>
        <w:t>格式</w:t>
      </w:r>
      <w:bookmarkStart w:id="50" w:name="_Toc231801039"/>
      <w:r>
        <w:rPr>
          <w:rFonts w:ascii="Times New Roman" w:hAnsi="Times New Roman" w:eastAsia="方正小标宋简体"/>
          <w:b/>
          <w:bCs/>
          <w:sz w:val="28"/>
          <w:szCs w:val="28"/>
          <w:highlight w:val="none"/>
        </w:rPr>
        <w:t>11</w:t>
      </w:r>
      <w:r>
        <w:rPr>
          <w:rFonts w:hint="eastAsia" w:ascii="宋体" w:hAnsi="宋体" w:cs="宋体"/>
          <w:b/>
          <w:bCs/>
          <w:sz w:val="28"/>
          <w:szCs w:val="28"/>
          <w:highlight w:val="none"/>
        </w:rPr>
        <w:t xml:space="preserve"> 技术力量一览表</w:t>
      </w:r>
    </w:p>
    <w:tbl>
      <w:tblPr>
        <w:tblStyle w:val="14"/>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姓 名</w:t>
            </w: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技术职称</w:t>
            </w: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人员级别</w:t>
            </w: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工作年限</w:t>
            </w: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本项目中担任职务</w:t>
            </w: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adjustRightIn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56" w:type="dxa"/>
            <w:noWrap w:val="0"/>
            <w:vAlign w:val="center"/>
          </w:tcPr>
          <w:p>
            <w:pPr>
              <w:adjustRightInd w:val="0"/>
              <w:jc w:val="center"/>
              <w:rPr>
                <w:rFonts w:hint="eastAsia" w:asciiTheme="minorEastAsia" w:hAnsiTheme="minorEastAsia" w:eastAsiaTheme="minorEastAsia" w:cstheme="minorEastAsia"/>
                <w:sz w:val="24"/>
                <w:szCs w:val="24"/>
              </w:rPr>
            </w:pPr>
          </w:p>
        </w:tc>
        <w:tc>
          <w:tcPr>
            <w:tcW w:w="1187" w:type="dxa"/>
            <w:noWrap w:val="0"/>
            <w:vAlign w:val="center"/>
          </w:tcPr>
          <w:p>
            <w:pPr>
              <w:adjustRightInd w:val="0"/>
              <w:jc w:val="center"/>
              <w:rPr>
                <w:rFonts w:hint="eastAsia" w:asciiTheme="minorEastAsia" w:hAnsiTheme="minorEastAsia" w:eastAsiaTheme="minorEastAsia" w:cstheme="minorEastAsia"/>
                <w:sz w:val="24"/>
                <w:szCs w:val="24"/>
              </w:rPr>
            </w:pPr>
          </w:p>
        </w:tc>
        <w:tc>
          <w:tcPr>
            <w:tcW w:w="1189" w:type="dxa"/>
            <w:noWrap w:val="0"/>
            <w:vAlign w:val="center"/>
          </w:tcPr>
          <w:p>
            <w:pPr>
              <w:adjustRightInd w:val="0"/>
              <w:jc w:val="center"/>
              <w:rPr>
                <w:rFonts w:hint="eastAsia" w:asciiTheme="minorEastAsia" w:hAnsiTheme="minorEastAsia" w:eastAsiaTheme="minorEastAsia" w:cstheme="minorEastAsia"/>
                <w:sz w:val="24"/>
                <w:szCs w:val="24"/>
              </w:rPr>
            </w:pPr>
          </w:p>
        </w:tc>
        <w:tc>
          <w:tcPr>
            <w:tcW w:w="1275" w:type="dxa"/>
            <w:noWrap w:val="0"/>
            <w:vAlign w:val="center"/>
          </w:tcPr>
          <w:p>
            <w:pPr>
              <w:adjustRightInd w:val="0"/>
              <w:jc w:val="center"/>
              <w:rPr>
                <w:rFonts w:hint="eastAsia" w:asciiTheme="minorEastAsia" w:hAnsiTheme="minorEastAsia" w:eastAsiaTheme="minorEastAsia" w:cstheme="minorEastAsia"/>
                <w:sz w:val="24"/>
                <w:szCs w:val="24"/>
              </w:rPr>
            </w:pPr>
          </w:p>
        </w:tc>
        <w:tc>
          <w:tcPr>
            <w:tcW w:w="1243" w:type="dxa"/>
            <w:noWrap w:val="0"/>
            <w:vAlign w:val="center"/>
          </w:tcPr>
          <w:p>
            <w:pPr>
              <w:adjustRightInd w:val="0"/>
              <w:jc w:val="center"/>
              <w:rPr>
                <w:rFonts w:hint="eastAsia" w:asciiTheme="minorEastAsia" w:hAnsiTheme="minorEastAsia" w:eastAsiaTheme="minorEastAsia" w:cstheme="minorEastAsia"/>
                <w:sz w:val="24"/>
                <w:szCs w:val="24"/>
              </w:rPr>
            </w:pPr>
          </w:p>
        </w:tc>
        <w:tc>
          <w:tcPr>
            <w:tcW w:w="1916" w:type="dxa"/>
            <w:noWrap w:val="0"/>
            <w:vAlign w:val="center"/>
          </w:tcPr>
          <w:p>
            <w:pPr>
              <w:adjustRightInd w:val="0"/>
              <w:jc w:val="center"/>
              <w:rPr>
                <w:rFonts w:hint="eastAsia" w:asciiTheme="minorEastAsia" w:hAnsiTheme="minorEastAsia" w:eastAsiaTheme="minorEastAsia" w:cstheme="minorEastAsia"/>
                <w:sz w:val="24"/>
                <w:szCs w:val="24"/>
              </w:rPr>
            </w:pPr>
          </w:p>
        </w:tc>
      </w:tr>
      <w:bookmarkEnd w:id="50"/>
    </w:tbl>
    <w:p>
      <w:pPr>
        <w:topLinePunct/>
        <w:autoSpaceDE w:val="0"/>
        <w:autoSpaceDN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特别说明：</w:t>
      </w:r>
    </w:p>
    <w:p>
      <w:pPr>
        <w:topLinePunct/>
        <w:autoSpaceDE w:val="0"/>
        <w:autoSpaceDN w:val="0"/>
        <w:spacing w:line="360" w:lineRule="auto"/>
        <w:ind w:firstLine="480" w:firstLineChars="200"/>
        <w:rPr>
          <w:rFonts w:ascii="宋体" w:hAnsi="宋体" w:cs="宋体"/>
          <w:szCs w:val="21"/>
        </w:rPr>
      </w:pPr>
      <w:r>
        <w:rPr>
          <w:rFonts w:hint="eastAsia" w:asciiTheme="minorEastAsia" w:hAnsiTheme="minorEastAsia" w:eastAsiaTheme="minorEastAsia" w:cstheme="minorEastAsia"/>
          <w:sz w:val="24"/>
          <w:szCs w:val="24"/>
        </w:rPr>
        <w:t>投标人须按照上述格式填写投入本项目所有人员的相关信息。</w:t>
      </w:r>
    </w:p>
    <w:p>
      <w:pPr>
        <w:topLinePunct/>
        <w:autoSpaceDE w:val="0"/>
        <w:autoSpaceDN w:val="0"/>
        <w:spacing w:line="460" w:lineRule="exact"/>
        <w:rPr>
          <w:rFonts w:ascii="宋体" w:hAnsi="宋体" w:cs="宋体"/>
          <w:bCs/>
          <w:w w:val="150"/>
          <w:sz w:val="24"/>
          <w:shd w:val="clear" w:color="auto" w:fill="FFFF00"/>
        </w:rPr>
      </w:pPr>
    </w:p>
    <w:p>
      <w:pPr>
        <w:topLinePunct/>
        <w:autoSpaceDE w:val="0"/>
        <w:autoSpaceDN w:val="0"/>
        <w:spacing w:line="360" w:lineRule="auto"/>
        <w:jc w:val="center"/>
        <w:rPr>
          <w:rFonts w:ascii="宋体" w:hAnsi="宋体" w:cs="宋体"/>
          <w:b/>
          <w:bCs/>
          <w:sz w:val="28"/>
          <w:szCs w:val="28"/>
        </w:rPr>
      </w:pPr>
      <w:r>
        <w:rPr>
          <w:rFonts w:hint="eastAsia" w:ascii="宋体" w:hAnsi="宋体" w:cs="宋体"/>
          <w:b/>
          <w:sz w:val="30"/>
          <w:szCs w:val="30"/>
        </w:rPr>
        <w:br w:type="page"/>
      </w:r>
      <w:r>
        <w:rPr>
          <w:rFonts w:hint="eastAsia" w:ascii="宋体" w:hAnsi="宋体" w:cs="宋体"/>
          <w:b/>
          <w:bCs/>
          <w:sz w:val="28"/>
          <w:szCs w:val="28"/>
        </w:rPr>
        <w:t>格式12 技术人员简历表</w:t>
      </w:r>
    </w:p>
    <w:tbl>
      <w:tblPr>
        <w:tblStyle w:val="1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713"/>
        <w:gridCol w:w="1505"/>
        <w:gridCol w:w="1388"/>
        <w:gridCol w:w="1796"/>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    别</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出生日期</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   历</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毕业学校</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技术职称</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公司职务</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任职时间</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本项目任职</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人员级别</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从事XXX工作年限</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从事XXXX年限</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认证证书</w:t>
            </w:r>
          </w:p>
        </w:tc>
        <w:tc>
          <w:tcPr>
            <w:tcW w:w="766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8928"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工作简历及主要业绩</w:t>
            </w:r>
          </w:p>
          <w:p>
            <w:pPr>
              <w:adjustRightInd w:val="0"/>
              <w:rPr>
                <w:rFonts w:hint="eastAsia" w:asciiTheme="minorEastAsia" w:hAnsiTheme="minorEastAsia" w:eastAsiaTheme="minorEastAsia" w:cstheme="minorEastAsia"/>
                <w:sz w:val="24"/>
                <w:szCs w:val="24"/>
              </w:rPr>
            </w:pPr>
          </w:p>
        </w:tc>
      </w:tr>
    </w:tbl>
    <w:p>
      <w:pPr>
        <w:topLinePunct/>
        <w:autoSpaceDE w:val="0"/>
        <w:autoSpaceDN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特别说明：</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1.投标人应提供投入本项目所有人员的简历。</w:t>
      </w:r>
    </w:p>
    <w:p>
      <w:pPr>
        <w:topLinePunct/>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等人员应提供</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复印件。 </w:t>
      </w:r>
    </w:p>
    <w:p>
      <w:pPr>
        <w:widowControl/>
        <w:jc w:val="left"/>
        <w:rPr>
          <w:rFonts w:hint="eastAsia" w:asciiTheme="minorEastAsia" w:hAnsiTheme="minorEastAsia" w:eastAsiaTheme="minorEastAsia" w:cstheme="minorEastAsia"/>
          <w:sz w:val="24"/>
          <w:szCs w:val="24"/>
        </w:rPr>
      </w:pPr>
    </w:p>
    <w:p>
      <w:pPr>
        <w:widowControl/>
        <w:jc w:val="center"/>
        <w:rPr>
          <w:b/>
          <w:bCs/>
          <w:sz w:val="36"/>
          <w:szCs w:val="36"/>
        </w:rPr>
      </w:pPr>
      <w:r>
        <w:rPr>
          <w:rFonts w:hint="eastAsia" w:asciiTheme="minorEastAsia" w:hAnsiTheme="minorEastAsia" w:eastAsiaTheme="minorEastAsia" w:cstheme="minorEastAsia"/>
          <w:b/>
          <w:bCs/>
          <w:sz w:val="24"/>
          <w:szCs w:val="24"/>
        </w:rPr>
        <w:br w:type="page"/>
      </w:r>
      <w:r>
        <w:rPr>
          <w:rFonts w:hint="eastAsia" w:ascii="宋体" w:hAnsi="宋体"/>
          <w:b/>
          <w:bCs/>
          <w:sz w:val="28"/>
          <w:szCs w:val="28"/>
        </w:rPr>
        <w:t>格式13 投标人售后服务承诺</w:t>
      </w:r>
    </w:p>
    <w:p>
      <w:pPr>
        <w:ind w:firstLine="420" w:firstLineChars="200"/>
        <w:rPr>
          <w:szCs w:val="21"/>
        </w:rPr>
      </w:pPr>
    </w:p>
    <w:p>
      <w:pPr>
        <w:rPr>
          <w:szCs w:val="21"/>
        </w:rPr>
        <w:sectPr>
          <w:pgSz w:w="11906" w:h="16838"/>
          <w:pgMar w:top="1440" w:right="1752" w:bottom="1440" w:left="1752" w:header="851" w:footer="992" w:gutter="0"/>
          <w:pgNumType w:fmt="decimal"/>
          <w:cols w:space="720" w:num="1"/>
          <w:titlePg/>
          <w:docGrid w:type="lines" w:linePitch="312" w:charSpace="0"/>
        </w:sectPr>
      </w:pPr>
    </w:p>
    <w:p>
      <w:pPr>
        <w:topLinePunct/>
        <w:autoSpaceDE w:val="0"/>
        <w:autoSpaceDN w:val="0"/>
        <w:jc w:val="center"/>
        <w:rPr>
          <w:rFonts w:hint="eastAsia" w:ascii="华文中宋" w:hAnsi="华文中宋" w:eastAsia="华文中宋" w:cs="华文中宋"/>
          <w:bCs/>
          <w:sz w:val="32"/>
          <w:szCs w:val="32"/>
        </w:rPr>
      </w:pPr>
    </w:p>
    <w:p>
      <w:pPr>
        <w:topLinePunct/>
        <w:autoSpaceDE w:val="0"/>
        <w:autoSpaceDN w:val="0"/>
        <w:jc w:val="center"/>
        <w:rPr>
          <w:rFonts w:hint="eastAsia" w:ascii="华文中宋" w:hAnsi="华文中宋" w:eastAsia="华文中宋" w:cs="华文中宋"/>
          <w:bCs/>
          <w:sz w:val="32"/>
          <w:szCs w:val="32"/>
        </w:rPr>
      </w:pPr>
    </w:p>
    <w:p>
      <w:pPr>
        <w:topLinePunct/>
        <w:autoSpaceDE w:val="0"/>
        <w:autoSpaceDN w:val="0"/>
        <w:jc w:val="center"/>
        <w:rPr>
          <w:rFonts w:hint="eastAsia" w:ascii="华文中宋" w:hAnsi="华文中宋" w:eastAsia="华文中宋" w:cs="华文中宋"/>
          <w:bCs/>
          <w:sz w:val="32"/>
          <w:szCs w:val="32"/>
        </w:rPr>
      </w:pPr>
    </w:p>
    <w:p>
      <w:pPr>
        <w:topLinePunct/>
        <w:autoSpaceDE w:val="0"/>
        <w:autoSpaceDN w:val="0"/>
        <w:jc w:val="center"/>
        <w:rPr>
          <w:rFonts w:hint="eastAsia" w:ascii="华文中宋" w:hAnsi="华文中宋" w:eastAsia="华文中宋" w:cs="华文中宋"/>
          <w:bCs/>
          <w:sz w:val="32"/>
          <w:szCs w:val="32"/>
        </w:rPr>
      </w:pPr>
      <w:r>
        <w:rPr>
          <w:rFonts w:hint="eastAsia" w:ascii="华文中宋" w:hAnsi="华文中宋" w:eastAsia="华文中宋" w:cs="华文中宋"/>
          <w:bCs/>
          <w:sz w:val="32"/>
          <w:szCs w:val="32"/>
        </w:rPr>
        <w:t>招 标 文 件</w:t>
      </w:r>
    </w:p>
    <w:p>
      <w:pPr>
        <w:topLinePunct/>
        <w:autoSpaceDE w:val="0"/>
        <w:autoSpaceDN w:val="0"/>
        <w:spacing w:line="60" w:lineRule="exact"/>
        <w:jc w:val="center"/>
        <w:rPr>
          <w:rFonts w:hint="eastAsia" w:ascii="华文中宋" w:hAnsi="华文中宋" w:eastAsia="华文中宋" w:cs="华文中宋"/>
          <w:bCs/>
          <w:sz w:val="32"/>
          <w:szCs w:val="32"/>
        </w:rPr>
      </w:pPr>
    </w:p>
    <w:p>
      <w:pPr>
        <w:topLinePunct/>
        <w:autoSpaceDE w:val="0"/>
        <w:autoSpaceDN w:val="0"/>
        <w:snapToGrid w:val="0"/>
        <w:jc w:val="center"/>
        <w:rPr>
          <w:rFonts w:hint="eastAsia" w:ascii="华文中宋" w:hAnsi="华文中宋" w:eastAsia="华文中宋" w:cs="华文中宋"/>
          <w:bCs/>
          <w:sz w:val="32"/>
          <w:szCs w:val="32"/>
        </w:rPr>
      </w:pPr>
      <w:r>
        <w:rPr>
          <w:rFonts w:hint="eastAsia" w:ascii="华文中宋" w:hAnsi="华文中宋" w:eastAsia="华文中宋" w:cs="华文中宋"/>
          <w:bCs/>
          <w:sz w:val="32"/>
          <w:szCs w:val="32"/>
        </w:rPr>
        <w:t>（技术部分）</w:t>
      </w:r>
    </w:p>
    <w:p>
      <w:pPr>
        <w:topLinePunct/>
        <w:autoSpaceDE w:val="0"/>
        <w:autoSpaceDN w:val="0"/>
        <w:snapToGrid w:val="0"/>
        <w:rPr>
          <w:rFonts w:ascii="宋体" w:hAnsi="宋体"/>
          <w:sz w:val="32"/>
          <w:szCs w:val="32"/>
        </w:rPr>
      </w:pPr>
    </w:p>
    <w:p>
      <w:pPr>
        <w:pStyle w:val="7"/>
        <w:rPr>
          <w:rFonts w:ascii="宋体" w:hAnsi="宋体"/>
          <w:sz w:val="32"/>
          <w:szCs w:val="32"/>
        </w:rPr>
      </w:pPr>
    </w:p>
    <w:p>
      <w:pPr>
        <w:rPr>
          <w:rFonts w:ascii="宋体" w:hAnsi="宋体"/>
          <w:sz w:val="32"/>
          <w:szCs w:val="32"/>
        </w:rPr>
      </w:pPr>
    </w:p>
    <w:p>
      <w:pPr>
        <w:pStyle w:val="7"/>
      </w:pPr>
    </w:p>
    <w:p>
      <w:pPr>
        <w:pStyle w:val="7"/>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项目名称：________________________</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项目编号：________________________</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采购人名称：______________________</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采购代理机构：____________________</w:t>
      </w:r>
    </w:p>
    <w:p>
      <w:pPr>
        <w:topLinePunct/>
        <w:autoSpaceDE w:val="0"/>
        <w:autoSpaceDN w:val="0"/>
        <w:spacing w:line="460" w:lineRule="exact"/>
        <w:rPr>
          <w:rFonts w:hint="eastAsia" w:asciiTheme="minorEastAsia" w:hAnsiTheme="minorEastAsia" w:eastAsiaTheme="minorEastAsia" w:cstheme="minorEastAsia"/>
          <w:b/>
          <w:bCs/>
          <w:sz w:val="24"/>
          <w:szCs w:val="24"/>
        </w:rPr>
      </w:pPr>
    </w:p>
    <w:p>
      <w:pPr>
        <w:topLinePunct/>
        <w:autoSpaceDE w:val="0"/>
        <w:autoSpaceDN w:val="0"/>
        <w:spacing w:line="460" w:lineRule="exact"/>
        <w:rPr>
          <w:rFonts w:hint="eastAsia" w:asciiTheme="minorEastAsia" w:hAnsiTheme="minorEastAsia" w:eastAsiaTheme="minorEastAsia" w:cstheme="minorEastAsia"/>
          <w:b/>
          <w:bCs/>
          <w:sz w:val="24"/>
          <w:szCs w:val="24"/>
        </w:rPr>
      </w:pPr>
    </w:p>
    <w:p>
      <w:pPr>
        <w:topLinePunct/>
        <w:autoSpaceDE w:val="0"/>
        <w:autoSpaceDN w:val="0"/>
        <w:spacing w:line="460" w:lineRule="exact"/>
        <w:rPr>
          <w:rFonts w:hint="eastAsia" w:asciiTheme="minorEastAsia" w:hAnsiTheme="minorEastAsia" w:eastAsiaTheme="minorEastAsia" w:cstheme="minorEastAsia"/>
          <w:b/>
          <w:sz w:val="24"/>
          <w:szCs w:val="24"/>
        </w:rPr>
      </w:pPr>
    </w:p>
    <w:p>
      <w:pPr>
        <w:topLinePunct/>
        <w:autoSpaceDE w:val="0"/>
        <w:autoSpaceDN w:val="0"/>
        <w:spacing w:line="46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国家税务总局呼和浩特市赛罕区税务局</w:t>
      </w:r>
    </w:p>
    <w:p>
      <w:pPr>
        <w:topLinePunct/>
        <w:autoSpaceDE w:val="0"/>
        <w:autoSpaceDN w:val="0"/>
        <w:spacing w:line="160" w:lineRule="exact"/>
        <w:jc w:val="center"/>
        <w:rPr>
          <w:rFonts w:hint="eastAsia" w:asciiTheme="minorEastAsia" w:hAnsiTheme="minorEastAsia" w:eastAsiaTheme="minorEastAsia" w:cstheme="minorEastAsia"/>
          <w:sz w:val="24"/>
          <w:szCs w:val="24"/>
        </w:rPr>
      </w:pPr>
    </w:p>
    <w:p>
      <w:pPr>
        <w:topLinePunct/>
        <w:autoSpaceDE w:val="0"/>
        <w:autoSpaceDN w:val="0"/>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______年____月____日</w:t>
      </w:r>
    </w:p>
    <w:p>
      <w:pPr>
        <w:widowControl/>
        <w:jc w:val="center"/>
        <w:outlineLvl w:val="0"/>
        <w:rPr>
          <w:rFonts w:hint="eastAsia" w:ascii="华文中宋" w:hAnsi="华文中宋" w:eastAsia="华文中宋" w:cs="华文中宋"/>
          <w:sz w:val="28"/>
          <w:szCs w:val="28"/>
        </w:rPr>
      </w:pPr>
      <w:r>
        <w:rPr>
          <w:rFonts w:hint="eastAsia" w:asciiTheme="minorEastAsia" w:hAnsiTheme="minorEastAsia" w:eastAsiaTheme="minorEastAsia" w:cstheme="minorEastAsia"/>
          <w:sz w:val="24"/>
          <w:szCs w:val="24"/>
        </w:rPr>
        <w:br w:type="page"/>
      </w:r>
      <w:bookmarkStart w:id="51" w:name="_Toc26717"/>
      <w:r>
        <w:rPr>
          <w:rFonts w:hint="eastAsia" w:ascii="华文中宋" w:hAnsi="华文中宋" w:eastAsia="华文中宋" w:cs="华文中宋"/>
          <w:sz w:val="28"/>
          <w:szCs w:val="28"/>
          <w:highlight w:val="none"/>
        </w:rPr>
        <w:t>第六章  项目采购需求</w:t>
      </w:r>
      <w:bookmarkEnd w:id="51"/>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481"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一、项目概述</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480"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1.项目背景</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480"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国家税务总局呼和浩特市</w:t>
      </w:r>
      <w:r>
        <w:rPr>
          <w:rFonts w:hint="eastAsia" w:ascii="宋体" w:hAnsi="宋体" w:eastAsia="宋体" w:cs="宋体"/>
          <w:b w:val="0"/>
          <w:bCs w:val="0"/>
          <w:sz w:val="24"/>
          <w:szCs w:val="24"/>
          <w:lang w:eastAsia="zh-CN"/>
        </w:rPr>
        <w:t>赛罕区</w:t>
      </w:r>
      <w:r>
        <w:rPr>
          <w:rFonts w:hint="eastAsia" w:ascii="宋体" w:hAnsi="宋体" w:eastAsia="宋体" w:cs="宋体"/>
          <w:b w:val="0"/>
          <w:bCs w:val="0"/>
          <w:sz w:val="24"/>
          <w:szCs w:val="24"/>
        </w:rPr>
        <w:t>税务局食堂供应职工工作日用餐，为供给食堂食材，进行本次采购。</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480" w:firstLineChars="200"/>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本次采购不分包。</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480"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2.项目内容</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480" w:firstLineChars="200"/>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肉类、米面油、蔬菜类、水果类、水产类、调料类、饮品类食材采购。</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480" w:firstLineChars="200"/>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中标供应商在中标后需服从招标人安排，根据招标人的物资货品的消耗需求响应招标人每月的供货计划（初步计划频率，供货期间视实际情况调整）。招标人如有必要将根据市场的实际情况</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针对供货计划、货品价格、货品种类等不局限于以上方面的内容进行任务布置与调整。中标供应商应当为满足招标人的合理实际需求而进行调整，从而更好的完成本次采购任务。合同最终结算依据以实际发生的经采购人确认的实际供货情况为准，款项据实结算。</w:t>
      </w:r>
      <w:r>
        <w:rPr>
          <w:rFonts w:hint="eastAsia" w:ascii="宋体" w:hAnsi="宋体" w:eastAsia="宋体" w:cs="宋体"/>
          <w:b w:val="0"/>
          <w:bCs w:val="0"/>
          <w:sz w:val="24"/>
          <w:szCs w:val="24"/>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480" w:firstLineChars="200"/>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（1）中标供应商各类食材、食品必须符合《中华人民共和国食品卫生法》和《中华人民共和国食品安全法》规定，不得提供三无产品或假冒伪劣产品。</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480" w:firstLineChars="200"/>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中标供应商供应的物品应建立食品安全认证体系、食品可追溯性（SC认证）认证机制，以及提供农残检测、甲醛检测等各类检测项目合格证明报告（如猪、牛、羊、鸡、鸭等肉类及其冻品均必须具有检验检疫合格证明，蔬菜类要符合相关食品安全规定，提供蔬菜类农残值检测合格证等），保证食品安全。</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480" w:firstLineChars="200"/>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（3）中标供应商应配置必要的配送设备设施，具备冷链设备（保鲜库、冷藏库、冷链车、制冰机、保鲜箱）物流能力，保证全程冷链，快速供货。</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480" w:firstLineChars="200"/>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（4）其它日常用品类需符合国家相关质量要求。</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480" w:firstLineChars="200"/>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（5）凡因中标供应商所供货物质量问题造成食物中毒等其他严重后果的，如发生食品安全事件，中标供应商必须承担一切经济损失和法律责任。</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480" w:firstLineChars="200"/>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3.定价方式</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481"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供货商投标报价时应采用单价（单价为单品时价）下浮（%）的方式，单品时价以呼和浩特市东瓦窑农贸市场或美通农贸市场单品</w:t>
      </w:r>
      <w:r>
        <w:rPr>
          <w:rFonts w:hint="eastAsia" w:ascii="宋体" w:hAnsi="宋体" w:cs="宋体"/>
          <w:b/>
          <w:bCs/>
          <w:sz w:val="24"/>
          <w:szCs w:val="24"/>
          <w:lang w:val="en-US" w:eastAsia="zh-CN"/>
        </w:rPr>
        <w:t>零售</w:t>
      </w:r>
      <w:r>
        <w:rPr>
          <w:rFonts w:hint="eastAsia" w:ascii="宋体" w:hAnsi="宋体" w:eastAsia="宋体" w:cs="宋体"/>
          <w:b/>
          <w:bCs/>
          <w:sz w:val="24"/>
          <w:szCs w:val="24"/>
          <w:lang w:val="en-US" w:eastAsia="zh-CN"/>
        </w:rPr>
        <w:t>价格为参考确定。</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481"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单品结算价=单品时价*(1-下浮率%)，单品时价以呼和浩特市东瓦窑农贸市场或美通农贸市场单品</w:t>
      </w:r>
      <w:r>
        <w:rPr>
          <w:rFonts w:hint="eastAsia" w:ascii="宋体" w:hAnsi="宋体" w:cs="宋体"/>
          <w:b/>
          <w:bCs/>
          <w:sz w:val="24"/>
          <w:szCs w:val="24"/>
          <w:lang w:val="en-US" w:eastAsia="zh-CN"/>
        </w:rPr>
        <w:t>零售</w:t>
      </w:r>
      <w:r>
        <w:rPr>
          <w:rFonts w:hint="eastAsia" w:ascii="宋体" w:hAnsi="宋体" w:eastAsia="宋体" w:cs="宋体"/>
          <w:b/>
          <w:bCs/>
          <w:sz w:val="24"/>
          <w:szCs w:val="24"/>
          <w:lang w:val="en-US" w:eastAsia="zh-CN"/>
        </w:rPr>
        <w:t>价格为参考确定。</w:t>
      </w:r>
    </w:p>
    <w:p>
      <w:pPr>
        <w:keepNext w:val="0"/>
        <w:keepLines w:val="0"/>
        <w:pageBreakBefore w:val="0"/>
        <w:widowControl w:val="0"/>
        <w:kinsoku/>
        <w:wordWrap/>
        <w:overflowPunct w:val="0"/>
        <w:topLinePunct w:val="0"/>
        <w:autoSpaceDE w:val="0"/>
        <w:autoSpaceDN w:val="0"/>
        <w:bidi w:val="0"/>
        <w:adjustRightInd w:val="0"/>
        <w:snapToGrid w:val="0"/>
        <w:spacing w:line="620" w:lineRule="exact"/>
        <w:ind w:firstLine="481"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二、投标要求</w:t>
      </w:r>
    </w:p>
    <w:p>
      <w:pPr>
        <w:spacing w:line="360" w:lineRule="auto"/>
        <w:ind w:firstLine="480" w:firstLineChars="200"/>
        <w:rPr>
          <w:rFonts w:hint="eastAsia" w:ascii="宋体" w:hAnsi="宋体"/>
          <w:sz w:val="24"/>
          <w:szCs w:val="24"/>
        </w:rPr>
      </w:pPr>
      <w:r>
        <w:rPr>
          <w:rFonts w:hint="eastAsia" w:ascii="宋体" w:hAnsi="宋体"/>
          <w:sz w:val="24"/>
          <w:szCs w:val="24"/>
        </w:rPr>
        <w:t>1.满足《中华人民共和国政府采购法》第二十二条规定；</w:t>
      </w:r>
    </w:p>
    <w:p>
      <w:pPr>
        <w:widowControl/>
        <w:shd w:val="clear" w:color="auto" w:fill="FFFFFF"/>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rPr>
        <w:t>（1）具有独立承担民事责任的能力；</w:t>
      </w:r>
    </w:p>
    <w:p>
      <w:pPr>
        <w:widowControl/>
        <w:shd w:val="clear" w:color="auto" w:fill="FFFFFF"/>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rPr>
        <w:t>（2）具有良好的商业信誉和健全的财务会计制度；</w:t>
      </w:r>
    </w:p>
    <w:p>
      <w:pPr>
        <w:widowControl/>
        <w:shd w:val="clear" w:color="auto" w:fill="FFFFFF"/>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rPr>
        <w:t>（3）具有履行合同所必需的设备和专业技术能力；</w:t>
      </w:r>
    </w:p>
    <w:p>
      <w:pPr>
        <w:widowControl/>
        <w:shd w:val="clear" w:color="auto" w:fill="FFFFFF"/>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rPr>
        <w:t>（4）有依法缴纳税收和社会保障资金的良好记录；</w:t>
      </w:r>
    </w:p>
    <w:p>
      <w:pPr>
        <w:widowControl/>
        <w:shd w:val="clear" w:color="auto" w:fill="FFFFFF"/>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rPr>
        <w:t>（5）参加政府采购活动前三年内，在经营活动中没有重大违法记录；</w:t>
      </w:r>
    </w:p>
    <w:p>
      <w:pPr>
        <w:widowControl/>
        <w:shd w:val="clear" w:color="auto" w:fill="FFFFFF"/>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rPr>
        <w:t>（6）法律、行政法规规定的其他条件。</w:t>
      </w:r>
    </w:p>
    <w:p>
      <w:pPr>
        <w:shd w:val="clear" w:color="auto" w:fill="FFFFFF"/>
        <w:spacing w:line="360" w:lineRule="auto"/>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2、单位负责人为同一人或者存在控股、管理关系的不同供应商，不得参加同一项目的采购活动；</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sz w:val="24"/>
          <w:szCs w:val="24"/>
        </w:rPr>
      </w:pPr>
      <w:r>
        <w:rPr>
          <w:rFonts w:hint="eastAsia" w:ascii="宋体" w:hAnsi="宋体" w:cs="宋体"/>
          <w:sz w:val="24"/>
          <w:szCs w:val="24"/>
          <w:shd w:val="clear" w:color="auto" w:fill="FFFFFF"/>
        </w:rPr>
        <w:t>3、</w:t>
      </w:r>
      <w:r>
        <w:rPr>
          <w:rFonts w:hint="eastAsia" w:ascii="宋体" w:hAnsi="宋体" w:eastAsia="宋体" w:cs="宋体"/>
          <w:color w:val="000000"/>
          <w:kern w:val="0"/>
          <w:sz w:val="24"/>
          <w:szCs w:val="24"/>
        </w:rPr>
        <w:t>供应商需在“信用中国”网站（www.creditchina.gov.cn）、中国政府采购网（www.ccgp.gov.cn）等渠道查询本单位的信用记录（失信被执行人、</w:t>
      </w:r>
      <w:r>
        <w:rPr>
          <w:rFonts w:hint="eastAsia" w:ascii="宋体" w:hAnsi="宋体" w:cs="宋体"/>
          <w:color w:val="000000"/>
          <w:kern w:val="0"/>
          <w:sz w:val="24"/>
          <w:szCs w:val="24"/>
          <w:lang w:eastAsia="zh-CN"/>
        </w:rPr>
        <w:t>重大税收违法失信主体</w:t>
      </w:r>
      <w:r>
        <w:rPr>
          <w:rFonts w:hint="eastAsia" w:ascii="宋体" w:hAnsi="宋体" w:eastAsia="宋体" w:cs="宋体"/>
          <w:color w:val="000000"/>
          <w:kern w:val="0"/>
          <w:sz w:val="24"/>
          <w:szCs w:val="24"/>
        </w:rPr>
        <w:t>、政府采购严重违法失信行为记录名单），对列入信用中国网站“失信被执行人、</w:t>
      </w:r>
      <w:r>
        <w:rPr>
          <w:rFonts w:hint="eastAsia" w:ascii="宋体" w:hAnsi="宋体" w:cs="宋体"/>
          <w:color w:val="000000"/>
          <w:kern w:val="0"/>
          <w:sz w:val="24"/>
          <w:szCs w:val="24"/>
          <w:lang w:eastAsia="zh-CN"/>
        </w:rPr>
        <w:t>重大税收违法失信主体</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eastAsia="zh-CN"/>
        </w:rPr>
        <w:t>政府采购严重违法失信行为记录名单</w:t>
      </w:r>
      <w:r>
        <w:rPr>
          <w:rFonts w:hint="eastAsia" w:ascii="宋体" w:hAnsi="宋体" w:eastAsia="宋体" w:cs="宋体"/>
          <w:color w:val="000000"/>
          <w:kern w:val="0"/>
          <w:sz w:val="24"/>
          <w:szCs w:val="24"/>
        </w:rPr>
        <w:t>”和中国政府采购网“政府采购严重违法失信行为记录名单”任意一项的供应商，采购人或采购代理机构拒绝其参与政府采购活动。</w:t>
      </w:r>
    </w:p>
    <w:p>
      <w:pPr>
        <w:spacing w:line="360" w:lineRule="auto"/>
        <w:ind w:left="479" w:leftChars="228" w:firstLine="0" w:firstLineChars="0"/>
        <w:rPr>
          <w:rFonts w:hint="eastAsia" w:ascii="宋体" w:hAnsi="宋体" w:eastAsia="宋体" w:cs="Times New Roman"/>
          <w:sz w:val="24"/>
          <w:szCs w:val="24"/>
          <w:lang w:eastAsia="zh-CN"/>
        </w:rPr>
      </w:pPr>
      <w:r>
        <w:rPr>
          <w:rFonts w:hint="eastAsia" w:ascii="宋体" w:hAnsi="宋体"/>
          <w:sz w:val="24"/>
          <w:szCs w:val="24"/>
          <w:lang w:val="en-US" w:eastAsia="zh-CN"/>
        </w:rPr>
        <w:t>4、</w:t>
      </w:r>
      <w:r>
        <w:rPr>
          <w:rFonts w:hint="eastAsia" w:ascii="宋体" w:hAnsi="宋体"/>
          <w:sz w:val="24"/>
          <w:szCs w:val="24"/>
        </w:rPr>
        <w:t>落实政府采购政策需满足的资格要求：</w:t>
      </w:r>
      <w:r>
        <w:rPr>
          <w:rFonts w:hint="eastAsia" w:ascii="宋体" w:hAnsi="宋体"/>
          <w:sz w:val="24"/>
          <w:szCs w:val="24"/>
          <w:u w:val="single"/>
          <w:lang w:val="en-US" w:eastAsia="zh-CN"/>
        </w:rPr>
        <w:t>本项目</w:t>
      </w:r>
      <w:r>
        <w:rPr>
          <w:rFonts w:hint="eastAsia" w:ascii="宋体" w:hAnsi="宋体" w:eastAsia="宋体" w:cs="Times New Roman"/>
          <w:sz w:val="24"/>
          <w:szCs w:val="24"/>
          <w:u w:val="single"/>
          <w:lang w:val="en-US" w:eastAsia="zh-CN"/>
        </w:rPr>
        <w:t>不</w:t>
      </w:r>
      <w:r>
        <w:rPr>
          <w:rFonts w:hint="eastAsia" w:ascii="宋体" w:hAnsi="宋体" w:eastAsia="宋体" w:cs="Times New Roman"/>
          <w:sz w:val="24"/>
          <w:szCs w:val="24"/>
          <w:u w:val="single"/>
        </w:rPr>
        <w:t>专门面向中小企业采购</w:t>
      </w:r>
      <w:r>
        <w:rPr>
          <w:rFonts w:hint="eastAsia" w:ascii="宋体" w:hAnsi="宋体" w:eastAsia="宋体" w:cs="Times New Roman"/>
          <w:sz w:val="24"/>
          <w:szCs w:val="24"/>
          <w:u w:val="single"/>
          <w:lang w:eastAsia="zh-CN"/>
        </w:rPr>
        <w:t>；</w:t>
      </w:r>
    </w:p>
    <w:p>
      <w:pPr>
        <w:spacing w:line="360" w:lineRule="auto"/>
        <w:ind w:left="479" w:leftChars="228" w:firstLine="0" w:firstLineChars="0"/>
        <w:rPr>
          <w:rFonts w:hint="eastAsia" w:ascii="宋体" w:hAnsi="宋体" w:eastAsia="宋体" w:cs="宋体"/>
          <w:color w:val="000000"/>
          <w:kern w:val="0"/>
          <w:sz w:val="24"/>
          <w:szCs w:val="24"/>
          <w:u w:val="single"/>
        </w:rPr>
      </w:pPr>
      <w:r>
        <w:rPr>
          <w:rFonts w:hint="eastAsia" w:ascii="宋体" w:hAnsi="宋体"/>
          <w:sz w:val="24"/>
          <w:szCs w:val="24"/>
          <w:lang w:val="en-US" w:eastAsia="zh-CN"/>
        </w:rPr>
        <w:t>5、</w:t>
      </w:r>
      <w:r>
        <w:rPr>
          <w:rFonts w:hint="eastAsia" w:ascii="宋体" w:hAnsi="宋体"/>
          <w:sz w:val="24"/>
          <w:szCs w:val="24"/>
        </w:rPr>
        <w:t>本项目的特定资格要求：</w:t>
      </w:r>
      <w:r>
        <w:rPr>
          <w:rFonts w:hint="eastAsia" w:ascii="宋体" w:hAnsi="宋体" w:cs="宋体"/>
          <w:color w:val="000000"/>
          <w:kern w:val="0"/>
          <w:sz w:val="24"/>
          <w:szCs w:val="24"/>
          <w:u w:val="single"/>
          <w:lang w:val="en-US" w:eastAsia="zh-CN"/>
        </w:rPr>
        <w:t>供应商为生产厂家的须具有有效期内的《食品生产许可证》，供应商为经销商的须具有有效期内的《食品经营许可证》</w:t>
      </w:r>
      <w:r>
        <w:rPr>
          <w:rFonts w:hint="eastAsia" w:ascii="宋体" w:hAnsi="宋体" w:eastAsia="宋体" w:cs="宋体"/>
          <w:color w:val="000000"/>
          <w:kern w:val="0"/>
          <w:sz w:val="24"/>
          <w:szCs w:val="24"/>
          <w:u w:val="singl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6、本项目不接受联合体投标。</w:t>
      </w:r>
    </w:p>
    <w:p>
      <w:pPr>
        <w:keepNext w:val="0"/>
        <w:keepLines w:val="0"/>
        <w:pageBreakBefore w:val="0"/>
        <w:widowControl w:val="0"/>
        <w:kinsoku/>
        <w:wordWrap/>
        <w:overflowPunct/>
        <w:topLinePunct w:val="0"/>
        <w:autoSpaceDE/>
        <w:autoSpaceDN/>
        <w:bidi w:val="0"/>
        <w:adjustRightInd w:val="0"/>
        <w:snapToGrid w:val="0"/>
        <w:spacing w:line="560" w:lineRule="exact"/>
        <w:ind w:firstLine="481"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三、项目需求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供应商中标后不得将中标项目转包、分包，否则采购人有权单方终止合同，由此产生的一切经济损失由中标人自行承担。</w:t>
      </w:r>
    </w:p>
    <w:p>
      <w:pPr>
        <w:rPr>
          <w:rFonts w:hint="eastAsia" w:ascii="Calibri" w:hAnsi="Calibri" w:eastAsia="宋体" w:cs="Times New Roman"/>
          <w:b/>
          <w:szCs w:val="24"/>
          <w:lang w:val="en-US" w:eastAsia="zh-CN"/>
        </w:rPr>
      </w:pPr>
    </w:p>
    <w:p>
      <w:pPr>
        <w:jc w:val="center"/>
        <w:rPr>
          <w:rFonts w:hint="eastAsia" w:ascii="宋体" w:hAnsi="宋体" w:eastAsia="宋体" w:cs="宋体"/>
          <w:sz w:val="24"/>
          <w:szCs w:val="24"/>
        </w:rPr>
      </w:pPr>
      <w:r>
        <w:rPr>
          <w:rFonts w:hint="eastAsia" w:ascii="宋体" w:hAnsi="宋体" w:eastAsia="宋体" w:cs="宋体"/>
          <w:b/>
          <w:sz w:val="24"/>
          <w:szCs w:val="24"/>
          <w:lang w:val="en-US" w:eastAsia="zh-CN"/>
        </w:rPr>
        <w:t>食材需求表</w:t>
      </w:r>
    </w:p>
    <w:tbl>
      <w:tblPr>
        <w:tblStyle w:val="14"/>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11"/>
        <w:gridCol w:w="77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trPr>
        <w:tc>
          <w:tcPr>
            <w:tcW w:w="81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7705"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具体技术(参数)要求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705" w:type="dxa"/>
            <w:tcBorders>
              <w:top w:val="single" w:color="auto" w:sz="2" w:space="0"/>
              <w:left w:val="single" w:color="auto" w:sz="2" w:space="0"/>
              <w:bottom w:val="single" w:color="auto" w:sz="2" w:space="0"/>
              <w:right w:val="single" w:color="auto" w:sz="2" w:space="0"/>
            </w:tcBorders>
            <w:vAlign w:val="top"/>
          </w:tcPr>
          <w:p>
            <w:pPr>
              <w:jc w:val="both"/>
              <w:rPr>
                <w:rFonts w:hint="eastAsia" w:ascii="宋体" w:hAnsi="宋体" w:eastAsia="宋体" w:cs="宋体"/>
                <w:sz w:val="24"/>
                <w:szCs w:val="24"/>
              </w:rPr>
            </w:pPr>
            <w:r>
              <w:rPr>
                <w:rFonts w:hint="eastAsia" w:ascii="宋体" w:hAnsi="宋体" w:eastAsia="宋体" w:cs="宋体"/>
                <w:sz w:val="24"/>
                <w:szCs w:val="24"/>
              </w:rPr>
              <w:t>品质要求</w:t>
            </w:r>
          </w:p>
          <w:p>
            <w:pPr>
              <w:jc w:val="both"/>
              <w:rPr>
                <w:rFonts w:hint="eastAsia" w:ascii="宋体" w:hAnsi="宋体" w:eastAsia="宋体" w:cs="宋体"/>
                <w:b/>
                <w:bCs/>
                <w:sz w:val="24"/>
                <w:szCs w:val="24"/>
              </w:rPr>
            </w:pPr>
            <w:r>
              <w:rPr>
                <w:rFonts w:hint="eastAsia" w:ascii="宋体" w:hAnsi="宋体" w:eastAsia="宋体" w:cs="宋体"/>
                <w:b/>
                <w:bCs/>
                <w:sz w:val="24"/>
                <w:szCs w:val="24"/>
              </w:rPr>
              <w:t>一、品类A：畜、禽肉类（含生鲜及冷冻）食材</w:t>
            </w:r>
          </w:p>
          <w:p>
            <w:pPr>
              <w:jc w:val="both"/>
              <w:rPr>
                <w:rFonts w:hint="eastAsia" w:ascii="宋体" w:hAnsi="宋体" w:eastAsia="宋体" w:cs="宋体"/>
                <w:b/>
                <w:bCs/>
                <w:sz w:val="24"/>
                <w:szCs w:val="24"/>
              </w:rPr>
            </w:pPr>
            <w:r>
              <w:rPr>
                <w:rFonts w:hint="eastAsia" w:ascii="宋体" w:hAnsi="宋体" w:eastAsia="宋体" w:cs="宋体"/>
                <w:b/>
                <w:bCs/>
                <w:sz w:val="24"/>
                <w:szCs w:val="24"/>
              </w:rPr>
              <w:t>（一）总体要求：</w:t>
            </w:r>
          </w:p>
          <w:p>
            <w:pPr>
              <w:jc w:val="both"/>
              <w:rPr>
                <w:rFonts w:hint="eastAsia" w:ascii="宋体" w:hAnsi="宋体" w:eastAsia="宋体" w:cs="宋体"/>
                <w:sz w:val="24"/>
                <w:szCs w:val="24"/>
              </w:rPr>
            </w:pPr>
            <w:r>
              <w:rPr>
                <w:rFonts w:hint="eastAsia" w:ascii="宋体" w:hAnsi="宋体" w:eastAsia="宋体" w:cs="宋体"/>
                <w:sz w:val="24"/>
                <w:szCs w:val="24"/>
              </w:rPr>
              <w:t>1.确保食材无毒、无害、无污染、无辐射，符合国家、行业及地方的食品卫生及安全标准，农产品符合国家、行业及地方的无公害农产品标准，安全、卫生和动植物检验、检疫项目按照国家有关规定执行。</w:t>
            </w:r>
          </w:p>
          <w:p>
            <w:pPr>
              <w:jc w:val="both"/>
              <w:rPr>
                <w:rFonts w:hint="eastAsia" w:ascii="宋体" w:hAnsi="宋体" w:eastAsia="宋体" w:cs="宋体"/>
                <w:sz w:val="24"/>
                <w:szCs w:val="24"/>
              </w:rPr>
            </w:pPr>
            <w:r>
              <w:rPr>
                <w:rFonts w:hint="eastAsia" w:ascii="宋体" w:hAnsi="宋体" w:eastAsia="宋体" w:cs="宋体"/>
                <w:sz w:val="24"/>
                <w:szCs w:val="24"/>
              </w:rPr>
              <w:t>2.如带包装的食材，需外包装完整，包装材料清洁、卫生，符合国家食品卫生标准的规定；在有效质保期内，供货时的剩余质保期不得少于标注有效期的 三分之二。</w:t>
            </w:r>
          </w:p>
          <w:p>
            <w:pPr>
              <w:jc w:val="both"/>
              <w:rPr>
                <w:rFonts w:hint="eastAsia" w:ascii="宋体" w:hAnsi="宋体" w:eastAsia="宋体" w:cs="宋体"/>
                <w:sz w:val="24"/>
                <w:szCs w:val="24"/>
              </w:rPr>
            </w:pPr>
            <w:r>
              <w:rPr>
                <w:rFonts w:hint="eastAsia" w:ascii="宋体" w:hAnsi="宋体" w:eastAsia="宋体" w:cs="宋体"/>
                <w:sz w:val="24"/>
                <w:szCs w:val="24"/>
              </w:rPr>
              <w:t>3.所有冷冻食品肉体冻实而坚硬，无化冻现象；清晰列出产品品牌、规格、类型、包装方式、包装净重、含冰量等相关参数；冷冻禽肉类食品解冻后净重量不少于92%，冷冻畜肉类食品解冻后净重量不少于95%，解冻时间为4小时以内（室温20℃）。</w:t>
            </w:r>
          </w:p>
          <w:p>
            <w:pPr>
              <w:jc w:val="both"/>
              <w:rPr>
                <w:rFonts w:hint="eastAsia" w:ascii="宋体" w:hAnsi="宋体" w:eastAsia="宋体" w:cs="宋体"/>
                <w:sz w:val="24"/>
                <w:szCs w:val="24"/>
              </w:rPr>
            </w:pPr>
            <w:r>
              <w:rPr>
                <w:rFonts w:hint="eastAsia" w:ascii="宋体" w:hAnsi="宋体" w:eastAsia="宋体" w:cs="宋体"/>
                <w:b/>
                <w:bCs/>
                <w:sz w:val="24"/>
                <w:szCs w:val="24"/>
              </w:rPr>
              <w:t>（二）具体要求，包括但不限于以下内容：</w:t>
            </w:r>
          </w:p>
          <w:p>
            <w:pPr>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生鲜畜（猪、牛、羊等）肉类</w:t>
            </w:r>
          </w:p>
          <w:p>
            <w:pPr>
              <w:jc w:val="both"/>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来源：经检疫和肉品品质检验合格的24小时内屠宰的新鲜肉（肉身必须盖有卫生检疫章），具有由地方政府定点屠宰厂（场）加盖验讫印章并出具《畜产品检验证明》和《动物检疫合格证明》，具有可追索性。</w:t>
            </w:r>
          </w:p>
          <w:p>
            <w:pPr>
              <w:jc w:val="both"/>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外观和质量等级符合国家食品部门的有关标准，品质新鲜，无霉烂变质。</w:t>
            </w:r>
          </w:p>
          <w:p>
            <w:pPr>
              <w:jc w:val="both"/>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鲜肉：颜色均匀，肌肉呈淡红色或鲜红色（牛肉），脂肪洁白或淡黄色（牛、羊肉）；外表微干或微湿，触摸不粘手，切面有湿润而无黏性，有各种畜肉的特有光泽；肉质紧密，纤维清晰，鲜肉有坚韧性，指压后凹陷立即恢复；具有鲜肉的正常气味，无异味；无泥污、血污，肉边整齐，无碎肉、碎骨；按标准部位分割，精肉无多余脂肪。</w:t>
            </w:r>
          </w:p>
          <w:p>
            <w:pPr>
              <w:jc w:val="both"/>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五花肉：肥瘦比例为3:7（三线肉）。</w:t>
            </w:r>
          </w:p>
          <w:p>
            <w:pPr>
              <w:jc w:val="both"/>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猪蹄：去蹄壳，不带蹄筋，无毛、趾间黑垢，无松香等异味。</w:t>
            </w:r>
          </w:p>
          <w:p>
            <w:pPr>
              <w:jc w:val="both"/>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鲜骨：骨管内充满骨髓，质硬，色黄，骨的折断处有光泽，骨髓与骨腔边缘紧密结合。</w:t>
            </w:r>
          </w:p>
          <w:p>
            <w:pPr>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冷冻畜（猪、牛、羊等）肉类</w:t>
            </w:r>
          </w:p>
          <w:p>
            <w:pPr>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冻猪肉：肌肉有光泽、色红均匀、脂肪洁白、无霉点、肉质紧密、有坚实感、外表及切面微湿润、不粘手、无异味。</w:t>
            </w:r>
          </w:p>
          <w:p>
            <w:pPr>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冻牛肉：肌肉红色均匀、有光泽、脂肪白色或微黄、肌肉外表微干或有风干膜、或外表湿润、但不粘手、肌肉结构紧密、有坚实感、肌纤维韧性强。</w:t>
            </w:r>
          </w:p>
          <w:p>
            <w:pPr>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冻羊肉：肌肉色鲜艳、有光泽、脂肪白色、外表微干或有风干膜、或外表湿润、但不粘手、肌肉结构紧密、有坚实感、肌纤维韧性强。</w:t>
            </w:r>
          </w:p>
          <w:p>
            <w:pPr>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生鲜禽及冷冻（鸡、鸭、鹅等）肉类</w:t>
            </w:r>
          </w:p>
          <w:p>
            <w:pPr>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外观和质量等级符合国家食品部门的有关标准，品质新鲜，无霉烂变质。</w:t>
            </w:r>
          </w:p>
          <w:p>
            <w:pPr>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鲜禽：有头颈，有腿翅，无内脏；喙有光泽、干燥、无黏液；眼球饱满，角膜有光泽；口腔粘膜呈淡玫瑰色，有光泽、洁净、无异味；口腔及宰刀口无血污、杂质，无紫斑瘀血；腹内无过多脂肪，腹下刀口整齐、不过长；皮肤有光泽，微干或微湿，紧缩、不粘手；毛孔隆起，无长毛及毛、毛根；肌肉有光泽，呈鲜禽肉正常颜色，稍带微红；脂肪呈淡黄色或黄色；肌肉结实有弹性，指压后凹陷立即恢复，有光泽，颈、腿部肌肉呈玫瑰红色；有鲜禽肉正常气味，无异味。</w:t>
            </w:r>
          </w:p>
          <w:p>
            <w:pPr>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冷冻禽肉：眼球饱满或平坦、皮肤有光泽、因品种不同而呈淡黄、淡红或灰白色等、肌肉切面有光泽、外表微湿润、不粘手、指压后凹陷恢复、且不能完全恢复。解冻后与鲜禽特征相同。</w:t>
            </w:r>
          </w:p>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腊(肉)肠</w:t>
            </w:r>
            <w:r>
              <w:rPr>
                <w:rFonts w:hint="eastAsia" w:ascii="宋体" w:hAnsi="宋体" w:eastAsia="宋体" w:cs="宋体"/>
                <w:sz w:val="24"/>
                <w:szCs w:val="24"/>
                <w:lang w:eastAsia="zh-CN"/>
              </w:rPr>
              <w:t>类</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有商标、牌号、产地、卫生检验合格证，国家SC认证，表面干爽，无霉变，无异味，脂肪透明或呈乳白色。</w:t>
            </w:r>
          </w:p>
          <w:p>
            <w:pPr>
              <w:jc w:val="both"/>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品类B：米面油类</w:t>
            </w:r>
          </w:p>
          <w:p>
            <w:pPr>
              <w:jc w:val="both"/>
              <w:rPr>
                <w:rFonts w:hint="eastAsia" w:ascii="宋体" w:hAnsi="宋体" w:eastAsia="宋体" w:cs="宋体"/>
                <w:sz w:val="24"/>
                <w:szCs w:val="24"/>
              </w:rPr>
            </w:pPr>
            <w:r>
              <w:rPr>
                <w:rFonts w:hint="eastAsia" w:ascii="宋体" w:hAnsi="宋体" w:eastAsia="宋体" w:cs="宋体"/>
                <w:b/>
                <w:bCs/>
                <w:sz w:val="24"/>
                <w:szCs w:val="24"/>
              </w:rPr>
              <w:t>（一）总体要求：</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17.确保食材无毒、无害、无污染、无辐射，符合国家、行业及地方的食品卫生及安全标准，农产品符合国家、行业及地方的无公害农产品标准，安全、卫生和动植物检验、检疫项目按照国家有关规定执行。</w:t>
            </w:r>
          </w:p>
          <w:p>
            <w:pPr>
              <w:jc w:val="both"/>
              <w:rPr>
                <w:rFonts w:hint="eastAsia" w:ascii="宋体" w:hAnsi="宋体" w:eastAsia="宋体" w:cs="宋体"/>
                <w:b/>
                <w:bCs/>
                <w:sz w:val="24"/>
                <w:szCs w:val="24"/>
              </w:rPr>
            </w:pPr>
            <w:r>
              <w:rPr>
                <w:rFonts w:hint="eastAsia" w:ascii="宋体" w:hAnsi="宋体" w:eastAsia="宋体" w:cs="宋体"/>
                <w:b/>
                <w:bCs/>
                <w:sz w:val="24"/>
                <w:szCs w:val="24"/>
              </w:rPr>
              <w:t>（二）具体要求，包括但不限于以下内容：</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米类品质要求:有“SC”标志，标明加工厂名称、品名、生产日期、保持期或保存期，供货时的剩余保质期不少于三分之二，质量等级、产品标准号、产品合格证，质量符合大米国家标准(GB1354-86)与国家粮食卫生标准 (GB2715-2005)及相关国家最新标准；具有固有色泽和香味，无污染、无虫害，色泽、气味、口味正常，无异味或霉味 (霉变)，无虫蛀结块挂丝或杂质异物等，符合国家粮食卫生标准；大米包装规格:50KG/包、30KG/包、15KG/包。</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面粉类品质要求：相关标准符合GB/T1355、GB/T8607标准，原料要求：谷物加工品的原料应符合国家相关标准，不得使用变质、霉变、发芽、有毒有害物质等不符合卫生要求的原料。生产要求：谷物加工品的生产工艺应符合国家相关标准，生产车间应保持清洁卫生，加工过程中应采取必要的措施防止交叉污染检验要求。谷物加工品的生产企业必须对产品进行质量检验，检验项目包括外观、卫生指标、营养成分等。</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食用油品质要求:所提供产品质量必须要符合行业标准要求，不得有掺假、变质变味、过期等现象出现，严禁伪劣、假冒、无证不合格物品进入仓库。外包装完好，有SC标志，标明品名、厂名、重量、生产日期、保质期或保存期、执行标准，剩余保质期不少于三分之二，具有产品合格证。具有正常植物油的色泽、透明度气味和滋味，不得有沉淀污物。具有固有的气味和滋味，无焦臭、酸败及其他异味。</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21.淀粉的品质要求：符合GB31637-2016国家标准。</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色泽白色或类白色，无疑色。</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气味：具有产品应有的气味。</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水分：各类淀粉符合标准要求的理化指标。</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污染物限量：符合GB2762的规定。</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22.禽蛋的品质要求：</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中标人提供的禽蛋应符合GB2749国家标准。</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色泽：具有禽蛋固有的色泽；</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组织形态：蛋壳清洁、无破裂，打开后蛋黄凸起、完整、有韧性，蛋白澄清透明、稀稠分明；</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气味：具有货物固有的气味，无异味；</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杂质：无杂质，内容物不得有血块及其他组织异物。</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23.所有的副食品及烘焙材料必须符合国家卫生标准和质量要求。</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标签要求：谷物加工品的标签应标明名称、原材料、生产日期、保质期、储存方法等信息。</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包装要求：符合国家相关标准，保证产品的安全和卫生。</w:t>
            </w: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三、品类C：水产类（含生鲜及冷冻）食材</w:t>
            </w: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（一）总体要求：</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24.确保食材无毒、无害、</w:t>
            </w:r>
            <w:r>
              <w:rPr>
                <w:rFonts w:hint="eastAsia" w:ascii="宋体" w:hAnsi="宋体" w:eastAsia="宋体" w:cs="宋体"/>
                <w:sz w:val="24"/>
                <w:szCs w:val="24"/>
              </w:rPr>
              <w:t>无污染、无辐射，符合国家、行业及地方的食品卫生及安全标准，农产品符合国家、行业及地方的无公害农产品标准，安全、卫生和动植物检验、检疫项目按照国家有关规定执行。</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所有冷冻食品肉体冻实而坚硬，无化冻现象；清晰列出产品品牌、规格、类型、包装方式、包装净重、含冰量等相关参数；冷冻水产类食品解冻后净重量不少于85%，解冻时间为4小时以内（室温20℃）。</w:t>
            </w:r>
          </w:p>
          <w:p>
            <w:pPr>
              <w:jc w:val="both"/>
              <w:rPr>
                <w:rFonts w:hint="eastAsia" w:ascii="宋体" w:hAnsi="宋体" w:eastAsia="宋体" w:cs="宋体"/>
                <w:sz w:val="24"/>
                <w:szCs w:val="24"/>
              </w:rPr>
            </w:pPr>
            <w:r>
              <w:rPr>
                <w:rFonts w:hint="eastAsia" w:ascii="宋体" w:hAnsi="宋体" w:eastAsia="宋体" w:cs="宋体"/>
                <w:b/>
                <w:bCs/>
                <w:sz w:val="24"/>
                <w:szCs w:val="24"/>
              </w:rPr>
              <w:t>（二）具体要求，包括但不限于以下内容：</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活鱼类</w:t>
            </w:r>
            <w:r>
              <w:rPr>
                <w:rFonts w:hint="eastAsia" w:ascii="宋体" w:hAnsi="宋体" w:eastAsia="宋体" w:cs="宋体"/>
                <w:sz w:val="24"/>
                <w:szCs w:val="24"/>
                <w:lang w:eastAsia="zh-CN"/>
              </w:rPr>
              <w:t>：</w:t>
            </w:r>
            <w:r>
              <w:rPr>
                <w:rFonts w:hint="eastAsia" w:ascii="宋体" w:hAnsi="宋体" w:eastAsia="宋体" w:cs="宋体"/>
                <w:sz w:val="24"/>
                <w:szCs w:val="24"/>
              </w:rPr>
              <w:t>在水中游动自如，反应敏捷；体色青亮，手摸有黏滑感；鳞片完整无损，无皮下出血现象及红色鱼鳞；鱼眼睛清亮，角膜透明，皮肤天然色泽明显；无伤残、无畸形、无病害。</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鲜鱼类</w:t>
            </w:r>
            <w:r>
              <w:rPr>
                <w:rFonts w:hint="eastAsia" w:ascii="宋体" w:hAnsi="宋体" w:eastAsia="宋体" w:cs="宋体"/>
                <w:sz w:val="24"/>
                <w:szCs w:val="24"/>
                <w:lang w:eastAsia="zh-CN"/>
              </w:rPr>
              <w:t>：</w:t>
            </w:r>
            <w:r>
              <w:rPr>
                <w:rFonts w:hint="eastAsia" w:ascii="宋体" w:hAnsi="宋体" w:eastAsia="宋体" w:cs="宋体"/>
                <w:sz w:val="24"/>
                <w:szCs w:val="24"/>
              </w:rPr>
              <w:t>鱼鳃盖紧闭，用手抠时感觉很紧，鳃的色泽鲜艳，鳃上无黏液，呈透明状，无异味；鱼眼澄清透明，向外凸出，黑白分明；鱼嘴紧闭，口腔清洁无污物；表皮有一层清洁透明的黏液，鳞片完整并紧附在鱼体上，不易脱落，腹内无胀气，腹色正常，质地坚硬，肛门紧缩，呈圆坑状；鱼体坚硬肉实，手感富有弹性，挺而不软，弯度小，用手压之有凹陷，抬手后立即复原，肉的横断面紧密，肋骨与背骨处的鱼肉组织坚实，不离刺；内脏鲜红，肠鳃坚韧有弹性，胆囊完整，腹腔清洁。</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eastAsia="宋体" w:cs="宋体"/>
                <w:sz w:val="24"/>
                <w:szCs w:val="24"/>
              </w:rPr>
              <w:t>冻鱼虾类</w:t>
            </w:r>
            <w:r>
              <w:rPr>
                <w:rFonts w:hint="eastAsia" w:ascii="宋体" w:hAnsi="宋体" w:eastAsia="宋体" w:cs="宋体"/>
                <w:sz w:val="24"/>
                <w:szCs w:val="24"/>
                <w:lang w:eastAsia="zh-CN"/>
              </w:rPr>
              <w:t>：</w:t>
            </w:r>
            <w:r>
              <w:rPr>
                <w:rFonts w:hint="eastAsia" w:ascii="宋体" w:hAnsi="宋体" w:eastAsia="宋体" w:cs="宋体"/>
                <w:sz w:val="24"/>
                <w:szCs w:val="24"/>
              </w:rPr>
              <w:t>体表色泽鲜亮，清洁无污物，具有海水鱼虾或淡水鱼虾固有气味；鳍平直紧贴鱼体，鳞片上覆有冻结的黏液层；鳞片完整、不易脱落；眼球饱满，黑白分明，角膜透明；鳃鲜红、清晰，腹部坚实、无胀气，肛孔白色凹陷；冻得坚实，以硬物敲击能发出清晰的声音，体温为6℃～8℃；解冻后与鲜品特征相同，用刀切开肉质坚实、有弹性，肉不离刺，背骨处无红线，胆囊完整无破裂。</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虾类不能为死亡后冷冻品。</w:t>
            </w:r>
          </w:p>
          <w:p>
            <w:pPr>
              <w:jc w:val="both"/>
              <w:rPr>
                <w:rFonts w:hint="eastAsia" w:ascii="宋体" w:hAnsi="宋体" w:eastAsia="宋体" w:cs="宋体"/>
                <w:b/>
                <w:bCs/>
                <w:sz w:val="24"/>
                <w:szCs w:val="24"/>
              </w:rPr>
            </w:pPr>
            <w:r>
              <w:rPr>
                <w:rFonts w:hint="eastAsia" w:ascii="宋体" w:hAnsi="宋体" w:eastAsia="宋体" w:cs="宋体"/>
                <w:b/>
                <w:bCs/>
                <w:sz w:val="24"/>
                <w:szCs w:val="24"/>
                <w:lang w:eastAsia="zh-CN"/>
              </w:rPr>
              <w:t>四、品类</w:t>
            </w:r>
            <w:r>
              <w:rPr>
                <w:rFonts w:hint="eastAsia" w:ascii="宋体" w:hAnsi="宋体" w:eastAsia="宋体" w:cs="宋体"/>
                <w:b/>
                <w:bCs/>
                <w:sz w:val="24"/>
                <w:szCs w:val="24"/>
                <w:lang w:val="en-US" w:eastAsia="zh-CN"/>
              </w:rPr>
              <w:t>D：</w:t>
            </w:r>
            <w:r>
              <w:rPr>
                <w:rFonts w:hint="eastAsia" w:ascii="宋体" w:hAnsi="宋体" w:eastAsia="宋体" w:cs="宋体"/>
                <w:b/>
                <w:bCs/>
                <w:sz w:val="24"/>
                <w:szCs w:val="24"/>
              </w:rPr>
              <w:t>调料类</w:t>
            </w:r>
            <w:r>
              <w:rPr>
                <w:rFonts w:hint="eastAsia" w:ascii="宋体" w:hAnsi="宋体" w:eastAsia="宋体" w:cs="宋体"/>
                <w:b/>
                <w:bCs/>
                <w:sz w:val="24"/>
                <w:szCs w:val="24"/>
              </w:rPr>
              <w:tab/>
            </w:r>
          </w:p>
          <w:p>
            <w:pPr>
              <w:jc w:val="both"/>
              <w:rPr>
                <w:rFonts w:hint="eastAsia" w:ascii="宋体" w:hAnsi="宋体" w:eastAsia="宋体" w:cs="宋体"/>
                <w:b/>
                <w:bCs/>
                <w:sz w:val="24"/>
                <w:szCs w:val="24"/>
              </w:rPr>
            </w:pPr>
            <w:r>
              <w:rPr>
                <w:rFonts w:hint="eastAsia" w:ascii="宋体" w:hAnsi="宋体" w:eastAsia="宋体" w:cs="宋体"/>
                <w:b/>
                <w:bCs/>
                <w:sz w:val="24"/>
                <w:szCs w:val="24"/>
              </w:rPr>
              <w:t>（一）总体要求：</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r>
              <w:rPr>
                <w:rFonts w:hint="eastAsia" w:ascii="宋体" w:hAnsi="宋体" w:eastAsia="宋体" w:cs="宋体"/>
                <w:sz w:val="24"/>
                <w:szCs w:val="24"/>
              </w:rPr>
              <w:t>保证正规的进货渠道，所供标的物必须卫生、清洁、无污染、无假冒伪劣、无过期变质及“三无”商品，符合《食品安全法》等法规要求及品种相应的国标(行业)标准。</w:t>
            </w:r>
            <w:r>
              <w:rPr>
                <w:rFonts w:hint="eastAsia" w:ascii="宋体" w:hAnsi="宋体" w:eastAsia="宋体" w:cs="宋体"/>
                <w:sz w:val="24"/>
                <w:szCs w:val="24"/>
                <w:lang w:val="en-US" w:eastAsia="zh-CN"/>
              </w:rPr>
              <w:t>糖、味精、酱油、醋、豆制品、生粉等必须具有“QS” 生产许可证或“SC”食品生产许可证。</w:t>
            </w: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五、品类E：蔬菜类</w:t>
            </w: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（一）总体要求：</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31.中标人提供的必须是新鲜蔬菜，质量应符合国家食品卫生管理相关标准及法规：</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（1）农药残留不得超过《食品中农药最大残留限量》（GB2763）国家标准；</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（2）不得提供腐烂变质、黄叶、烂叶及带泥巴的蔬菜；</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（3）蔬菜外表不得人为喷洒水分和有过多的虫孔；</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（4）不得提供过长的菜头和菜根。</w:t>
            </w:r>
          </w:p>
          <w:p>
            <w:pPr>
              <w:jc w:val="both"/>
              <w:rPr>
                <w:rFonts w:hint="eastAsia" w:ascii="宋体" w:hAnsi="宋体" w:eastAsia="宋体" w:cs="宋体"/>
                <w:sz w:val="24"/>
                <w:szCs w:val="24"/>
                <w:lang w:val="en-US" w:eastAsia="zh-CN"/>
              </w:rPr>
            </w:pPr>
            <w:r>
              <w:rPr>
                <w:rFonts w:hint="eastAsia" w:ascii="宋体" w:hAnsi="宋体" w:eastAsia="宋体" w:cs="宋体"/>
                <w:b/>
                <w:bCs/>
                <w:sz w:val="24"/>
                <w:szCs w:val="24"/>
              </w:rPr>
              <w:t>（二）具体要求，包括但不限于以下内容：</w:t>
            </w:r>
          </w:p>
          <w:p>
            <w:pPr>
              <w:numPr>
                <w:ilvl w:val="0"/>
                <w:numId w:val="0"/>
              </w:numPr>
              <w:jc w:val="both"/>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叶菜类：大白菜、小白菜、菠菜、莽菜、空心菜、筒蒿、菜、芹菜等绿叶菜类，属同一品种规格。肉质鲜嫩形态好，色泽正常，茎基部削平，无枯黄叶、病叶、泥土、明显机械伤和病虫害伤，无烧心焦边、腐烂等现象，无抽苔 (菜心除外)，无畸形、异味，结球叶菜要结球适度，花椰菜应新鲜洁白，不带叶麸，无畸形花；</w:t>
            </w:r>
          </w:p>
          <w:p>
            <w:pPr>
              <w:numPr>
                <w:ilvl w:val="0"/>
                <w:numId w:val="0"/>
              </w:numPr>
              <w:jc w:val="both"/>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茄果类：番茄、茄子、甜椒、辣椒等。属同一品种规格，果实整洁成熟度适中，番茄花蒂不明显，无裂果及空洞现象，茄果不能有裂蒂及果皮变硬现象，无腐烂、畸形、异味，无明显机械伤；</w:t>
            </w:r>
          </w:p>
          <w:p>
            <w:pPr>
              <w:numPr>
                <w:ilvl w:val="0"/>
                <w:numId w:val="0"/>
              </w:numPr>
              <w:jc w:val="both"/>
              <w:rPr>
                <w:rFonts w:hint="eastAsia" w:ascii="宋体" w:hAnsi="宋体" w:eastAsia="宋体" w:cs="宋体"/>
                <w:sz w:val="24"/>
                <w:szCs w:val="24"/>
              </w:rPr>
            </w:pPr>
            <w:r>
              <w:rPr>
                <w:rFonts w:hint="eastAsia" w:ascii="宋体" w:hAnsi="宋体" w:eastAsia="宋体" w:cs="宋体"/>
                <w:sz w:val="24"/>
                <w:szCs w:val="24"/>
                <w:lang w:val="en-US" w:eastAsia="zh-CN"/>
              </w:rPr>
              <w:t>34.</w:t>
            </w:r>
            <w:r>
              <w:rPr>
                <w:rFonts w:hint="eastAsia" w:ascii="宋体" w:hAnsi="宋体" w:eastAsia="宋体" w:cs="宋体"/>
                <w:sz w:val="24"/>
                <w:szCs w:val="24"/>
              </w:rPr>
              <w:t>果类：黄瓜、冬瓜、丝瓜、苦瓜、南瓜、毛节瓜等。属同一品种规格。形状、色泽一致，瓜条均匀，无疤点，无断裂，无腐烂、无畸形、无异味、无明显机械伤，不带泥土；</w:t>
            </w:r>
          </w:p>
          <w:p>
            <w:pPr>
              <w:numPr>
                <w:ilvl w:val="0"/>
                <w:numId w:val="0"/>
              </w:numPr>
              <w:jc w:val="both"/>
              <w:rPr>
                <w:rFonts w:hint="eastAsia" w:ascii="宋体" w:hAnsi="宋体" w:eastAsia="宋体" w:cs="宋体"/>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t>根菜类：萝卜、胡萝卜等。属同一品种规格，皮细光滑，大小均匀肉质脆嫩致密新鲜，无腐烂、畸形、裂痕、糠心、异味，不带泥沙，不带茎叶和根；</w:t>
            </w:r>
          </w:p>
          <w:p>
            <w:pPr>
              <w:numPr>
                <w:ilvl w:val="0"/>
                <w:numId w:val="0"/>
              </w:numPr>
              <w:jc w:val="both"/>
              <w:rPr>
                <w:rFonts w:hint="eastAsia" w:ascii="宋体" w:hAnsi="宋体" w:eastAsia="宋体" w:cs="宋体"/>
                <w:sz w:val="24"/>
                <w:szCs w:val="24"/>
              </w:rPr>
            </w:pPr>
            <w:r>
              <w:rPr>
                <w:rFonts w:hint="eastAsia" w:ascii="宋体" w:hAnsi="宋体" w:eastAsia="宋体" w:cs="宋体"/>
                <w:sz w:val="24"/>
                <w:szCs w:val="24"/>
                <w:lang w:val="en-US" w:eastAsia="zh-CN"/>
              </w:rPr>
              <w:t>36.</w:t>
            </w:r>
            <w:r>
              <w:rPr>
                <w:rFonts w:hint="eastAsia" w:ascii="宋体" w:hAnsi="宋体" w:eastAsia="宋体" w:cs="宋体"/>
                <w:sz w:val="24"/>
                <w:szCs w:val="24"/>
              </w:rPr>
              <w:t>薯芋类：马铃薯、番薯、芋、姜等。属同一品种规格，色泽一致，不带泥沙，不带根、茎叶，不干瘪，无腐烂、畸形、异味、明显机械伤、病虫害斑，马铃薯无发芽，皮未变绿；</w:t>
            </w:r>
          </w:p>
          <w:p>
            <w:pPr>
              <w:numPr>
                <w:ilvl w:val="0"/>
                <w:numId w:val="0"/>
              </w:numPr>
              <w:jc w:val="both"/>
              <w:rPr>
                <w:rFonts w:hint="eastAsia" w:ascii="宋体" w:hAnsi="宋体" w:eastAsia="宋体" w:cs="宋体"/>
                <w:sz w:val="24"/>
                <w:szCs w:val="24"/>
              </w:rPr>
            </w:pPr>
            <w:r>
              <w:rPr>
                <w:rFonts w:hint="eastAsia" w:ascii="宋体" w:hAnsi="宋体" w:eastAsia="宋体" w:cs="宋体"/>
                <w:sz w:val="24"/>
                <w:szCs w:val="24"/>
                <w:lang w:val="en-US" w:eastAsia="zh-CN"/>
              </w:rPr>
              <w:t>37.</w:t>
            </w:r>
            <w:r>
              <w:rPr>
                <w:rFonts w:hint="eastAsia" w:ascii="宋体" w:hAnsi="宋体" w:eastAsia="宋体" w:cs="宋体"/>
                <w:sz w:val="24"/>
                <w:szCs w:val="24"/>
              </w:rPr>
              <w:t>葱蒜类：葱、蒜、韭菜、洋葱等。属同一品种规格，允许葱、青蒜类保留干净须根，葱、蒜、韭菜不带老叶，蒜头、洋葱去根去枯叶，可食部分新鲜幼嫩，无腐烂、畸形、异味；</w:t>
            </w:r>
          </w:p>
          <w:p>
            <w:pPr>
              <w:numPr>
                <w:ilvl w:val="0"/>
                <w:numId w:val="0"/>
              </w:numPr>
              <w:jc w:val="both"/>
              <w:rPr>
                <w:rFonts w:hint="eastAsia" w:ascii="宋体" w:hAnsi="宋体" w:eastAsia="宋体" w:cs="宋体"/>
                <w:sz w:val="24"/>
                <w:szCs w:val="24"/>
              </w:rPr>
            </w:pPr>
            <w:r>
              <w:rPr>
                <w:rFonts w:hint="eastAsia" w:ascii="宋体" w:hAnsi="宋体" w:eastAsia="宋体" w:cs="宋体"/>
                <w:sz w:val="24"/>
                <w:szCs w:val="24"/>
                <w:lang w:val="en-US" w:eastAsia="zh-CN"/>
              </w:rPr>
              <w:t>38.</w:t>
            </w:r>
            <w:r>
              <w:rPr>
                <w:rFonts w:hint="eastAsia" w:ascii="宋体" w:hAnsi="宋体" w:eastAsia="宋体" w:cs="宋体"/>
                <w:sz w:val="24"/>
                <w:szCs w:val="24"/>
              </w:rPr>
              <w:t>豆类：扁豆、豌豆、毛豆等。属同一品种规格，形态完整，成熟度适中，无腐烂、畸形、异味，豆荚类新鲜、幼嫩、均匀，豆仁类籽粒饱满，较均匀，无发芽，不带泥土杂质；</w:t>
            </w:r>
          </w:p>
          <w:p>
            <w:pPr>
              <w:numPr>
                <w:ilvl w:val="0"/>
                <w:numId w:val="0"/>
              </w:numPr>
              <w:jc w:val="both"/>
              <w:rPr>
                <w:rFonts w:hint="eastAsia" w:ascii="宋体" w:hAnsi="宋体" w:eastAsia="宋体" w:cs="宋体"/>
                <w:sz w:val="24"/>
                <w:szCs w:val="24"/>
              </w:rPr>
            </w:pPr>
            <w:r>
              <w:rPr>
                <w:rFonts w:hint="eastAsia" w:ascii="宋体" w:hAnsi="宋体" w:eastAsia="宋体" w:cs="宋体"/>
                <w:sz w:val="24"/>
                <w:szCs w:val="24"/>
                <w:lang w:val="en-US" w:eastAsia="zh-CN"/>
              </w:rPr>
              <w:t>39.</w:t>
            </w:r>
            <w:r>
              <w:rPr>
                <w:rFonts w:hint="eastAsia" w:ascii="宋体" w:hAnsi="宋体" w:eastAsia="宋体" w:cs="宋体"/>
                <w:sz w:val="24"/>
                <w:szCs w:val="24"/>
              </w:rPr>
              <w:t>食用菌类：蘑菇、草菇、香菇、木耳等。属同一品种规格，蘑菇、草菇菌盖圆整略展开，柄粗壮，菌膜紧，菇柄切削平整，不浸泡水(蘑菇允许浸盐水保鲜)，新鲜，无杂质，无畸形菇，无腐烂、异味；</w:t>
            </w:r>
          </w:p>
          <w:p>
            <w:pPr>
              <w:numPr>
                <w:ilvl w:val="0"/>
                <w:numId w:val="0"/>
              </w:numPr>
              <w:jc w:val="both"/>
              <w:rPr>
                <w:rFonts w:hint="eastAsia" w:ascii="宋体" w:hAnsi="宋体" w:eastAsia="宋体" w:cs="宋体"/>
                <w:sz w:val="24"/>
                <w:szCs w:val="24"/>
              </w:rPr>
            </w:pPr>
            <w:r>
              <w:rPr>
                <w:rFonts w:hint="eastAsia" w:ascii="宋体" w:hAnsi="宋体" w:eastAsia="宋体" w:cs="宋体"/>
                <w:sz w:val="24"/>
                <w:szCs w:val="24"/>
                <w:lang w:val="en-US" w:eastAsia="zh-CN"/>
              </w:rPr>
              <w:t>40.</w:t>
            </w:r>
            <w:r>
              <w:rPr>
                <w:rFonts w:hint="eastAsia" w:ascii="宋体" w:hAnsi="宋体" w:eastAsia="宋体" w:cs="宋体"/>
                <w:sz w:val="24"/>
                <w:szCs w:val="24"/>
              </w:rPr>
              <w:t>芽苗类：绿豆芽、黄豆芽、香椿苗等。豆芽类禁止使用添加剂催芽浸泡，芽苗幼嫩，不带豆壳杂质，新鲜，不浸水，无腐烂异味。</w:t>
            </w:r>
          </w:p>
          <w:p>
            <w:pPr>
              <w:numPr>
                <w:ilvl w:val="0"/>
                <w:numId w:val="0"/>
              </w:numPr>
              <w:jc w:val="both"/>
              <w:rPr>
                <w:rFonts w:hint="eastAsia" w:ascii="宋体" w:hAnsi="宋体" w:eastAsia="宋体" w:cs="宋体"/>
                <w:b/>
                <w:bCs/>
                <w:sz w:val="24"/>
                <w:szCs w:val="24"/>
              </w:rPr>
            </w:pPr>
            <w:r>
              <w:rPr>
                <w:rFonts w:hint="eastAsia" w:ascii="宋体" w:hAnsi="宋体" w:eastAsia="宋体" w:cs="宋体"/>
                <w:b/>
                <w:bCs/>
                <w:sz w:val="24"/>
                <w:szCs w:val="24"/>
                <w:lang w:eastAsia="zh-CN"/>
              </w:rPr>
              <w:t>六、品类</w:t>
            </w:r>
            <w:r>
              <w:rPr>
                <w:rFonts w:hint="eastAsia" w:ascii="宋体" w:hAnsi="宋体" w:eastAsia="宋体" w:cs="宋体"/>
                <w:b/>
                <w:bCs/>
                <w:sz w:val="24"/>
                <w:szCs w:val="24"/>
                <w:lang w:val="en-US" w:eastAsia="zh-CN"/>
              </w:rPr>
              <w:t>F：</w:t>
            </w:r>
            <w:r>
              <w:rPr>
                <w:rFonts w:hint="eastAsia" w:ascii="宋体" w:hAnsi="宋体" w:eastAsia="宋体" w:cs="宋体"/>
                <w:b/>
                <w:bCs/>
                <w:sz w:val="24"/>
                <w:szCs w:val="24"/>
              </w:rPr>
              <w:t>水果类</w:t>
            </w:r>
          </w:p>
          <w:p>
            <w:pPr>
              <w:numPr>
                <w:ilvl w:val="0"/>
                <w:numId w:val="0"/>
              </w:numPr>
              <w:jc w:val="both"/>
              <w:rPr>
                <w:rFonts w:hint="eastAsia" w:ascii="宋体" w:hAnsi="宋体" w:eastAsia="宋体" w:cs="宋体"/>
                <w:b/>
                <w:bCs/>
                <w:sz w:val="24"/>
                <w:szCs w:val="24"/>
              </w:rPr>
            </w:pPr>
            <w:r>
              <w:rPr>
                <w:rFonts w:hint="eastAsia" w:ascii="宋体" w:hAnsi="宋体" w:eastAsia="宋体" w:cs="宋体"/>
                <w:b/>
                <w:bCs/>
                <w:sz w:val="24"/>
                <w:szCs w:val="24"/>
              </w:rPr>
              <w:t>（一）总体要求：</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41.</w:t>
            </w:r>
            <w:r>
              <w:rPr>
                <w:rFonts w:hint="eastAsia" w:ascii="宋体" w:hAnsi="宋体" w:eastAsia="宋体" w:cs="宋体"/>
                <w:b w:val="0"/>
                <w:bCs w:val="0"/>
                <w:sz w:val="24"/>
                <w:szCs w:val="24"/>
              </w:rPr>
              <w:t>当</w:t>
            </w:r>
            <w:r>
              <w:rPr>
                <w:rFonts w:hint="eastAsia" w:ascii="宋体" w:hAnsi="宋体" w:eastAsia="宋体" w:cs="宋体"/>
                <w:sz w:val="24"/>
                <w:szCs w:val="24"/>
              </w:rPr>
              <w:t>季各种水果，无虫、无杂质，新鲜、无破损、大小均匀、色泽本样、不得过熟或欠熟。</w:t>
            </w:r>
            <w:r>
              <w:rPr>
                <w:rFonts w:hint="eastAsia" w:ascii="宋体" w:hAnsi="宋体" w:eastAsia="宋体" w:cs="宋体"/>
                <w:sz w:val="24"/>
                <w:szCs w:val="24"/>
                <w:lang w:val="en-US" w:eastAsia="zh-CN"/>
              </w:rPr>
              <w:t>中标人提供的必须是新鲜水果，质量应符合国家食品卫生管理相关标准及法规。</w:t>
            </w:r>
          </w:p>
          <w:p>
            <w:pPr>
              <w:jc w:val="both"/>
              <w:rPr>
                <w:rFonts w:hint="eastAsia" w:ascii="宋体" w:hAnsi="宋体" w:eastAsia="宋体" w:cs="宋体"/>
                <w:sz w:val="24"/>
                <w:szCs w:val="24"/>
                <w:lang w:val="en-US" w:eastAsia="zh-CN"/>
              </w:rPr>
            </w:pPr>
            <w:r>
              <w:rPr>
                <w:rFonts w:hint="eastAsia" w:ascii="宋体" w:hAnsi="宋体" w:eastAsia="宋体" w:cs="宋体"/>
                <w:b/>
                <w:bCs/>
                <w:sz w:val="24"/>
                <w:szCs w:val="24"/>
              </w:rPr>
              <w:t>（二）具体要求，包括但不限于以下内容：</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42.农药残留不得超过《食品中农药最大残留限量》（GB2763）国家标准；</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43.果形端正，大小均匀，无畸形果，带果柄，果实无萎焉； </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44.果面新鲜洁净，无刺划伤，无压痕，无病虫害，无病斑，无腐烂。</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45.口感正常，具有水果特有的风味。</w:t>
            </w:r>
          </w:p>
          <w:p>
            <w:pPr>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七、品类G：干货类</w:t>
            </w:r>
          </w:p>
          <w:p>
            <w:pPr>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（一）总体要求：</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46.</w:t>
            </w:r>
            <w:r>
              <w:rPr>
                <w:rFonts w:hint="eastAsia" w:ascii="宋体" w:hAnsi="宋体" w:eastAsia="宋体" w:cs="宋体"/>
                <w:sz w:val="24"/>
                <w:szCs w:val="24"/>
              </w:rPr>
              <w:t>确保食材无毒、无害、无污染、无辐射，符合国家、行业及地方的食品卫生及安全标准，农产品符合国家、行业及地方的无公害农产品标准，安全、卫生和动植物检验、检疫项目按照国家有关规定执行。</w:t>
            </w: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rPr>
              <w:t>（二）具体要求，包括但不限于以下内容：</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47.肉皮：作为干肉皮，要求无论什么部位，体表洁净无毛，白亮无残余肥膘，无虫蛀，干爽，敲击时响声清脆。</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48.玉兰片：色泽黄白、洁净、肉厚、纤维少、节较密、体长不超过10-17CM。</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49.黄花菜：干燥、有清香味，菜色黄亮，身条长而粗壮，条杆粗细均匀。</w:t>
            </w:r>
          </w:p>
          <w:p>
            <w:pPr>
              <w:numPr>
                <w:ilvl w:val="0"/>
                <w:numId w:val="0"/>
              </w:num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50.黑木耳：条形大而完整，耳瓣舒展少卷曲，内厚黑，富于光泽，体干不霉，无杂质。</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51.银耳：朵大、色洁白、有光泽，无杂质，根小,干度足，完整度高。</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52.香茹：分为花菇、厚菇、薄茹和姑丁四类。</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53.花菇：朵小柄短，呈半球状，菇伞顶面有似菊花似的白色裂纹，肉厚、菌盖色泽淡黑，菇底褶，呈淡黄色，身干、质嫩、有芳香气味。</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54.厚菇：形状如伞，顶面无花纹，呈黑色并略有光泽，质嫩、肉厚、朵稍大。</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55.薄菇：形状扁平、开伞、朵大、肉薄、菌盖表面浅褐色，菌褶白色，菌柄稍高，浅咖啡色，基部稍带红色或红褐色。</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56.菇丁：未充分发育的香菇,个小,直径在2CM以下。</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57.腐竹：腐竹又名豆腐皮和油皮，色泽黄亮、干燥筋韧、耐贮、无碎块。</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58.粉丝：粉条细长、白净、晶莹透明、丝条均匀、整齐、干燥，不易折断，无斑点、黑迹，无霉变，有粉丝特有的光泽。</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59.蹄筋：蹄筋体长而圆、粗状、光滑，应呈白色、无杂质、干、硬度高。</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60.干贝：粒大完整、黄亮干燥、肉质结饱满，肉丝清晰、粗且有特殊香气。</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61、鱿鱼：体干、体形完整、光亮洁净、淡粉红色、片大头小、肉厚。</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62.紫菜：卷筒形柔嫩微脆、叶薄、色紫清香鲜美。</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63.鱼肚：体大整齐、肚厚、身干、光洁明亮、无虫蛀。</w:t>
            </w:r>
          </w:p>
          <w:p>
            <w:pPr>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八、品类H：饮品类</w:t>
            </w:r>
          </w:p>
          <w:p>
            <w:pPr>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（一）总体要求：</w:t>
            </w:r>
          </w:p>
          <w:p>
            <w:pPr>
              <w:rPr>
                <w:rFonts w:hint="eastAsia" w:ascii="宋体" w:hAnsi="宋体" w:eastAsia="宋体" w:cs="宋体"/>
                <w:sz w:val="24"/>
                <w:szCs w:val="24"/>
              </w:rPr>
            </w:pPr>
            <w:r>
              <w:rPr>
                <w:rFonts w:hint="eastAsia" w:ascii="宋体" w:hAnsi="宋体" w:eastAsia="宋体" w:cs="宋体"/>
                <w:sz w:val="24"/>
                <w:szCs w:val="24"/>
                <w:lang w:val="en-US" w:eastAsia="zh-CN"/>
              </w:rPr>
              <w:t>64.</w:t>
            </w:r>
            <w:r>
              <w:rPr>
                <w:rFonts w:hint="eastAsia" w:ascii="宋体" w:hAnsi="宋体" w:eastAsia="宋体" w:cs="宋体"/>
                <w:sz w:val="24"/>
                <w:szCs w:val="24"/>
              </w:rPr>
              <w:t>确保食材无毒、无害、无污染、无辐射，符合国家、行业及地方的食品卫生及安全标准，农产品符合国家、行业及地方的无公害农产品标准，安全、卫生和动植物检验、检疫项目按照国家有关规定执行。</w:t>
            </w:r>
          </w:p>
          <w:p>
            <w:pPr>
              <w:jc w:val="both"/>
              <w:rPr>
                <w:rFonts w:hint="eastAsia" w:ascii="宋体" w:hAnsi="宋体" w:eastAsia="宋体" w:cs="宋体"/>
                <w:b/>
                <w:bCs/>
                <w:sz w:val="24"/>
                <w:szCs w:val="24"/>
              </w:rPr>
            </w:pPr>
            <w:r>
              <w:rPr>
                <w:rFonts w:hint="eastAsia" w:ascii="宋体" w:hAnsi="宋体" w:eastAsia="宋体" w:cs="宋体"/>
                <w:b/>
                <w:bCs/>
                <w:sz w:val="24"/>
                <w:szCs w:val="24"/>
              </w:rPr>
              <w:t>（二）具体要求，包括但不限于以下内容：</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65.自制饮品</w:t>
            </w:r>
          </w:p>
          <w:p>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（1）原材料要求:选择新鲜、干净、无污染的食品原材料，保证原材料的质量和安全性；</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（2）卫生要求:在制作自制饮品前，需要进行充分的手部卫生和器具消毒，确保制作过程的卫生安全；</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（3）添加剂要求:自制饮品的添加剂应符合国家相关法规和标准，不能添加违禁或超标的物质；</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（4）贮存要求:自制饮品需要在干燥、阴凉、通风的环境中存放，避免阳光直射和高温。</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66.奶制品的品质检验标准</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（1）巴氏杀菌乳：中标人提供的巴氏杀菌乳应符合GB19645国家标准,要求当天鲜奶并提供全程冷链运输配送。</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色泽：呈乳白色或微黄色；</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滋味、气味：具有乳固有的香味，无异味；</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组织状态：呈均匀一致液体，污凝块、无沉淀、无正常视力可见异物。</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（2）发酵乳：中标人提供的发酵乳应符合GB19302国家标准。</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色泽：色泽均匀一致，呈乳白色或微黄色（风味发酵乳：具有添加成分相符的色泽）；</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滋味、气味：具有发酵乳特有的滋味、气味（风味发酵乳：具有添加成分相符的滋味和气味）；</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组织状态：组织细腻、均匀，允许有少量乳清析出；风味发酵乳具有添加成分特有的组织状态。</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（3）其他奶制品必须符合卫生质量要求及国家相关标准。</w:t>
            </w:r>
          </w:p>
          <w:p>
            <w:pPr>
              <w:rPr>
                <w:rFonts w:hint="eastAsia"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7705" w:type="dxa"/>
            <w:tcBorders>
              <w:top w:val="single" w:color="auto" w:sz="2" w:space="0"/>
              <w:left w:val="single" w:color="auto" w:sz="2" w:space="0"/>
              <w:bottom w:val="single" w:color="auto" w:sz="2" w:space="0"/>
              <w:right w:val="single" w:color="auto" w:sz="2" w:space="0"/>
            </w:tcBorders>
          </w:tcPr>
          <w:p>
            <w:pPr>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食材仓储要求</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1.食材配送前的仓储由中标人负责。</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2.储存条件须满足食品卫生及安全的相关法定要求，达到国家、行业及地方的食品卫生及安全标准。</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3.生鲜食材的仓储区，不同品种的食材分区域储存，鲜肉类仓储温度0℃～4℃，冻肉冻品类仓储温度在-18℃以下。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7705" w:type="dxa"/>
            <w:tcBorders>
              <w:top w:val="single" w:color="auto" w:sz="2" w:space="0"/>
              <w:left w:val="single" w:color="auto" w:sz="2" w:space="0"/>
              <w:bottom w:val="single" w:color="auto" w:sz="2" w:space="0"/>
              <w:right w:val="single" w:color="auto" w:sz="2" w:space="0"/>
            </w:tcBorders>
          </w:tcPr>
          <w:p>
            <w:pPr>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食材配送要求</w:t>
            </w:r>
          </w:p>
          <w:p>
            <w:pPr>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一、采购计划</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1.采购人在每周五17:00前，将下周的肉禽类采购计划以《食材采购计划单》的形式书面通知中标人。采购人的计划单需列明的食材品名、品牌、规格、质量、数量及包装等。</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2.水产品按要求实时配送，《食材采购计划单》在前日12：00前书面或者电话通知中标人。</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3.若采购计划存在不清晰、不准确、不及时或有疏漏等情况，中标人有义务及时提醒采购人修正计划单。</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4.采购人有权视实际情况，要求中标人对配送产品进行粗加工，如食物的去皮、研磨等。中标人按要求进行粗加工的，采购人不需支付加工费。</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5.中标人在非不可抗力情况下不得拒绝采购人提出的采购计划。合同期限内，中标人无正当理由（包括但不限于核定价格后以价格过低等理由）拒绝采购人的采购计划累计3次的，采购人有权解除本合同。</w:t>
            </w:r>
          </w:p>
          <w:p>
            <w:pPr>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二、组织采购</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1.中标人根据计划单所列明的食材品名、品牌、规格、质量、数量及包装等要求组织供应配送，不得擅自更改送货内容，否则采购人有权拒收。</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2.若因市场流通问题确实需要变更的，中标人须事先征得采购人书面同意后方可执行。</w:t>
            </w:r>
          </w:p>
          <w:p>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★3.所有食材的采购须来源清晰，按国家食品药品监督管理局制定的《餐饮服务食品采购索证索票管理规定》执行，做到索证无误，并把索证记录表和有关证明提供给采购人。</w:t>
            </w:r>
            <w:r>
              <w:rPr>
                <w:rFonts w:hint="eastAsia" w:ascii="宋体" w:hAnsi="宋体" w:eastAsia="宋体" w:cs="宋体"/>
                <w:b/>
                <w:bCs/>
                <w:sz w:val="24"/>
                <w:szCs w:val="24"/>
                <w:highlight w:val="none"/>
                <w:lang w:val="en-US" w:eastAsia="zh-CN"/>
              </w:rPr>
              <w:t>（投标时出具响应的承诺，中标后提供）</w:t>
            </w:r>
          </w:p>
          <w:p>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★4.供应链要求：鲜肉类须源于正规肉联厂，家禽类须源于受地方政府相关部门监管的家禽供应场。畜禽冻肉、水产类含冻品、米面油类、调料类、饮品类的生产厂家必须具有相关《食品生产许可证》。</w:t>
            </w:r>
            <w:r>
              <w:rPr>
                <w:rFonts w:hint="eastAsia" w:ascii="宋体" w:hAnsi="宋体" w:eastAsia="宋体" w:cs="宋体"/>
                <w:b/>
                <w:bCs/>
                <w:sz w:val="24"/>
                <w:szCs w:val="24"/>
                <w:highlight w:val="none"/>
                <w:lang w:val="en-US" w:eastAsia="zh-CN"/>
              </w:rPr>
              <w:t>（投标时出具响应的承诺，中标后提供）</w:t>
            </w:r>
          </w:p>
          <w:p>
            <w:pPr>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三、交货时间、地点</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1.中标人须按照采购人的每周计划，于每天在规定的时间内将当天所应供食材送至采购人指定地点（单位食堂）。每天首批食材须在早上5:30前送达，若需调整时间，采购人将另行通知。</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2.对采购人临时的供货要求，需随订随送，2小时内送达相应货物。</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标人在非不可抗力情况下逾期配送的，视为违约，采购人有权拒收。出现2次逾期配送的，采购人有权暂停该中标人的配送任务安排；出现3次逾期配送的，采购人有权单方面解除合同，并由该中标人承担一切经济责任及法律责任。</w:t>
            </w:r>
          </w:p>
          <w:p>
            <w:pPr>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四、配送车辆及人员</w:t>
            </w:r>
          </w:p>
          <w:p>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1.中标人委派的食材配送车辆须符合国家的有关规定，具备齐全的法定证照，且为食品运送专用车辆。采用封闭的、有低温保鲜设备并符合国家卫生、动物防疫条件运输车厢的内仓，包括地面、墙面和顶盖，应使用抗腐蚀、防潮，易清洁消毒的材料；车厢内无不良异味；运输途中严防日晒、雨淋，通风散热适宜。</w:t>
            </w:r>
            <w:r>
              <w:rPr>
                <w:rFonts w:hint="eastAsia" w:ascii="宋体" w:hAnsi="宋体" w:eastAsia="宋体" w:cs="宋体"/>
                <w:b/>
                <w:bCs/>
                <w:sz w:val="24"/>
                <w:szCs w:val="24"/>
                <w:highlight w:val="none"/>
                <w:lang w:val="en-US" w:eastAsia="zh-CN"/>
              </w:rPr>
              <w:t>（投标时出具响应的承诺，中标后提供）</w:t>
            </w:r>
          </w:p>
          <w:p>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2.配送车辆须保持清洁卫生，并做好消毒措施，每天做好车辆运输配送、清洁消毒记录，确保食材在配送过程中不受污染。</w:t>
            </w:r>
          </w:p>
          <w:p>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3.冻肉类食材必须用专用冷藏、冷冻载具运输，应当有必要的保温设备并在整个运输过程中保持安全的冷藏、冷冻温度。</w:t>
            </w:r>
          </w:p>
          <w:p>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★4.中标人委派的配送人员须具有有效的身份及健康证明文件，并事前向采购人备案；配送过程须穿着便于辨认的工作服，佩戴工作证，并配备相应的劳动和卫生等防护用品。</w:t>
            </w:r>
            <w:r>
              <w:rPr>
                <w:rFonts w:hint="eastAsia" w:ascii="宋体" w:hAnsi="宋体" w:eastAsia="宋体" w:cs="宋体"/>
                <w:b/>
                <w:bCs/>
                <w:sz w:val="24"/>
                <w:szCs w:val="24"/>
                <w:highlight w:val="none"/>
                <w:lang w:val="en-US" w:eastAsia="zh-CN"/>
              </w:rPr>
              <w:t>（投标时出具响应的承诺，中标后提供）</w:t>
            </w:r>
          </w:p>
          <w:p>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★5.中标人须保证委派的配送人员身体健康状况良好，并无条件接受采购人提出的各项健康管理措施。</w:t>
            </w:r>
            <w:r>
              <w:rPr>
                <w:rFonts w:hint="eastAsia" w:ascii="宋体" w:hAnsi="宋体" w:eastAsia="宋体" w:cs="宋体"/>
                <w:b/>
                <w:bCs/>
                <w:sz w:val="24"/>
                <w:szCs w:val="24"/>
                <w:highlight w:val="none"/>
                <w:lang w:val="en-US" w:eastAsia="zh-CN"/>
              </w:rPr>
              <w:t>（投标时出具响应的承诺，中标后提供）</w:t>
            </w:r>
          </w:p>
          <w:p>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★6.中标人须在获取中标通知书后5个工作日内，向采购人作食材配送车辆及人员的登记备案；若服务期内需要变更的，须在事先征得采购人同意的情况下作出变更登记。</w:t>
            </w:r>
            <w:r>
              <w:rPr>
                <w:rFonts w:hint="eastAsia" w:ascii="宋体" w:hAnsi="宋体" w:eastAsia="宋体" w:cs="宋体"/>
                <w:b/>
                <w:bCs/>
                <w:sz w:val="24"/>
                <w:szCs w:val="24"/>
                <w:highlight w:val="none"/>
                <w:lang w:val="en-US" w:eastAsia="zh-CN"/>
              </w:rPr>
              <w:t>（投标时出具响应的承诺，中标后提供）</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7.每次配送食材，中标人使用的车辆及人员须为已登记备案的车辆及人员，若中标人未经采购人同意擅自使用备案清单之外的人员或车辆送货的，视为违规转包或分包。</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中标人须对配送人员严格管理，对他们的行为负全责。配送人员在采购人单位内的一切行为须严格遵守法律法规、安全规范及采购人的各项规章制度等，若配送人员出现损害采购人形象和利益、意外伤亡事故或触犯国家法律等情况的，由中标人承担一切经济责任及法律责任。</w:t>
            </w:r>
          </w:p>
          <w:p>
            <w:pPr>
              <w:rPr>
                <w:rFonts w:hint="eastAsia" w:ascii="宋体" w:hAnsi="宋体" w:eastAsia="宋体" w:cs="宋体"/>
                <w:sz w:val="24"/>
                <w:szCs w:val="24"/>
              </w:rPr>
            </w:pPr>
            <w:r>
              <w:rPr>
                <w:rFonts w:hint="eastAsia" w:ascii="宋体" w:hAnsi="宋体" w:eastAsia="宋体" w:cs="宋体"/>
                <w:b/>
                <w:bCs/>
                <w:sz w:val="24"/>
                <w:szCs w:val="24"/>
                <w:lang w:val="en-US" w:eastAsia="zh-CN"/>
              </w:rPr>
              <w:t>五、</w:t>
            </w:r>
            <w:r>
              <w:rPr>
                <w:rFonts w:hint="eastAsia" w:ascii="宋体" w:hAnsi="宋体" w:eastAsia="宋体" w:cs="宋体"/>
                <w:sz w:val="24"/>
                <w:szCs w:val="24"/>
                <w:lang w:val="en-US" w:eastAsia="zh-CN"/>
              </w:rPr>
              <w:t>中标人如遇不可抗力情况而不能按食材配送要求执行的，须立即通知采购人，相应的应急处理措施须事先征得采购人同意。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7705" w:type="dxa"/>
            <w:tcBorders>
              <w:top w:val="single" w:color="auto" w:sz="2" w:space="0"/>
              <w:left w:val="single" w:color="auto" w:sz="2" w:space="0"/>
              <w:bottom w:val="single" w:color="auto" w:sz="2" w:space="0"/>
              <w:right w:val="single" w:color="auto" w:sz="2" w:space="0"/>
            </w:tcBorders>
          </w:tcPr>
          <w:p>
            <w:pPr>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食材验收要求</w:t>
            </w:r>
          </w:p>
          <w:p>
            <w:pPr>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一、交货质量检验</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1.证照检验（复印件，原件备查）：</w:t>
            </w:r>
          </w:p>
          <w:p>
            <w:pPr>
              <w:numPr>
                <w:ilvl w:val="0"/>
                <w:numId w:val="0"/>
              </w:numPr>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highlight w:val="none"/>
                <w:lang w:val="en-US" w:eastAsia="zh-CN"/>
              </w:rPr>
              <w:t>首次配送肉类时须提供生产企业的资质证明包括：《企业法人营业执照》、《动物防疫条件合格证》、《食品经营许可证》；每次配送肉类时须提供当天该批次的《动物产品检疫合格证》和《畜产品检验证明》。</w:t>
            </w:r>
          </w:p>
          <w:p>
            <w:pPr>
              <w:numPr>
                <w:ilvl w:val="0"/>
                <w:numId w:val="0"/>
              </w:numPr>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（2）每次配送肉类时提供该批次产品的出厂（库）检验合格证明包括：《动物产品检疫合格证》、《产品合格证》、《卫生检疫报告》。</w:t>
            </w:r>
          </w:p>
          <w:p>
            <w:pPr>
              <w:numPr>
                <w:ilvl w:val="0"/>
                <w:numId w:val="0"/>
              </w:numPr>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（3）首次配送肉类（含冻肉）、水产类（含冻品）、米面油类、调料类、饮品类时须提供生产企业的资质证明包括：《企业法人营业执照》、《食品生产许可证》。</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2.实物检验。中标人将食材送至采购人指定地点后，由采购人指定人员对食材质量进行实物检验，初步检验合格后由双方签字确认。</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3.若检验过程中发现食材质量问题，中标人代表须现场进行问题确认。若食材不符合本项目约定的质量要求，采购人将拒绝接收。</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4.采购人将随机抽取食材样本封存并作相关标识记录，中标人配送人员须予以配合确认。样本封存时间不少于48小时，作为中标人所配送的食材的品质依据之一。</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5.凡在交货检验过程中出现食材质量不符而需要退（换）货的食材，中标人须在1小时内更换到位。在更换到位之前，均视作中标人未交货。若不能在规定时间内更换到位，视为中标人逾期配送。</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交货质量检验仅为简单的初步检验，不代表中标人所供食材的最终质量。在质量保证期满之前，若因中标人提供的食材造成食品安全事故的，采购人有权单方面解除合同，中标人须承担由此引起的一切经济及法律责任，并放弃先诉抗辩权。</w:t>
            </w:r>
          </w:p>
          <w:p>
            <w:pPr>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二、交货数量检验</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中标人每次配送食材须随货附上一式四联的送货单作为凭证，数量由双方当面清点并签字确认（质量以采购人的实际验货为准）。送货单须详细注明食材品名、品牌、规格、单价、数量。送货单涂改或标记不清的，采购人将拒绝签收。</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2.在采购人签收之前，货物的所有权和风险均属中标人，货物发生遗失、损坏由中标人负责。</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3.凡在交货检验过程中出现食材数量不足而需要补货的食材，中标人须在1小时内补充到位。在补充到位之前，均视作中标人未交货。若不能在规定时间内补充到位，视为中标人逾期配送。</w:t>
            </w:r>
          </w:p>
          <w:p>
            <w:pPr>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三、退（换）货及质量处罚</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1.食材出现以下情况的，中标人须无条件退（换）货：</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（1）不符合本项目约定的质量要求或采购人的计划要求的。</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（2）带包装的食材，其包装不整齐、已拆封的。</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（3）出现损坏（包括表面损坏），或出现水渍、串味、受潮等导致货物性质改变的。</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（4）交货质量检验合格，但在保质期内出现质量问题的。</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中标人应严格遵守《中华人民共和国食品安全法》、《中华人民共和国农产品质量安全法》和《中华人民共和国动物检疫法》等相关规定，不得供应以下食材。一经发现，采购人将对该批食材全部退货，中标人须向采购人作出该批食材货款2倍的赔偿（赔偿金在货款中扣除），并有权单方面解除合同，由中标人承担因此产生的一切经济责任及法律责任。</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（1）《中华人民共和国食品安全法》禁止生产经营的。</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（2）《中华人民共和国农产品质量安全法》禁止销售的。</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（3）掺假、掺杂、伪造的。</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（4）其他不符合食品安全、卫生要求的。</w:t>
            </w:r>
          </w:p>
          <w:p>
            <w:pPr>
              <w:rPr>
                <w:rFonts w:hint="eastAsia" w:ascii="宋体" w:hAnsi="宋体" w:eastAsia="宋体" w:cs="宋体"/>
                <w:sz w:val="24"/>
                <w:szCs w:val="24"/>
              </w:rPr>
            </w:pPr>
            <w:r>
              <w:rPr>
                <w:rFonts w:hint="eastAsia" w:ascii="宋体" w:hAnsi="宋体" w:eastAsia="宋体" w:cs="宋体"/>
                <w:b w:val="0"/>
                <w:bCs w:val="0"/>
                <w:sz w:val="24"/>
                <w:szCs w:val="24"/>
                <w:lang w:val="en-US" w:eastAsia="zh-CN"/>
              </w:rPr>
              <w:t>四、对不符合质量要求的食材，由采购人提出退（换）货。若中标人对因质量问题被采购人提出退（换）货有争议的，可留样备检，并委托采购人所在地具备资质的第三方机构检测。食材符合质量标准的，检测费用由采购人承担；不符合质量标准的，检测费用由中标人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7705" w:type="dxa"/>
            <w:tcBorders>
              <w:top w:val="single" w:color="auto" w:sz="2" w:space="0"/>
              <w:left w:val="single" w:color="auto" w:sz="2" w:space="0"/>
              <w:bottom w:val="single" w:color="auto" w:sz="2" w:space="0"/>
              <w:right w:val="single" w:color="auto" w:sz="2" w:space="0"/>
            </w:tcBorders>
          </w:tcPr>
          <w:p>
            <w:pPr>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付款方式</w:t>
            </w:r>
          </w:p>
          <w:p>
            <w:pPr>
              <w:rPr>
                <w:rFonts w:hint="eastAsia" w:ascii="宋体" w:hAnsi="宋体" w:eastAsia="宋体" w:cs="宋体"/>
                <w:sz w:val="24"/>
                <w:szCs w:val="24"/>
              </w:rPr>
            </w:pPr>
            <w:r>
              <w:rPr>
                <w:rFonts w:hint="eastAsia" w:ascii="宋体" w:hAnsi="宋体" w:eastAsia="宋体" w:cs="宋体"/>
                <w:b w:val="0"/>
                <w:bCs w:val="0"/>
                <w:sz w:val="24"/>
                <w:szCs w:val="24"/>
                <w:lang w:val="en-US" w:eastAsia="zh-CN"/>
              </w:rPr>
              <w:t>下月20日内中标人凭《食材采购计划单》据实结算上月货款。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7705" w:type="dxa"/>
            <w:tcBorders>
              <w:top w:val="single" w:color="auto" w:sz="2" w:space="0"/>
              <w:left w:val="single" w:color="auto" w:sz="2" w:space="0"/>
              <w:bottom w:val="single" w:color="auto" w:sz="2" w:space="0"/>
              <w:right w:val="single" w:color="auto" w:sz="2" w:space="0"/>
            </w:tcBorders>
          </w:tcPr>
          <w:p>
            <w:pPr>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监管要求</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1.本项目合同签订前，中标人须向采购人提供《食品质量安全承诺书》，并为本项目每年投保食品安全责任险。</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2.中标人提供的食材及配送服务须服从采购人及其他职能部门的监督、管理。</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中标人应有具体的管理规章制度、针对本项目应制定本项目完善的质量及安全控制方案、采购方案、配送方案及应急管理方案，明确实施团队的组织管理和时间、工作、人员及设备的具体安排，采取有效的控制措施，确保过程合理、规范、安全，保证食材和配送服务的质量。</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采购人不定期抽查中标人的食材质量及配送服务情况，若不符合投标承诺或招标要求的，采购人将要求该中标人在限期内整改。逾期未整改或整改仍不符合要求的，采购人将对此不良行为记录在案，暂停其供货资格1次。服务期内累计3次不良行为记录的，采购人有权取消其供货资格，单方面解除合同（由中标人承担因此产生的一切经济责任及法律责任）并通报其他行政事业单位。</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5.当食品药品监督管理部门等对采购人的食堂或中标人配送的食材进行检查时，中标人须无条件全力配合。</w:t>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6.中标人须及时向采购人提供自己及货物来源最新的、符合食品安全监督部门要求的全部有效证明材料。</w:t>
            </w:r>
          </w:p>
          <w:p>
            <w:pPr>
              <w:rPr>
                <w:rFonts w:hint="eastAsia" w:ascii="宋体" w:hAnsi="宋体" w:eastAsia="宋体" w:cs="宋体"/>
                <w:sz w:val="24"/>
                <w:szCs w:val="24"/>
              </w:rPr>
            </w:pPr>
            <w:r>
              <w:rPr>
                <w:rFonts w:hint="eastAsia" w:ascii="宋体" w:hAnsi="宋体" w:eastAsia="宋体" w:cs="宋体"/>
                <w:b w:val="0"/>
                <w:bCs w:val="0"/>
                <w:sz w:val="24"/>
                <w:szCs w:val="24"/>
                <w:lang w:val="en-US" w:eastAsia="zh-CN"/>
              </w:rPr>
              <w:t>7.中标人将本项目转包或分包给他人，或中标人的资质情况在合同期间发生变化而不再符合要求的，采购人均有权单方解除合同，由该中标人承担因此产生的一切经济及法律责任。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516" w:type="dxa"/>
            <w:gridSpan w:val="2"/>
            <w:tcBorders>
              <w:top w:val="single" w:color="auto" w:sz="2" w:space="0"/>
              <w:left w:val="single" w:color="auto" w:sz="2" w:space="0"/>
              <w:bottom w:val="single" w:color="auto" w:sz="2" w:space="0"/>
              <w:right w:val="single" w:color="auto" w:sz="2" w:space="0"/>
            </w:tcBorders>
          </w:tcPr>
          <w:p>
            <w:pPr>
              <w:jc w:val="left"/>
              <w:rPr>
                <w:rFonts w:hint="eastAsia" w:ascii="宋体" w:hAnsi="宋体" w:eastAsia="宋体" w:cs="宋体"/>
                <w:sz w:val="24"/>
                <w:szCs w:val="24"/>
              </w:rPr>
            </w:pPr>
            <w:r>
              <w:rPr>
                <w:rFonts w:hint="eastAsia" w:ascii="宋体" w:hAnsi="宋体" w:eastAsia="宋体" w:cs="宋体"/>
                <w:b/>
                <w:bCs/>
                <w:sz w:val="24"/>
                <w:szCs w:val="24"/>
                <w:highlight w:val="none"/>
              </w:rPr>
              <w:t>“★”为废标项，需要投标人提供</w:t>
            </w:r>
            <w:r>
              <w:rPr>
                <w:rFonts w:hint="eastAsia" w:ascii="宋体" w:hAnsi="宋体" w:eastAsia="宋体" w:cs="宋体"/>
                <w:b/>
                <w:bCs/>
                <w:sz w:val="24"/>
                <w:szCs w:val="24"/>
                <w:highlight w:val="none"/>
                <w:lang w:val="en-US" w:eastAsia="zh-CN"/>
              </w:rPr>
              <w:t>相关承诺书等</w:t>
            </w:r>
            <w:r>
              <w:rPr>
                <w:rFonts w:hint="eastAsia" w:ascii="宋体" w:hAnsi="宋体" w:eastAsia="宋体" w:cs="宋体"/>
                <w:b/>
                <w:bCs/>
                <w:sz w:val="24"/>
                <w:szCs w:val="24"/>
                <w:highlight w:val="none"/>
              </w:rPr>
              <w:t>。若投标人不能按要求提供相关证明资料，可予以废标。</w:t>
            </w:r>
          </w:p>
        </w:tc>
      </w:tr>
    </w:tbl>
    <w:p>
      <w:pPr>
        <w:snapToGrid w:val="0"/>
        <w:spacing w:line="620" w:lineRule="exact"/>
        <w:ind w:firstLine="480" w:firstLineChars="200"/>
        <w:rPr>
          <w:rFonts w:hint="eastAsia" w:ascii="宋体" w:hAnsi="宋体" w:eastAsia="宋体" w:cs="宋体"/>
          <w:bCs/>
          <w:sz w:val="24"/>
          <w:szCs w:val="24"/>
        </w:rPr>
      </w:pPr>
    </w:p>
    <w:p>
      <w:pPr>
        <w:rPr>
          <w:rFonts w:hint="eastAsia" w:ascii="宋体" w:hAnsi="宋体" w:eastAsia="宋体" w:cs="宋体"/>
          <w:sz w:val="24"/>
          <w:szCs w:val="24"/>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方正书宋_GBK"/>
    <w:panose1 w:val="02010601030101010101"/>
    <w:charset w:val="86"/>
    <w:family w:val="script"/>
    <w:pitch w:val="default"/>
    <w:sig w:usb0="00000000" w:usb1="00000000" w:usb2="00000000" w:usb3="00000000" w:csb0="00040000" w:csb1="00000000"/>
  </w:font>
  <w:font w:name="Cambria Math">
    <w:altName w:val="DejaVu Math TeX Gyre"/>
    <w:panose1 w:val="02040503050406030204"/>
    <w:charset w:val="00"/>
    <w:family w:val="roman"/>
    <w:pitch w:val="default"/>
    <w:sig w:usb0="00000000" w:usb1="00000000" w:usb2="00000000" w:usb3="00000000" w:csb0="2000019F" w:csb1="00000000"/>
  </w:font>
  <w:font w:name="等线">
    <w:altName w:val="汉仪中宋简"/>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end"/>
    </w:r>
  </w:p>
  <w:p>
    <w:pPr>
      <w:pStyle w:val="9"/>
    </w:pPr>
  </w:p>
  <w:p/>
  <w:p/>
  <w:p/>
  <w:p/>
  <w:p/>
  <w:p/>
  <w:p/>
  <w:p/>
  <w:p/>
  <w:p/>
  <w:p/>
  <w:p/>
  <w:p/>
  <w:p/>
  <w:p/>
  <w:p/>
  <w:p/>
  <w:p/>
  <w:p/>
  <w:p/>
  <w:p/>
  <w:p/>
  <w:p/>
  <w:p/>
  <w:p/>
  <w:p/>
  <w:p/>
  <w:p/>
  <w:p/>
  <w:p/>
  <w:p/>
  <w:p/>
  <w:p/>
  <w:p/>
  <w:p/>
  <w:p/>
  <w:p/>
  <w:p/>
  <w:p/>
  <w:p/>
  <w:p/>
  <w:p/>
  <w:p/>
  <w:p/>
  <w:p/>
  <w:p/>
  <w:p/>
  <w:p/>
  <w:p/>
  <w:p/>
  <w:p/>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p/>
  <w:p/>
  <w:p/>
  <w:p/>
  <w:p/>
  <w:p/>
  <w:p/>
  <w:p/>
  <w:p/>
  <w:p/>
  <w:p/>
  <w:p/>
  <w:p/>
  <w:p/>
  <w:p/>
  <w:p/>
  <w:p/>
  <w:p/>
  <w:p/>
  <w:p/>
  <w:p/>
  <w:p/>
  <w:p/>
  <w:p/>
  <w:p/>
  <w:p/>
  <w:p/>
  <w:p/>
  <w:p/>
  <w:p/>
  <w:p/>
  <w:p/>
  <w:p/>
  <w:p/>
  <w:p/>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078FA"/>
    <w:multiLevelType w:val="singleLevel"/>
    <w:tmpl w:val="C3C078FA"/>
    <w:lvl w:ilvl="0" w:tentative="0">
      <w:start w:val="1"/>
      <w:numFmt w:val="decimal"/>
      <w:pStyle w:val="5"/>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2D16"/>
    <w:rsid w:val="05C07F0C"/>
    <w:rsid w:val="05E03A4A"/>
    <w:rsid w:val="06BE6368"/>
    <w:rsid w:val="0717375D"/>
    <w:rsid w:val="07F27D26"/>
    <w:rsid w:val="09D92F4C"/>
    <w:rsid w:val="0C0C01E6"/>
    <w:rsid w:val="0F054736"/>
    <w:rsid w:val="11196324"/>
    <w:rsid w:val="16D231FD"/>
    <w:rsid w:val="19493A4E"/>
    <w:rsid w:val="249F6E53"/>
    <w:rsid w:val="28292E99"/>
    <w:rsid w:val="28516E81"/>
    <w:rsid w:val="28DB0FBA"/>
    <w:rsid w:val="2A2828B8"/>
    <w:rsid w:val="2D5E66A0"/>
    <w:rsid w:val="306C4A2F"/>
    <w:rsid w:val="36BD137C"/>
    <w:rsid w:val="3F481D9C"/>
    <w:rsid w:val="406C497A"/>
    <w:rsid w:val="415F2C7D"/>
    <w:rsid w:val="42442951"/>
    <w:rsid w:val="42E6280B"/>
    <w:rsid w:val="49845D29"/>
    <w:rsid w:val="4CAC1F13"/>
    <w:rsid w:val="4E265601"/>
    <w:rsid w:val="4E6E029B"/>
    <w:rsid w:val="5AA460CB"/>
    <w:rsid w:val="5AA47FD9"/>
    <w:rsid w:val="5D3679FF"/>
    <w:rsid w:val="5DEF42C5"/>
    <w:rsid w:val="5E495CB9"/>
    <w:rsid w:val="602E1512"/>
    <w:rsid w:val="658E7A69"/>
    <w:rsid w:val="69E71C90"/>
    <w:rsid w:val="6A065AB3"/>
    <w:rsid w:val="6A542F2F"/>
    <w:rsid w:val="6A6476F4"/>
    <w:rsid w:val="6B695BC1"/>
    <w:rsid w:val="6C2B2470"/>
    <w:rsid w:val="6D082514"/>
    <w:rsid w:val="6D1C5E77"/>
    <w:rsid w:val="7B803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link w:val="19"/>
    <w:qFormat/>
    <w:uiPriority w:val="9"/>
    <w:pPr>
      <w:keepNext/>
      <w:keepLines/>
      <w:adjustRightInd w:val="0"/>
      <w:spacing w:before="260" w:after="260" w:line="360" w:lineRule="auto"/>
      <w:ind w:firstLine="0" w:firstLineChars="0"/>
      <w:jc w:val="left"/>
      <w:outlineLvl w:val="2"/>
    </w:pPr>
    <w:rPr>
      <w:rFonts w:eastAsia="黑体"/>
      <w:bCs/>
      <w:sz w:val="32"/>
      <w:szCs w:val="32"/>
    </w:rPr>
  </w:style>
  <w:style w:type="paragraph" w:styleId="4">
    <w:name w:val="heading 5"/>
    <w:basedOn w:val="1"/>
    <w:next w:val="1"/>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List Number 2"/>
    <w:basedOn w:val="1"/>
    <w:qFormat/>
    <w:uiPriority w:val="0"/>
    <w:pPr>
      <w:numPr>
        <w:ilvl w:val="0"/>
        <w:numId w:val="1"/>
      </w:numPr>
    </w:pPr>
  </w:style>
  <w:style w:type="paragraph" w:styleId="6">
    <w:name w:val="annotation text"/>
    <w:basedOn w:val="1"/>
    <w:qFormat/>
    <w:uiPriority w:val="0"/>
    <w:pPr>
      <w:jc w:val="left"/>
    </w:pPr>
  </w:style>
  <w:style w:type="paragraph" w:styleId="7">
    <w:name w:val="Body Text"/>
    <w:basedOn w:val="1"/>
    <w:next w:val="1"/>
    <w:qFormat/>
    <w:uiPriority w:val="1"/>
    <w:rPr>
      <w:b/>
      <w:szCs w:val="24"/>
    </w:rPr>
  </w:style>
  <w:style w:type="paragraph" w:styleId="8">
    <w:name w:val="Plain Text"/>
    <w:basedOn w:val="1"/>
    <w:unhideWhenUsed/>
    <w:qFormat/>
    <w:uiPriority w:val="99"/>
    <w:rPr>
      <w:rFonts w:ascii="宋体" w:hAnsi="Courier New" w:eastAsia="宋体" w:cs="Courier New"/>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99"/>
  </w:style>
  <w:style w:type="character" w:styleId="18">
    <w:name w:val="Hyperlink"/>
    <w:unhideWhenUsed/>
    <w:qFormat/>
    <w:uiPriority w:val="99"/>
    <w:rPr>
      <w:color w:val="0000FF"/>
      <w:u w:val="single"/>
    </w:rPr>
  </w:style>
  <w:style w:type="character" w:customStyle="1" w:styleId="19">
    <w:name w:val="标题 3 Char"/>
    <w:link w:val="3"/>
    <w:qFormat/>
    <w:uiPriority w:val="0"/>
    <w:rPr>
      <w:rFonts w:eastAsia="黑体"/>
      <w:bCs/>
      <w:sz w:val="32"/>
      <w:szCs w:val="32"/>
    </w:rPr>
  </w:style>
  <w:style w:type="paragraph" w:customStyle="1" w:styleId="20">
    <w:name w:val="null3"/>
    <w:qFormat/>
    <w:uiPriority w:val="0"/>
    <w:rPr>
      <w:rFonts w:hint="eastAsia" w:ascii="Calibri" w:hAnsi="Calibri" w:eastAsia="宋体" w:cs="Times New Roman"/>
      <w:lang w:val="en-US" w:eastAsia="zh-CN" w:bidi="ar-SA"/>
    </w:rPr>
  </w:style>
  <w:style w:type="paragraph" w:customStyle="1" w:styleId="21">
    <w:name w:val="样式1"/>
    <w:basedOn w:val="1"/>
    <w:qFormat/>
    <w:uiPriority w:val="0"/>
    <w:pPr>
      <w:jc w:val="center"/>
    </w:pPr>
    <w:rPr>
      <w:rFonts w:eastAsia="方正大标宋简体"/>
      <w:sz w:val="52"/>
    </w:rPr>
  </w:style>
  <w:style w:type="paragraph" w:customStyle="1" w:styleId="22">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3">
    <w:name w:val="管理正文"/>
    <w:basedOn w:val="1"/>
    <w:unhideWhenUsed/>
    <w:qFormat/>
    <w:uiPriority w:val="0"/>
    <w:pPr>
      <w:spacing w:line="360" w:lineRule="auto"/>
      <w:ind w:firstLine="431"/>
    </w:pPr>
    <w:rPr>
      <w:rFonts w:hint="eastAsia"/>
      <w:sz w:val="24"/>
    </w:rPr>
  </w:style>
  <w:style w:type="paragraph" w:customStyle="1" w:styleId="24">
    <w:name w:val="正文 首行缩进"/>
    <w:basedOn w:val="1"/>
    <w:qFormat/>
    <w:uiPriority w:val="0"/>
    <w:pPr>
      <w:adjustRightInd w:val="0"/>
      <w:spacing w:line="360" w:lineRule="auto"/>
      <w:ind w:firstLine="437"/>
      <w:jc w:val="left"/>
    </w:pPr>
    <w:rPr>
      <w:rFonts w:hint="eastAsia" w:ascii="宋体" w:hAnsi="宋体" w:eastAsia="宋体" w:cs="Times New Roman"/>
      <w:sz w:val="24"/>
      <w:szCs w:val="21"/>
    </w:rPr>
  </w:style>
  <w:style w:type="paragraph" w:customStyle="1" w:styleId="25">
    <w:name w:val="Normal_2_0"/>
    <w:qFormat/>
    <w:uiPriority w:val="0"/>
    <w:pPr>
      <w:widowControl w:val="0"/>
      <w:jc w:val="both"/>
    </w:pPr>
    <w:rPr>
      <w:rFonts w:ascii="Cambria Math" w:hAnsi="Cambria Math" w:eastAsia="等线" w:cs="Cambria Math"/>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41379</Words>
  <Characters>43999</Characters>
  <Lines>0</Lines>
  <Paragraphs>0</Paragraphs>
  <TotalTime>72</TotalTime>
  <ScaleCrop>false</ScaleCrop>
  <LinksUpToDate>false</LinksUpToDate>
  <CharactersWithSpaces>46401</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2025-05-11T17:21:00Z</dcterms:created>
  <dc:creator>韩</dc:creator>
  <cp:lastModifiedBy>bgs1</cp:lastModifiedBy>
  <dcterms:modified xsi:type="dcterms:W3CDTF">2025-08-28T11:35:47Z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KSOTemplateDocerSaveRecord">
    <vt:lpwstr>eyJoZGlkIjoiMTBmYjAwNWExZDU3YjA5MDM5ZjYwZGY2ZjBkZjU0ODYiLCJ1c2VySWQiOiI0NTQ1OTg3NTUifQ==</vt:lpwstr>
  </property>
  <property fmtid="{D5CDD505-2E9C-101B-9397-08002B2CF9AE}" pid="4" name="ICV">
    <vt:lpwstr>9284643738F14D0F8B76716E106F58D1_12</vt:lpwstr>
  </property>
</Properties>
</file>