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国家税务总局</w:t>
      </w:r>
      <w:r>
        <w:rPr>
          <w:rFonts w:hint="eastAsia" w:ascii="方正小标宋简体" w:hAnsi="宋体" w:eastAsia="方正小标宋简体"/>
          <w:sz w:val="36"/>
          <w:szCs w:val="36"/>
          <w:lang w:eastAsia="zh-CN"/>
        </w:rPr>
        <w:t>呼和浩特</w:t>
      </w:r>
      <w:r>
        <w:rPr>
          <w:rFonts w:hint="eastAsia" w:ascii="方正小标宋简体" w:hAnsi="宋体" w:eastAsia="方正小标宋简体"/>
          <w:sz w:val="36"/>
          <w:szCs w:val="36"/>
        </w:rPr>
        <w:t>市税务局</w:t>
      </w:r>
    </w:p>
    <w:p>
      <w:pPr>
        <w:adjustRightInd w:val="0"/>
        <w:snapToGrid w:val="0"/>
        <w:spacing w:line="580" w:lineRule="exact"/>
        <w:jc w:val="center"/>
        <w:rPr>
          <w:rFonts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rPr>
          <w:rFonts w:ascii="黑体" w:hAnsi="黑体" w:eastAsia="黑体"/>
          <w:sz w:val="32"/>
          <w:szCs w:val="32"/>
        </w:rPr>
      </w:pPr>
      <w:r>
        <w:rPr>
          <w:rFonts w:hint="eastAsia" w:ascii="黑体" w:hAnsi="黑体" w:eastAsia="黑体"/>
          <w:sz w:val="32"/>
          <w:szCs w:val="32"/>
        </w:rPr>
        <w:t>一、税务管理</w: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060200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pPr>
        <w:rPr>
          <w:rFonts w:ascii="仿宋_GB2312" w:eastAsia="仿宋_GB2312"/>
          <w:sz w:val="32"/>
          <w:szCs w:val="32"/>
        </w:rPr>
      </w:pPr>
    </w:p>
    <w:p>
      <w:pPr>
        <w:rPr>
          <w:rFonts w:ascii="仿宋_GB2312" w:eastAsia="仿宋_GB2312"/>
          <w:color w:val="FF0000"/>
          <w:sz w:val="32"/>
          <w:szCs w:val="32"/>
        </w:rPr>
      </w:pPr>
    </w:p>
    <w:p>
      <w:pPr>
        <w:rPr>
          <w:rFonts w:ascii="仿宋_GB2312" w:eastAsia="仿宋_GB2312"/>
          <w:sz w:val="32"/>
          <w:szCs w:val="32"/>
        </w:rPr>
      </w:pPr>
      <w:r>
        <w:rPr>
          <w:rFonts w:hint="eastAsia" w:ascii="仿宋_GB2312" w:eastAsia="仿宋_GB2312"/>
          <w:sz w:val="32"/>
          <w:szCs w:val="32"/>
        </w:rPr>
        <w:object>
          <v:shape id="_x0000_i1025" o:spt="75" type="#_x0000_t75" style="height:357.75pt;width:327.75pt;" o:ole="t" filled="f" o:preferrelative="t" stroked="f" coordsize="21600,21600">
            <v:path/>
            <v:fill on="f" focussize="0,0"/>
            <v:stroke on="f" joinstyle="miter"/>
            <v:imagedata r:id="rId6" o:title=""/>
            <o:lock v:ext="edit" aspectratio="t"/>
            <w10:wrap type="none"/>
            <w10:anchorlock/>
          </v:shape>
          <o:OLEObject Type="Embed" ProgID="Visio.Drawing.15" ShapeID="_x0000_i1025" DrawAspect="Content" ObjectID="_1468075725" r:id="rId5">
            <o:LockedField>false</o:LockedField>
          </o:OLEObject>
        </w:objec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adjustRightInd w:val="0"/>
        <w:snapToGrid w:val="0"/>
        <w:spacing w:line="620" w:lineRule="exact"/>
        <w:rPr>
          <w:rFonts w:ascii="仿宋_GB2312" w:eastAsia="仿宋_GB2312"/>
          <w:sz w:val="32"/>
          <w:szCs w:val="32"/>
        </w:rPr>
      </w:pPr>
      <w:r>
        <w:rPr>
          <w:rFonts w:hint="eastAsia" w:ascii="仿宋_GB2312" w:eastAsia="仿宋_GB2312"/>
          <w:sz w:val="32"/>
          <w:szCs w:val="32"/>
        </w:rPr>
        <w:t>080500</w:t>
      </w:r>
      <w:r>
        <w:rPr>
          <w:rFonts w:hint="eastAsia" w:ascii="仿宋_GB2312" w:eastAsia="仿宋_GB2312"/>
          <w:sz w:val="32"/>
          <w:szCs w:val="32"/>
        </w:rPr>
        <w:tab/>
      </w:r>
      <w:r>
        <w:rPr>
          <w:rFonts w:hint="eastAsia" w:ascii="仿宋_GB2312" w:eastAsia="仿宋_GB2312"/>
          <w:sz w:val="32"/>
          <w:szCs w:val="32"/>
        </w:rPr>
        <w:t>依法实施税收相关数据交换和共享</w:t>
      </w:r>
    </w:p>
    <w:p>
      <w:pPr>
        <w:adjustRightInd w:val="0"/>
        <w:snapToGrid w:val="0"/>
        <w:spacing w:line="620" w:lineRule="exact"/>
        <w:rPr>
          <w:rFonts w:ascii="仿宋_GB2312" w:eastAsia="仿宋_GB2312"/>
          <w:sz w:val="32"/>
          <w:szCs w:val="32"/>
        </w:rPr>
      </w:pPr>
    </w:p>
    <w:p>
      <w:pPr>
        <w:widowControl/>
        <w:overflowPunct w:val="0"/>
        <w:autoSpaceDE w:val="0"/>
        <w:autoSpaceDN w:val="0"/>
        <w:adjustRightInd w:val="0"/>
        <w:textAlignment w:val="baseline"/>
        <w:rPr>
          <w:rFonts w:ascii="仿宋_GB2312" w:eastAsia="仿宋_GB2312"/>
          <w:color w:val="FF0000"/>
          <w:sz w:val="32"/>
          <w:szCs w:val="32"/>
        </w:rPr>
      </w:pPr>
      <w:r>
        <w:rPr>
          <w:rFonts w:hint="eastAsia" w:ascii="仿宋_GB2312" w:eastAsia="仿宋_GB2312"/>
          <w:color w:val="FF0000"/>
          <w:sz w:val="32"/>
          <w:szCs w:val="32"/>
        </w:rPr>
        <w:object>
          <v:shape id="_x0000_i1026" o:spt="75" type="#_x0000_t75" style="height:220.5pt;width:347.25pt;" o:ole="t" filled="f" o:preferrelative="t" stroked="f" coordsize="21600,21600">
            <v:path/>
            <v:fill on="f" focussize="0,0"/>
            <v:stroke on="f" joinstyle="miter"/>
            <v:imagedata r:id="rId8" o:title=""/>
            <o:lock v:ext="edit" aspectratio="f"/>
            <w10:wrap type="none"/>
            <w10:anchorlock/>
          </v:shape>
          <o:OLEObject Type="Embed" ProgID="Visio.Drawing.15" ShapeID="_x0000_i1026" DrawAspect="Content" ObjectID="_1468075726" r:id="rId7">
            <o:LockedField>false</o:LockedField>
          </o:OLEObject>
        </w:objec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adjustRightInd w:val="0"/>
        <w:snapToGrid w:val="0"/>
        <w:spacing w:line="620" w:lineRule="exact"/>
        <w:rPr>
          <w:rFonts w:ascii="仿宋_GB2312" w:eastAsia="仿宋_GB2312"/>
          <w:sz w:val="32"/>
          <w:szCs w:val="32"/>
        </w:rPr>
      </w:pPr>
      <w:r>
        <w:rPr>
          <w:rFonts w:hint="eastAsia" w:ascii="仿宋_GB2312" w:eastAsia="仿宋_GB2312"/>
          <w:sz w:val="32"/>
          <w:szCs w:val="32"/>
        </w:rPr>
        <w:t>080600</w:t>
      </w:r>
      <w:r>
        <w:rPr>
          <w:rFonts w:hint="eastAsia" w:ascii="仿宋_GB2312" w:eastAsia="仿宋_GB2312"/>
          <w:sz w:val="32"/>
          <w:szCs w:val="32"/>
        </w:rPr>
        <w:tab/>
      </w:r>
      <w:r>
        <w:rPr>
          <w:rFonts w:hint="eastAsia" w:ascii="仿宋_GB2312" w:eastAsia="仿宋_GB2312"/>
          <w:sz w:val="32"/>
          <w:szCs w:val="32"/>
        </w:rPr>
        <w:t>对本系统贯彻落实上级重大决策部署情况和税收执法活动进行监督检查</w:t>
      </w:r>
    </w:p>
    <w:p>
      <w:pPr>
        <w:adjustRightInd w:val="0"/>
        <w:snapToGrid w:val="0"/>
        <w:spacing w:line="620" w:lineRule="exact"/>
        <w:rPr>
          <w:rFonts w:ascii="仿宋_GB2312" w:eastAsia="仿宋_GB2312"/>
          <w:sz w:val="32"/>
          <w:szCs w:val="32"/>
        </w:rPr>
      </w:pPr>
    </w:p>
    <w:p>
      <w:pPr>
        <w:adjustRightInd w:val="0"/>
        <w:snapToGrid w:val="0"/>
        <w:jc w:val="center"/>
        <w:rPr>
          <w:rFonts w:ascii="仿宋_GB2312" w:hAnsi="仿宋" w:eastAsia="仿宋_GB2312"/>
          <w:sz w:val="32"/>
          <w:szCs w:val="32"/>
        </w:rPr>
      </w:pPr>
    </w:p>
    <w:p>
      <w:pPr>
        <w:adjustRightInd w:val="0"/>
        <w:snapToGrid w:val="0"/>
        <w:jc w:val="center"/>
        <w:rPr>
          <w:rFonts w:ascii="仿宋_GB2312" w:hAnsi="仿宋" w:eastAsia="仿宋_GB2312"/>
          <w:color w:val="FF0000"/>
          <w:sz w:val="32"/>
          <w:szCs w:val="32"/>
        </w:rPr>
      </w:pPr>
      <w:r>
        <w:rPr>
          <w:rFonts w:hint="eastAsia" w:ascii="仿宋_GB2312" w:hAnsi="仿宋" w:eastAsia="仿宋_GB2312"/>
          <w:color w:val="FF0000"/>
          <w:sz w:val="32"/>
          <w:szCs w:val="32"/>
        </w:rPr>
        <w:object>
          <v:shape id="_x0000_i1027" o:spt="75" type="#_x0000_t75" style="height:241.5pt;width:128.25pt;" o:ole="t" filled="f" o:preferrelative="t" stroked="f" coordsize="21600,21600">
            <v:path/>
            <v:fill on="f" focussize="0,0"/>
            <v:stroke on="f" joinstyle="miter"/>
            <v:imagedata r:id="rId10" o:title=""/>
            <o:lock v:ext="edit" aspectratio="f"/>
            <w10:wrap type="none"/>
            <w10:anchorlock/>
          </v:shape>
          <o:OLEObject Type="Embed" ProgID="Visio.Drawing.15" ShapeID="_x0000_i1027" DrawAspect="Content" ObjectID="_1468075727" r:id="rId9">
            <o:LockedField>false</o:LockedField>
          </o:OLEObject>
        </w:object>
      </w: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adjustRightInd w:val="0"/>
        <w:snapToGrid w:val="0"/>
        <w:jc w:val="center"/>
        <w:rPr>
          <w:rFonts w:ascii="仿宋_GB2312" w:hAnsi="仿宋" w:eastAsia="仿宋_GB2312"/>
          <w:color w:val="FF0000"/>
          <w:sz w:val="32"/>
          <w:szCs w:val="32"/>
        </w:rPr>
      </w:pPr>
    </w:p>
    <w:p>
      <w:pPr>
        <w:widowControl/>
        <w:overflowPunct w:val="0"/>
        <w:autoSpaceDE w:val="0"/>
        <w:autoSpaceDN w:val="0"/>
        <w:adjustRightInd w:val="0"/>
        <w:textAlignment w:val="baseline"/>
        <w:rPr>
          <w:rFonts w:ascii="黑体" w:hAnsi="黑体" w:eastAsia="黑体"/>
          <w:kern w:val="0"/>
          <w:sz w:val="32"/>
          <w:szCs w:val="32"/>
        </w:rPr>
      </w:pPr>
      <w:r>
        <w:rPr>
          <w:rFonts w:hint="eastAsia" w:ascii="黑体" w:hAnsi="黑体" w:eastAsia="黑体"/>
          <w:kern w:val="0"/>
          <w:sz w:val="32"/>
          <w:szCs w:val="32"/>
        </w:rPr>
        <w:t>二、税费征收</w:t>
      </w:r>
    </w:p>
    <w:p>
      <w:pPr>
        <w:adjustRightInd w:val="0"/>
        <w:snapToGrid w:val="0"/>
        <w:jc w:val="center"/>
        <w:rPr>
          <w:rFonts w:ascii="仿宋_GB2312" w:hAnsi="仿宋" w:eastAsia="仿宋_GB2312"/>
          <w:color w:val="FF0000"/>
          <w:sz w:val="32"/>
          <w:szCs w:val="32"/>
        </w:rPr>
      </w:pPr>
    </w:p>
    <w:p>
      <w:pPr>
        <w:rPr>
          <w:rFonts w:ascii="仿宋_GB2312" w:hAnsi="仿宋" w:eastAsia="仿宋_GB2312"/>
          <w:sz w:val="32"/>
          <w:szCs w:val="32"/>
        </w:rPr>
      </w:pP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ascii="仿宋_GB2312" w:hAnsi="仿宋" w:eastAsia="仿宋_GB2312"/>
          <w:sz w:val="32"/>
          <w:szCs w:val="32"/>
        </w:rPr>
      </w:pPr>
    </w:p>
    <w:p>
      <w:pPr>
        <w:rPr>
          <w:rFonts w:ascii="仿宋_GB2312" w:hAnsi="仿宋" w:eastAsia="仿宋_GB2312"/>
          <w:sz w:val="32"/>
          <w:szCs w:val="32"/>
        </w:rPr>
      </w:pPr>
      <w:r>
        <w:rPr>
          <w:rFonts w:hint="eastAsia" w:ascii="仿宋_GB2312" w:hAnsi="仿宋" w:eastAsia="仿宋_GB2312"/>
          <w:sz w:val="32"/>
          <w:szCs w:val="32"/>
        </w:rPr>
        <w:object>
          <v:shape id="_x0000_i1028" o:spt="75" type="#_x0000_t75" style="height:283.5pt;width:442.5pt;" o:ole="t" filled="f" o:preferrelative="t" stroked="f" coordsize="21600,21600">
            <v:path/>
            <v:fill on="f" focussize="0,0"/>
            <v:stroke on="f" joinstyle="miter"/>
            <v:imagedata r:id="rId12" o:title=""/>
            <o:lock v:ext="edit" aspectratio="f"/>
            <w10:wrap type="none"/>
            <w10:anchorlock/>
          </v:shape>
          <o:OLEObject Type="Embed" ProgID="Visio.Drawing.15" ShapeID="_x0000_i1028" DrawAspect="Content" ObjectID="_1468075728" r:id="rId11">
            <o:LockedField>false</o:LockedField>
          </o:OLEObject>
        </w:object>
      </w:r>
    </w:p>
    <w:p>
      <w:pPr>
        <w:rPr>
          <w:rFonts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ascii="仿宋_GB2312" w:hAnsi="仿宋" w:eastAsia="仿宋_GB2312"/>
          <w:sz w:val="32"/>
          <w:szCs w:val="32"/>
        </w:rPr>
      </w:pPr>
    </w:p>
    <w:p>
      <w:pPr>
        <w:rPr>
          <w:rFonts w:ascii="仿宋_GB2312" w:hAnsi="仿宋" w:eastAsia="仿宋_GB2312"/>
          <w:sz w:val="32"/>
          <w:szCs w:val="32"/>
        </w:rPr>
      </w:pPr>
      <w:r>
        <w:rPr>
          <w:rFonts w:hint="eastAsia" w:ascii="仿宋_GB2312" w:hAnsi="仿宋" w:eastAsia="仿宋_GB2312"/>
          <w:sz w:val="32"/>
          <w:szCs w:val="32"/>
        </w:rPr>
        <w:object>
          <v:shape id="_x0000_i1029" o:spt="75" type="#_x0000_t75" style="height:384pt;width:360.75pt;" o:ole="t" filled="f" o:preferrelative="t" stroked="f" coordsize="21600,21600">
            <v:path/>
            <v:fill on="f" focussize="0,0"/>
            <v:stroke on="f" joinstyle="miter"/>
            <v:imagedata r:id="rId14" o:title=""/>
            <o:lock v:ext="edit" aspectratio="f"/>
            <w10:wrap type="none"/>
            <w10:anchorlock/>
          </v:shape>
          <o:OLEObject Type="Embed" ProgID="Visio.Drawing.15" ShapeID="_x0000_i1029" DrawAspect="Content" ObjectID="_1468075729" r:id="rId13">
            <o:LockedField>false</o:LockedField>
          </o:OLEObject>
        </w:object>
      </w:r>
    </w:p>
    <w:p>
      <w:pPr>
        <w:adjustRightInd w:val="0"/>
        <w:snapToGrid w:val="0"/>
        <w:jc w:val="center"/>
        <w:rPr>
          <w:rFonts w:ascii="仿宋_GB2312" w:hAnsi="仿宋" w:eastAsia="仿宋_GB2312"/>
          <w:sz w:val="32"/>
          <w:szCs w:val="32"/>
        </w:rPr>
      </w:pPr>
      <w:r>
        <w:rPr>
          <w:rFonts w:hint="eastAsia" w:ascii="仿宋_GB2312" w:hAnsi="仿宋" w:eastAsia="仿宋_GB2312"/>
          <w:sz w:val="32"/>
          <w:szCs w:val="32"/>
        </w:rPr>
        <w:br w:type="page"/>
      </w:r>
    </w:p>
    <w:p>
      <w:pPr>
        <w:adjustRightInd w:val="0"/>
        <w:snapToGrid w:val="0"/>
        <w:jc w:val="center"/>
        <w:rPr>
          <w:rFonts w:ascii="仿宋_GB2312" w:hAnsi="仿宋" w:eastAsia="仿宋_GB2312"/>
          <w:sz w:val="32"/>
          <w:szCs w:val="32"/>
        </w:rPr>
      </w:pPr>
    </w:p>
    <w:p>
      <w:pPr>
        <w:adjustRightInd w:val="0"/>
        <w:snapToGrid w:val="0"/>
        <w:jc w:val="center"/>
        <w:rPr>
          <w:rFonts w:ascii="仿宋_GB2312" w:hAnsi="仿宋" w:eastAsia="仿宋_GB2312"/>
          <w:sz w:val="32"/>
          <w:szCs w:val="32"/>
        </w:rPr>
      </w:pPr>
    </w:p>
    <w:p>
      <w:pPr>
        <w:adjustRightInd w:val="0"/>
        <w:snapToGrid w:val="0"/>
        <w:jc w:val="center"/>
        <w:rPr>
          <w:rFonts w:ascii="仿宋_GB2312" w:hAnsi="仿宋" w:eastAsia="仿宋_GB2312"/>
          <w:sz w:val="32"/>
          <w:szCs w:val="32"/>
        </w:rPr>
      </w:pPr>
    </w:p>
    <w:p>
      <w:pPr>
        <w:rPr>
          <w:rFonts w:ascii="仿宋_GB2312" w:hAnsi="仿宋" w:eastAsia="仿宋_GB2312"/>
          <w:sz w:val="32"/>
          <w:szCs w:val="32"/>
        </w:rPr>
      </w:pP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pPr>
        <w:rPr>
          <w:rFonts w:ascii="仿宋_GB2312" w:hAnsi="仿宋" w:eastAsia="仿宋_GB2312"/>
          <w:sz w:val="32"/>
          <w:szCs w:val="32"/>
        </w:rPr>
      </w:pPr>
    </w:p>
    <w:p>
      <w:pPr>
        <w:adjustRightInd w:val="0"/>
        <w:snapToGrid w:val="0"/>
        <w:jc w:val="center"/>
        <w:rPr>
          <w:rFonts w:ascii="仿宋_GB2312" w:hAnsi="仿宋" w:eastAsia="仿宋_GB2312"/>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30" o:spt="75" type="#_x0000_t75" style="height:270pt;width:438.75pt;" o:ole="t" filled="f" o:preferrelative="t" stroked="f" coordsize="21600,21600">
            <v:path/>
            <v:fill on="f" focussize="0,0"/>
            <v:stroke on="f" joinstyle="miter"/>
            <v:imagedata r:id="rId16" o:title=""/>
            <o:lock v:ext="edit" aspectratio="f"/>
            <w10:wrap type="none"/>
            <w10:anchorlock/>
          </v:shape>
          <o:OLEObject Type="Embed" ProgID="Visio.Drawing.15" ShapeID="_x0000_i1030" DrawAspect="Content" ObjectID="_1468075730" r:id="rId15">
            <o:LockedField>false</o:LockedField>
          </o:OLEObject>
        </w:object>
      </w:r>
    </w:p>
    <w:p>
      <w:pPr>
        <w:rPr>
          <w:rFonts w:ascii="仿宋_GB2312" w:hAnsi="仿宋" w:eastAsia="仿宋_GB2312"/>
          <w:sz w:val="32"/>
          <w:szCs w:val="32"/>
        </w:rPr>
      </w:pP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ascii="仿宋_GB2312" w:hAnsi="仿宋" w:eastAsia="仿宋_GB2312"/>
          <w:sz w:val="32"/>
          <w:szCs w:val="32"/>
        </w:rPr>
      </w:pPr>
    </w:p>
    <w:p>
      <w:r>
        <w:object>
          <v:shape id="_x0000_i1031" o:spt="75" type="#_x0000_t75" style="height:357pt;width:396pt;" o:ole="t" filled="f" o:preferrelative="t" stroked="f" coordsize="21600,21600">
            <v:path/>
            <v:fill on="f" focussize="0,0"/>
            <v:stroke on="f" joinstyle="miter"/>
            <v:imagedata r:id="rId18" o:title=""/>
            <o:lock v:ext="edit" aspectratio="t"/>
            <w10:wrap type="none"/>
            <w10:anchorlock/>
          </v:shape>
          <o:OLEObject Type="Embed" ProgID="Visio.Drawing.15" ShapeID="_x0000_i1031" DrawAspect="Content" ObjectID="_1468075731" r:id="rId17">
            <o:LockedField>false</o:LockedField>
          </o:OLEObject>
        </w:object>
      </w:r>
    </w:p>
    <w:p/>
    <w:p/>
    <w:p/>
    <w:p/>
    <w:p/>
    <w:p/>
    <w:p/>
    <w:p/>
    <w:p/>
    <w:p/>
    <w:p/>
    <w:p/>
    <w:p/>
    <w:p/>
    <w:p/>
    <w:p/>
    <w:p/>
    <w:p>
      <w:pPr>
        <w:rPr>
          <w:rFonts w:ascii="仿宋_GB2312" w:hAnsi="仿宋" w:eastAsia="仿宋_GB2312"/>
          <w:sz w:val="32"/>
          <w:szCs w:val="32"/>
        </w:rPr>
      </w:pP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pPr>
        <w:rPr>
          <w:rFonts w:ascii="仿宋_GB2312" w:hAnsi="仿宋" w:eastAsia="仿宋_GB2312"/>
          <w:sz w:val="32"/>
          <w:szCs w:val="32"/>
        </w:rPr>
      </w:pPr>
    </w:p>
    <w:p>
      <w:r>
        <w:object>
          <v:shape id="_x0000_i1032" o:spt="75" type="#_x0000_t75" style="height:300.75pt;width:415.5pt;" o:ole="t" filled="f" o:preferrelative="t" stroked="f" coordsize="21600,21600">
            <v:path/>
            <v:fill on="f" focussize="0,0"/>
            <v:stroke on="f" joinstyle="miter"/>
            <v:imagedata r:id="rId20" o:title=""/>
            <o:lock v:ext="edit" aspectratio="t"/>
            <w10:wrap type="none"/>
            <w10:anchorlock/>
          </v:shape>
          <o:OLEObject Type="Embed" ProgID="Visio.Drawing.15" ShapeID="_x0000_i1032" DrawAspect="Content" ObjectID="_1468075732" r:id="rId19">
            <o:LockedField>false</o:LockedField>
          </o:OLEObject>
        </w:object>
      </w:r>
    </w:p>
    <w:p/>
    <w:p/>
    <w:p/>
    <w:p/>
    <w:p/>
    <w:p/>
    <w:p/>
    <w:p/>
    <w:p/>
    <w:p/>
    <w:p/>
    <w:p/>
    <w:p/>
    <w:p/>
    <w:p/>
    <w:p/>
    <w:p/>
    <w:p/>
    <w:p/>
    <w:p>
      <w:pPr>
        <w:rPr>
          <w:rFonts w:ascii="仿宋_GB2312" w:hAnsi="仿宋" w:eastAsia="仿宋_GB2312"/>
          <w:sz w:val="32"/>
          <w:szCs w:val="32"/>
        </w:rPr>
      </w:pPr>
      <w:r>
        <w:rPr>
          <w:rFonts w:hint="eastAsia" w:ascii="仿宋_GB2312" w:hAnsi="仿宋" w:eastAsia="仿宋_GB2312"/>
          <w:sz w:val="32"/>
          <w:szCs w:val="32"/>
        </w:rPr>
        <w:t>010407</w:t>
      </w:r>
      <w:r>
        <w:rPr>
          <w:rFonts w:hint="eastAsia" w:ascii="仿宋_GB2312" w:hAnsi="仿宋" w:eastAsia="仿宋_GB2312"/>
          <w:sz w:val="32"/>
          <w:szCs w:val="32"/>
        </w:rPr>
        <w:tab/>
      </w:r>
      <w:r>
        <w:rPr>
          <w:rFonts w:hint="eastAsia" w:ascii="仿宋_GB2312" w:hAnsi="仿宋" w:eastAsia="仿宋_GB2312"/>
          <w:sz w:val="32"/>
          <w:szCs w:val="32"/>
        </w:rPr>
        <w:t>单边预约定价安排谈签（含续签）</w:t>
      </w:r>
    </w:p>
    <w:p>
      <w:pPr>
        <w:rPr>
          <w:rFonts w:ascii="仿宋_GB2312" w:hAnsi="仿宋" w:eastAsia="仿宋_GB2312"/>
          <w:sz w:val="32"/>
          <w:szCs w:val="32"/>
        </w:rPr>
      </w:pPr>
    </w:p>
    <w:p>
      <w:pPr>
        <w:rPr>
          <w:rFonts w:ascii="仿宋_GB2312" w:hAnsi="仿宋" w:eastAsia="仿宋_GB2312"/>
          <w:sz w:val="32"/>
          <w:szCs w:val="32"/>
        </w:rPr>
      </w:pPr>
      <w:r>
        <w:rPr>
          <w:rFonts w:hint="eastAsia" w:ascii="仿宋_GB2312" w:hAnsi="仿宋" w:eastAsia="仿宋_GB2312"/>
          <w:sz w:val="32"/>
          <w:szCs w:val="32"/>
        </w:rPr>
        <w:t>一般程序：</w:t>
      </w:r>
    </w:p>
    <w:p>
      <w:pPr>
        <w:rPr>
          <w:rFonts w:ascii="仿宋_GB2312" w:hAnsi="仿宋" w:eastAsia="仿宋_GB2312"/>
          <w:sz w:val="32"/>
          <w:szCs w:val="32"/>
        </w:rPr>
      </w:pPr>
      <w:r>
        <w:rPr>
          <w:rFonts w:hint="eastAsia" w:ascii="仿宋_GB2312" w:hAnsi="仿宋" w:eastAsia="仿宋_GB2312"/>
          <w:sz w:val="32"/>
          <w:szCs w:val="32"/>
        </w:rPr>
        <w:object>
          <v:shape id="_x0000_i1033" o:spt="75" type="#_x0000_t75" style="height:599.25pt;width:719.25pt;" o:ole="t" filled="f" o:preferrelative="t" stroked="f" coordsize="21600,21600">
            <v:path/>
            <v:fill on="f" focussize="0,0"/>
            <v:stroke on="f" joinstyle="miter"/>
            <v:imagedata r:id="rId22" o:title=""/>
            <o:lock v:ext="edit" aspectratio="t"/>
            <w10:wrap type="none"/>
            <w10:anchorlock/>
          </v:shape>
          <o:OLEObject Type="Embed" ProgID="Visio.Drawing.15" ShapeID="_x0000_i1033" DrawAspect="Content" ObjectID="_1468075733" r:id="rId2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简易程序：</w:t>
      </w:r>
    </w:p>
    <w:p>
      <w:pPr>
        <w:rPr>
          <w:rFonts w:ascii="仿宋_GB2312" w:hAnsi="仿宋" w:eastAsia="仿宋_GB2312"/>
          <w:sz w:val="32"/>
          <w:szCs w:val="32"/>
        </w:rPr>
      </w:pPr>
    </w:p>
    <w:p>
      <w:pPr>
        <w:rPr>
          <w:rFonts w:eastAsia="仿宋_GB2312"/>
          <w:sz w:val="32"/>
          <w:szCs w:val="22"/>
        </w:rPr>
      </w:pPr>
      <w:r>
        <w:rPr>
          <w:rFonts w:hint="eastAsia" w:eastAsia="仿宋_GB2312"/>
          <w:sz w:val="32"/>
          <w:szCs w:val="22"/>
        </w:rPr>
        <w:object>
          <v:shape id="_x0000_i1034" o:spt="75" type="#_x0000_t75" style="height:261pt;width:237.75pt;" o:ole="t" filled="f" o:preferrelative="t" stroked="f" coordsize="21600,21600">
            <v:path/>
            <v:fill on="f" focussize="0,0"/>
            <v:stroke on="f" joinstyle="miter"/>
            <v:imagedata r:id="rId24" o:title=""/>
            <o:lock v:ext="edit" aspectratio="f"/>
            <w10:wrap type="none"/>
            <w10:anchorlock/>
          </v:shape>
          <o:OLEObject Type="Embed" ProgID="Visio.Drawing.15" ShapeID="_x0000_i1034" DrawAspect="Content" ObjectID="_1468075734" r:id="rId23">
            <o:LockedField>false</o:LockedField>
          </o:OLEObject>
        </w:object>
      </w: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jc w:val="left"/>
        <w:rPr>
          <w:rFonts w:ascii="仿宋_GB2312" w:hAnsi="仿宋" w:eastAsia="仿宋_GB2312"/>
          <w:sz w:val="32"/>
          <w:szCs w:val="32"/>
        </w:rPr>
      </w:pPr>
      <w:r>
        <w:rPr>
          <w:rFonts w:hint="eastAsia" w:ascii="仿宋_GB2312" w:hAnsi="仿宋" w:eastAsia="仿宋_GB2312"/>
          <w:sz w:val="32"/>
          <w:szCs w:val="32"/>
        </w:rPr>
        <w:t>011701</w:t>
      </w:r>
      <w:r>
        <w:rPr>
          <w:rFonts w:hint="eastAsia" w:ascii="仿宋_GB2312" w:hAnsi="仿宋" w:eastAsia="仿宋_GB2312"/>
          <w:sz w:val="32"/>
          <w:szCs w:val="32"/>
        </w:rPr>
        <w:tab/>
      </w:r>
      <w:r>
        <w:rPr>
          <w:rFonts w:hint="eastAsia" w:ascii="仿宋_GB2312" w:hAnsi="仿宋" w:eastAsia="仿宋_GB2312"/>
          <w:sz w:val="32"/>
          <w:szCs w:val="32"/>
        </w:rPr>
        <w:t>出口货物劳务及应税服务退（免）税办理</w:t>
      </w:r>
    </w:p>
    <w:p>
      <w:pPr>
        <w:rPr>
          <w:rFonts w:ascii="仿宋_GB2312" w:hAnsi="仿宋" w:eastAsia="仿宋_GB2312"/>
          <w:sz w:val="32"/>
          <w:szCs w:val="32"/>
        </w:rPr>
      </w:pPr>
    </w:p>
    <w:p>
      <w:pPr>
        <w:rPr>
          <w:rFonts w:ascii="仿宋_GB2312" w:eastAsia="仿宋_GB2312"/>
          <w:sz w:val="32"/>
          <w:szCs w:val="32"/>
        </w:rPr>
      </w:pPr>
      <w:r>
        <w:rPr>
          <w:rFonts w:hint="eastAsia" w:ascii="仿宋_GB2312" w:eastAsia="仿宋_GB2312"/>
          <w:sz w:val="32"/>
          <w:szCs w:val="32"/>
        </w:rPr>
        <w:object>
          <v:shape id="_x0000_i1035" o:spt="75" type="#_x0000_t75" style="height:466.5pt;width:360.75pt;" o:ole="t" filled="f" o:preferrelative="t" stroked="f" coordsize="21600,21600">
            <v:path/>
            <v:fill on="f" focussize="0,0"/>
            <v:stroke on="f" joinstyle="miter"/>
            <v:imagedata r:id="rId26" o:title=""/>
            <o:lock v:ext="edit" aspectratio="t"/>
            <w10:wrap type="none"/>
            <w10:anchorlock/>
          </v:shape>
          <o:OLEObject Type="Embed" ProgID="Visio.Drawing.15" ShapeID="_x0000_i1035" DrawAspect="Content" ObjectID="_1468075735" r:id="rId25">
            <o:LockedField>false</o:LockedField>
          </o:OLEObject>
        </w:objec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spacing w:line="288" w:lineRule="auto"/>
        <w:rPr>
          <w:rFonts w:ascii="仿宋_GB2312" w:hAnsi="仿宋" w:eastAsia="仿宋_GB2312"/>
          <w:sz w:val="32"/>
          <w:szCs w:val="32"/>
        </w:rPr>
      </w:pPr>
      <w:r>
        <w:rPr>
          <w:rFonts w:hint="eastAsia" w:ascii="仿宋_GB2312" w:hAnsi="仿宋" w:eastAsia="仿宋_GB2312"/>
          <w:sz w:val="32"/>
          <w:szCs w:val="32"/>
        </w:rPr>
        <w:t>011702</w:t>
      </w:r>
      <w:r>
        <w:rPr>
          <w:rFonts w:hint="eastAsia" w:ascii="仿宋_GB2312" w:hAnsi="仿宋" w:eastAsia="仿宋_GB2312"/>
          <w:sz w:val="32"/>
          <w:szCs w:val="32"/>
        </w:rPr>
        <w:tab/>
      </w:r>
      <w:r>
        <w:rPr>
          <w:rFonts w:hint="eastAsia" w:ascii="仿宋_GB2312" w:hAnsi="仿宋" w:eastAsia="仿宋_GB2312"/>
          <w:sz w:val="32"/>
          <w:szCs w:val="32"/>
        </w:rPr>
        <w:t>出口退（免）税相关证明出具</w:t>
      </w:r>
    </w:p>
    <w:p>
      <w:pPr>
        <w:spacing w:line="288" w:lineRule="auto"/>
        <w:rPr>
          <w:rFonts w:ascii="仿宋_GB2312" w:hAnsi="仿宋" w:eastAsia="仿宋_GB2312"/>
          <w:sz w:val="32"/>
          <w:szCs w:val="32"/>
        </w:rPr>
      </w:pPr>
    </w:p>
    <w:p>
      <w:pPr>
        <w:rPr>
          <w:rFonts w:ascii="仿宋_GB2312" w:eastAsia="仿宋_GB2312"/>
          <w:sz w:val="32"/>
          <w:szCs w:val="32"/>
        </w:rPr>
      </w:pPr>
      <w:r>
        <w:rPr>
          <w:rFonts w:hint="eastAsia" w:ascii="仿宋_GB2312" w:eastAsia="仿宋_GB2312"/>
          <w:sz w:val="32"/>
          <w:szCs w:val="32"/>
        </w:rPr>
        <w:object>
          <v:shape id="_x0000_i1036" o:spt="75" type="#_x0000_t75" style="height:489pt;width:384pt;" o:ole="t" filled="f" o:preferrelative="t" stroked="f" coordsize="21600,21600">
            <v:path/>
            <v:fill on="f" focussize="0,0"/>
            <v:stroke on="f" joinstyle="miter"/>
            <v:imagedata r:id="rId28" o:title=""/>
            <o:lock v:ext="edit" aspectratio="t"/>
            <w10:wrap type="none"/>
            <w10:anchorlock/>
          </v:shape>
          <o:OLEObject Type="Embed" ProgID="Visio.Drawing.15" ShapeID="_x0000_i1036" DrawAspect="Content" ObjectID="_1468075736" r:id="rId27">
            <o:LockedField>false</o:LockedField>
          </o:OLEObject>
        </w:objec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060400</w:t>
      </w:r>
      <w:r>
        <w:rPr>
          <w:rFonts w:hint="eastAsia" w:ascii="仿宋_GB2312" w:eastAsia="仿宋_GB2312"/>
          <w:sz w:val="32"/>
          <w:szCs w:val="32"/>
        </w:rPr>
        <w:tab/>
      </w:r>
      <w:r>
        <w:rPr>
          <w:rFonts w:hint="eastAsia" w:ascii="仿宋_GB2312" w:eastAsia="仿宋_GB2312"/>
          <w:sz w:val="32"/>
          <w:szCs w:val="32"/>
        </w:rPr>
        <w:t>出口退（免）税企业分类管理评定</w:t>
      </w:r>
    </w:p>
    <w:p>
      <w:pP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object>
          <v:shape id="_x0000_i1037" o:spt="75" type="#_x0000_t75" style="height:307.5pt;width:306pt;" o:ole="t" filled="f" o:preferrelative="t" stroked="f" coordsize="21600,21600">
            <v:path/>
            <v:fill on="f" focussize="0,0"/>
            <v:stroke on="f" joinstyle="miter"/>
            <v:imagedata r:id="rId30" o:title=""/>
            <o:lock v:ext="edit" aspectratio="f"/>
            <w10:wrap type="none"/>
            <w10:anchorlock/>
          </v:shape>
          <o:OLEObject Type="Embed" ProgID="Visio.Drawing.15" ShapeID="_x0000_i1037" DrawAspect="Content" ObjectID="_1468075737" r:id="rId29">
            <o:LockedField>false</o:LockedField>
          </o:OLEObject>
        </w:objec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仿宋_GB2312" w:eastAsia="仿宋_GB2312"/>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退税商店确认</w:t>
      </w:r>
      <w:bookmarkStart w:id="0" w:name="_GoBack"/>
      <w:bookmarkEnd w:id="0"/>
    </w:p>
    <w:p>
      <w:pPr>
        <w:rPr>
          <w:rFonts w:hint="eastAsia" w:eastAsia="仿宋_GB2312"/>
          <w:sz w:val="32"/>
          <w:szCs w:val="22"/>
        </w:rPr>
      </w:pPr>
    </w:p>
    <w:p>
      <w:pPr>
        <w:jc w:val="center"/>
        <w:rPr>
          <w:rFonts w:ascii="仿宋_GB2312" w:eastAsia="仿宋_GB2312"/>
          <w:sz w:val="32"/>
          <w:szCs w:val="32"/>
        </w:rPr>
      </w:pPr>
      <w:r>
        <w:rPr>
          <w:rFonts w:eastAsia="仿宋_GB2312"/>
          <w:sz w:val="32"/>
          <w:szCs w:val="22"/>
        </w:rPr>
        <w:object>
          <v:shape id="_x0000_i1053" o:spt="75" type="#_x0000_t75" style="height:349.6pt;width:448.9pt;" o:ole="t" filled="f" o:preferrelative="t" stroked="f" coordsize="21600,21600">
            <v:path/>
            <v:fill on="f" focussize="0,0"/>
            <v:stroke on="f"/>
            <v:imagedata r:id="rId32" o:title=""/>
            <o:lock v:ext="edit" aspectratio="f"/>
            <w10:wrap type="none"/>
            <w10:anchorlock/>
          </v:shape>
          <o:OLEObject Type="Embed" ProgID="Visio.Drawing.15" ShapeID="_x0000_i1053" DrawAspect="Content" ObjectID="_1468075738" r:id="rId31">
            <o:LockedField>false</o:LockedField>
          </o:OLEObject>
        </w:object>
      </w:r>
    </w:p>
    <w:p>
      <w:pPr>
        <w:rPr>
          <w:rFonts w:ascii="仿宋_GB2312" w:eastAsia="仿宋_GB2312"/>
          <w:sz w:val="32"/>
          <w:szCs w:val="32"/>
        </w:rPr>
      </w:pPr>
    </w:p>
    <w:p>
      <w:pPr>
        <w:spacing w:line="360" w:lineRule="auto"/>
        <w:rPr>
          <w:rFonts w:ascii="仿宋_GB2312" w:eastAsia="仿宋_GB2312"/>
          <w:sz w:val="32"/>
          <w:szCs w:val="32"/>
        </w:rPr>
      </w:pPr>
      <w:r>
        <w:rPr>
          <w:rFonts w:hint="eastAsia" w:ascii="仿宋_GB2312" w:eastAsia="仿宋_GB2312"/>
          <w:sz w:val="32"/>
          <w:szCs w:val="32"/>
        </w:rPr>
        <w:t>080900</w:t>
      </w:r>
      <w:r>
        <w:rPr>
          <w:rFonts w:hint="eastAsia" w:ascii="仿宋_GB2312" w:eastAsia="仿宋_GB2312"/>
          <w:sz w:val="32"/>
          <w:szCs w:val="32"/>
        </w:rPr>
        <w:tab/>
      </w:r>
      <w:r>
        <w:rPr>
          <w:rFonts w:hint="eastAsia" w:ascii="仿宋_GB2312" w:eastAsia="仿宋_GB2312"/>
          <w:sz w:val="32"/>
          <w:szCs w:val="32"/>
        </w:rPr>
        <w:t>税收情报交换</w:t>
      </w:r>
    </w:p>
    <w:p>
      <w:pPr>
        <w:spacing w:line="360" w:lineRule="auto"/>
        <w:rPr>
          <w:rFonts w:ascii="仿宋_GB2312" w:eastAsia="仿宋_GB2312"/>
          <w:sz w:val="32"/>
          <w:szCs w:val="32"/>
        </w:rPr>
      </w:pPr>
    </w:p>
    <w:p>
      <w:pPr>
        <w:jc w:val="center"/>
        <w:rPr>
          <w:rFonts w:ascii="仿宋_GB2312" w:hAnsi="仿宋" w:eastAsia="仿宋_GB2312"/>
          <w:sz w:val="32"/>
          <w:szCs w:val="32"/>
        </w:rPr>
      </w:pPr>
      <w:r>
        <w:rPr>
          <w:rFonts w:hint="eastAsia" w:ascii="仿宋_GB2312" w:hAnsi="仿宋" w:eastAsia="仿宋_GB2312"/>
          <w:sz w:val="32"/>
          <w:szCs w:val="32"/>
        </w:rPr>
        <w:object>
          <v:shape id="_x0000_i1038" o:spt="75" type="#_x0000_t75" style="height:161.25pt;width:435.75pt;" o:ole="t" filled="f" o:preferrelative="t" stroked="f" coordsize="21600,21600">
            <v:path/>
            <v:fill on="f" focussize="0,0"/>
            <v:stroke on="f" joinstyle="miter"/>
            <v:imagedata r:id="rId34" o:title=""/>
            <o:lock v:ext="edit" aspectratio="f"/>
            <w10:wrap type="none"/>
            <w10:anchorlock/>
          </v:shape>
          <o:OLEObject Type="Embed" ProgID="Visio.Drawing.15" ShapeID="_x0000_i1038" DrawAspect="Content" ObjectID="_1468075739" r:id="rId33">
            <o:LockedField>false</o:LockedField>
          </o:OLEObject>
        </w:objec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hint="eastAsia"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011900</w:t>
      </w:r>
      <w:r>
        <w:rPr>
          <w:rFonts w:hint="eastAsia" w:ascii="仿宋_GB2312" w:eastAsia="仿宋_GB2312"/>
          <w:sz w:val="32"/>
          <w:szCs w:val="32"/>
        </w:rPr>
        <w:tab/>
      </w:r>
      <w:r>
        <w:rPr>
          <w:rFonts w:hint="eastAsia" w:ascii="仿宋_GB2312" w:eastAsia="仿宋_GB2312"/>
          <w:sz w:val="32"/>
          <w:szCs w:val="32"/>
        </w:rPr>
        <w:t>委托代征</w:t>
      </w:r>
    </w:p>
    <w:p>
      <w:pP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object>
          <v:shape id="_x0000_i1039" o:spt="75" type="#_x0000_t75" style="height:329.25pt;width:414.75pt;" o:ole="t" filled="f" o:preferrelative="t" stroked="f" coordsize="21600,21600">
            <v:path/>
            <v:fill on="f" focussize="0,0"/>
            <v:stroke on="f" joinstyle="miter"/>
            <v:imagedata r:id="rId36" o:title=""/>
            <o:lock v:ext="edit" aspectratio="f"/>
            <w10:wrap type="none"/>
            <w10:anchorlock/>
          </v:shape>
          <o:OLEObject Type="Embed" ProgID="Visio.Drawing.15" ShapeID="_x0000_i1039" DrawAspect="Content" ObjectID="_1468075740" r:id="rId35">
            <o:LockedField>false</o:LockedField>
          </o:OLEObject>
        </w:objec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spacing w:line="360" w:lineRule="auto"/>
        <w:rPr>
          <w:rFonts w:ascii="仿宋_GB2312" w:eastAsia="仿宋_GB2312"/>
          <w:color w:val="000000"/>
          <w:sz w:val="32"/>
          <w:szCs w:val="32"/>
        </w:rPr>
      </w:pPr>
      <w:r>
        <w:rPr>
          <w:rFonts w:hint="eastAsia" w:ascii="仿宋_GB2312" w:eastAsia="仿宋_GB2312"/>
          <w:color w:val="000000"/>
          <w:sz w:val="32"/>
          <w:szCs w:val="32"/>
        </w:rPr>
        <w:t>081000</w:t>
      </w:r>
      <w:r>
        <w:rPr>
          <w:rFonts w:hint="eastAsia" w:ascii="仿宋_GB2312" w:eastAsia="仿宋_GB2312"/>
          <w:color w:val="000000"/>
          <w:sz w:val="32"/>
          <w:szCs w:val="32"/>
        </w:rPr>
        <w:tab/>
      </w:r>
      <w:r>
        <w:rPr>
          <w:rFonts w:hint="eastAsia" w:ascii="仿宋_GB2312" w:eastAsia="仿宋_GB2312"/>
          <w:color w:val="000000"/>
          <w:sz w:val="32"/>
          <w:szCs w:val="32"/>
        </w:rPr>
        <w:t>通知出入境管理机关阻止欠税人出境</w:t>
      </w:r>
    </w:p>
    <w:p>
      <w:pPr>
        <w:spacing w:line="360" w:lineRule="auto"/>
        <w:rPr>
          <w:rFonts w:ascii="仿宋_GB2312" w:eastAsia="仿宋_GB2312"/>
          <w:color w:val="000000"/>
          <w:sz w:val="32"/>
          <w:szCs w:val="32"/>
        </w:rPr>
      </w:pPr>
    </w:p>
    <w:p>
      <w:pPr>
        <w:rPr>
          <w:rFonts w:ascii="仿宋_GB2312" w:eastAsia="仿宋_GB2312"/>
          <w:sz w:val="32"/>
          <w:szCs w:val="32"/>
        </w:rPr>
      </w:pPr>
      <w:r>
        <w:rPr>
          <w:rFonts w:hint="eastAsia" w:ascii="仿宋_GB2312" w:eastAsia="仿宋_GB2312"/>
          <w:sz w:val="32"/>
          <w:szCs w:val="32"/>
        </w:rPr>
        <w:object>
          <v:shape id="_x0000_i1040" o:spt="75" type="#_x0000_t75" style="height:276.75pt;width:415.5pt;" o:ole="t" filled="f" o:preferrelative="t" stroked="f" coordsize="21600,21600">
            <v:path/>
            <v:fill on="f" focussize="0,0"/>
            <v:stroke on="f" joinstyle="miter"/>
            <v:imagedata r:id="rId38" o:title=""/>
            <o:lock v:ext="edit" aspectratio="t"/>
            <w10:wrap type="none"/>
            <w10:anchorlock/>
          </v:shape>
          <o:OLEObject Type="Embed" ProgID="Visio.Drawing.15" ShapeID="_x0000_i1040" DrawAspect="Content" ObjectID="_1468075741" r:id="rId37">
            <o:LockedField>false</o:LockedField>
          </o:OLEObject>
        </w:objec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081100</w:t>
      </w:r>
      <w:r>
        <w:rPr>
          <w:rFonts w:hint="eastAsia" w:ascii="仿宋_GB2312" w:eastAsia="仿宋_GB2312"/>
          <w:sz w:val="32"/>
          <w:szCs w:val="32"/>
        </w:rPr>
        <w:tab/>
      </w:r>
      <w:r>
        <w:rPr>
          <w:rFonts w:hint="eastAsia" w:ascii="仿宋_GB2312" w:eastAsia="仿宋_GB2312"/>
          <w:sz w:val="32"/>
          <w:szCs w:val="32"/>
        </w:rPr>
        <w:t>发布欠税公告</w:t>
      </w:r>
    </w:p>
    <w:p>
      <w:pP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object>
          <v:shape id="_x0000_i1041" o:spt="75" type="#_x0000_t75" style="height:225.75pt;width:122.25pt;" o:ole="t" filled="f" o:preferrelative="t" stroked="f" coordsize="21600,21600">
            <v:path/>
            <v:fill on="f" focussize="0,0"/>
            <v:stroke on="f" joinstyle="miter"/>
            <v:imagedata r:id="rId40" o:title=""/>
            <o:lock v:ext="edit" aspectratio="t"/>
            <w10:wrap type="none"/>
            <w10:anchorlock/>
          </v:shape>
          <o:OLEObject Type="Embed" ProgID="Visio.Drawing.15" ShapeID="_x0000_i1041" DrawAspect="Content" ObjectID="_1468075742" r:id="rId39">
            <o:LockedField>false</o:LockedField>
          </o:OLEObject>
        </w:objec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hAnsi="仿宋" w:eastAsia="仿宋_GB2312"/>
          <w:sz w:val="32"/>
          <w:szCs w:val="32"/>
        </w:rPr>
      </w:pPr>
      <w:r>
        <w:rPr>
          <w:rFonts w:hint="eastAsia" w:ascii="仿宋_GB2312" w:hAnsi="仿宋" w:eastAsia="仿宋_GB2312"/>
          <w:sz w:val="32"/>
          <w:szCs w:val="32"/>
        </w:rPr>
        <w:t>081300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pPr>
        <w:spacing w:line="360" w:lineRule="auto"/>
        <w:jc w:val="left"/>
        <w:rPr>
          <w:rFonts w:ascii="仿宋_GB2312" w:hAnsi="仿宋" w:eastAsia="仿宋_GB2312"/>
          <w:sz w:val="32"/>
          <w:szCs w:val="32"/>
        </w:rPr>
      </w:pPr>
    </w:p>
    <w:p>
      <w:pPr>
        <w:jc w:val="center"/>
        <w:rPr>
          <w:rFonts w:ascii="仿宋_GB2312" w:hAnsi="仿宋" w:eastAsia="仿宋_GB2312"/>
          <w:sz w:val="32"/>
          <w:szCs w:val="32"/>
        </w:rPr>
      </w:pPr>
      <w:r>
        <w:rPr>
          <w:rFonts w:hint="eastAsia" w:ascii="仿宋_GB2312" w:hAnsi="仿宋" w:eastAsia="仿宋_GB2312"/>
          <w:sz w:val="32"/>
          <w:szCs w:val="32"/>
        </w:rPr>
        <w:object>
          <v:shape id="_x0000_i1042" o:spt="75" type="#_x0000_t75" style="height:234.75pt;width:191.25pt;" o:ole="t" filled="f" o:preferrelative="t" stroked="f" coordsize="21600,21600">
            <v:path/>
            <v:fill on="f" focussize="0,0"/>
            <v:stroke on="f" joinstyle="miter"/>
            <v:imagedata r:id="rId42" o:title=""/>
            <o:lock v:ext="edit" aspectratio="f"/>
            <w10:wrap type="none"/>
            <w10:anchorlock/>
          </v:shape>
          <o:OLEObject Type="Embed" ProgID="Visio.Drawing.15" ShapeID="_x0000_i1042" DrawAspect="Content" ObjectID="_1468075743" r:id="rId41">
            <o:LockedField>false</o:LockedField>
          </o:OLEObject>
        </w:object>
      </w: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pPr>
        <w:jc w:val="center"/>
        <w:rPr>
          <w:rFonts w:ascii="仿宋_GB2312" w:hAnsi="仿宋" w:eastAsia="仿宋_GB2312"/>
          <w:sz w:val="32"/>
          <w:szCs w:val="32"/>
        </w:rPr>
      </w:pPr>
    </w:p>
    <w:p>
      <w:r>
        <w:rPr>
          <w:rFonts w:hint="eastAsia" w:ascii="黑体" w:hAnsi="黑体" w:eastAsia="黑体"/>
          <w:sz w:val="32"/>
          <w:szCs w:val="32"/>
        </w:rPr>
        <w:t>三、税费服务</w:t>
      </w:r>
    </w:p>
    <w:p>
      <w:pPr>
        <w:jc w:val="center"/>
        <w:rPr>
          <w:rFonts w:ascii="仿宋_GB2312" w:hAnsi="仿宋" w:eastAsia="仿宋_GB2312"/>
          <w:sz w:val="32"/>
          <w:szCs w:val="32"/>
        </w:rPr>
      </w:pPr>
    </w:p>
    <w:p>
      <w:pPr>
        <w:rPr>
          <w:rFonts w:ascii="仿宋_GB2312" w:eastAsia="仿宋_GB2312"/>
          <w:sz w:val="32"/>
          <w:szCs w:val="32"/>
        </w:rPr>
      </w:pPr>
      <w:r>
        <w:rPr>
          <w:rFonts w:hint="eastAsia" w:ascii="仿宋_GB2312" w:eastAsia="仿宋_GB2312"/>
          <w:sz w:val="32"/>
          <w:szCs w:val="32"/>
        </w:rPr>
        <w:t>060800</w:t>
      </w:r>
      <w:r>
        <w:rPr>
          <w:rFonts w:hint="eastAsia" w:ascii="仿宋_GB2312" w:eastAsia="仿宋_GB2312"/>
          <w:sz w:val="32"/>
          <w:szCs w:val="32"/>
        </w:rPr>
        <w:tab/>
      </w:r>
      <w:r>
        <w:rPr>
          <w:rFonts w:hint="eastAsia" w:ascii="仿宋_GB2312" w:eastAsia="仿宋_GB2312"/>
          <w:sz w:val="32"/>
          <w:szCs w:val="32"/>
        </w:rPr>
        <w:t>发票真伪鉴别</w:t>
      </w:r>
    </w:p>
    <w:p>
      <w:pPr>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object>
          <v:shape id="_x0000_i1043" o:spt="75" type="#_x0000_t75" style="height:270.75pt;width:313.5pt;" o:ole="t" filled="f" o:preferrelative="t" stroked="f" coordsize="21600,21600">
            <v:path/>
            <v:fill on="f" focussize="0,0"/>
            <v:stroke on="f" joinstyle="miter"/>
            <v:imagedata r:id="rId44" o:title=""/>
            <o:lock v:ext="edit" aspectratio="t"/>
            <w10:wrap type="none"/>
            <w10:anchorlock/>
          </v:shape>
          <o:OLEObject Type="Embed" ProgID="Visio.Drawing.15" ShapeID="_x0000_i1043" DrawAspect="Content" ObjectID="_1468075744" r:id="rId43">
            <o:LockedField>false</o:LockedField>
          </o:OLEObject>
        </w:objec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081500</w:t>
      </w:r>
      <w:r>
        <w:rPr>
          <w:rFonts w:hint="eastAsia" w:ascii="仿宋_GB2312" w:eastAsia="仿宋_GB2312"/>
          <w:sz w:val="32"/>
          <w:szCs w:val="32"/>
        </w:rPr>
        <w:tab/>
      </w:r>
      <w:r>
        <w:rPr>
          <w:rFonts w:hint="eastAsia" w:ascii="仿宋_GB2312" w:eastAsia="仿宋_GB2312"/>
          <w:sz w:val="32"/>
          <w:szCs w:val="32"/>
        </w:rPr>
        <w:t>对涉税专业服务机构的监管</w:t>
      </w:r>
    </w:p>
    <w:p>
      <w:pPr>
        <w:rPr>
          <w:rFonts w:ascii="仿宋_GB2312" w:eastAsia="仿宋_GB2312"/>
          <w:sz w:val="32"/>
          <w:szCs w:val="32"/>
        </w:rPr>
      </w:pPr>
    </w:p>
    <w:p>
      <w:pPr>
        <w:jc w:val="center"/>
        <w:rPr>
          <w:rFonts w:ascii="仿宋_GB2312" w:eastAsia="仿宋_GB2312"/>
          <w:sz w:val="32"/>
          <w:szCs w:val="32"/>
        </w:rPr>
      </w:pPr>
      <w:r>
        <w:drawing>
          <wp:inline distT="0" distB="0" distL="0" distR="0">
            <wp:extent cx="3248025" cy="4429125"/>
            <wp:effectExtent l="19050" t="0" r="9525" b="0"/>
            <wp:docPr id="36" name="图片 36" descr="C:\Users\ADMINI~1\AppData\Local\Temp\ksohtml377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ksohtml3776\wps2.png"/>
                    <pic:cNvPicPr>
                      <a:picLocks noChangeAspect="1" noChangeArrowheads="1"/>
                    </pic:cNvPicPr>
                  </pic:nvPicPr>
                  <pic:blipFill>
                    <a:blip r:embed="rId45"/>
                    <a:srcRect/>
                    <a:stretch>
                      <a:fillRect/>
                    </a:stretch>
                  </pic:blipFill>
                  <pic:spPr>
                    <a:xfrm>
                      <a:off x="0" y="0"/>
                      <a:ext cx="3248025" cy="4429125"/>
                    </a:xfrm>
                    <a:prstGeom prst="rect">
                      <a:avLst/>
                    </a:prstGeom>
                    <a:noFill/>
                    <a:ln w="9525">
                      <a:noFill/>
                      <a:miter lim="800000"/>
                      <a:headEnd/>
                      <a:tailEnd/>
                    </a:ln>
                  </pic:spPr>
                </pic:pic>
              </a:graphicData>
            </a:graphic>
          </wp:inline>
        </w:drawing>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adjustRightInd w:val="0"/>
        <w:snapToGrid w:val="0"/>
        <w:spacing w:line="620" w:lineRule="exact"/>
        <w:rPr>
          <w:rFonts w:ascii="仿宋_GB2312" w:hAnsi="仿宋" w:eastAsia="仿宋_GB2312"/>
          <w:sz w:val="32"/>
          <w:szCs w:val="32"/>
        </w:rPr>
      </w:pPr>
      <w:r>
        <w:rPr>
          <w:rFonts w:hint="eastAsia" w:ascii="仿宋_GB2312" w:hAnsi="仿宋" w:eastAsia="仿宋_GB2312"/>
          <w:sz w:val="32"/>
          <w:szCs w:val="32"/>
        </w:rPr>
        <w:t>081700</w:t>
      </w:r>
      <w:r>
        <w:rPr>
          <w:rFonts w:hint="eastAsia" w:ascii="仿宋_GB2312" w:hAnsi="仿宋" w:eastAsia="仿宋_GB2312"/>
          <w:sz w:val="32"/>
          <w:szCs w:val="32"/>
        </w:rPr>
        <w:tab/>
      </w:r>
      <w:r>
        <w:rPr>
          <w:rFonts w:hint="eastAsia" w:ascii="仿宋_GB2312" w:hAnsi="仿宋" w:eastAsia="仿宋_GB2312"/>
          <w:sz w:val="32"/>
          <w:szCs w:val="32"/>
        </w:rPr>
        <w:t>税收普法宣传</w:t>
      </w:r>
    </w:p>
    <w:p>
      <w:pPr>
        <w:adjustRightInd w:val="0"/>
        <w:snapToGrid w:val="0"/>
        <w:spacing w:line="620" w:lineRule="exact"/>
        <w:rPr>
          <w:rFonts w:ascii="仿宋_GB2312" w:hAnsi="仿宋" w:eastAsia="仿宋_GB2312"/>
          <w:sz w:val="32"/>
          <w:szCs w:val="32"/>
        </w:rPr>
      </w:pPr>
    </w:p>
    <w:p>
      <w:pPr>
        <w:adjustRightInd w:val="0"/>
        <w:snapToGrid w:val="0"/>
        <w:rPr>
          <w:rFonts w:ascii="仿宋_GB2312" w:eastAsia="仿宋_GB2312"/>
          <w:color w:val="FF0000"/>
          <w:sz w:val="32"/>
          <w:szCs w:val="32"/>
        </w:rPr>
      </w:pPr>
    </w:p>
    <w:p>
      <w:pPr>
        <w:adjustRightInd w:val="0"/>
        <w:snapToGrid w:val="0"/>
        <w:jc w:val="center"/>
        <w:rPr>
          <w:rFonts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044" o:spt="75" type="#_x0000_t75" style="height:324pt;width:294pt;" o:ole="t" filled="f" o:preferrelative="t" stroked="f" coordsize="21600,21600">
            <v:path/>
            <v:fill on="f" focussize="0,0"/>
            <v:stroke on="f" joinstyle="miter"/>
            <v:imagedata r:id="rId47" o:title=""/>
            <o:lock v:ext="edit" aspectratio="f"/>
            <w10:wrap type="none"/>
            <w10:anchorlock/>
          </v:shape>
          <o:OLEObject Type="Embed" ProgID="Visio.Drawing.15" ShapeID="_x0000_i1044" DrawAspect="Content" ObjectID="_1468075745" r:id="rId46">
            <o:LockedField>false</o:LockedField>
          </o:OLEObject>
        </w:object>
      </w:r>
    </w:p>
    <w:p>
      <w:pPr>
        <w:rPr>
          <w:rFonts w:ascii="黑体" w:hAnsi="黑体" w:eastAsia="黑体"/>
          <w:sz w:val="32"/>
          <w:szCs w:val="32"/>
        </w:rPr>
      </w:pPr>
      <w:r>
        <w:rPr>
          <w:rFonts w:hint="eastAsia" w:ascii="黑体" w:hAnsi="黑体" w:eastAsia="黑体"/>
          <w:sz w:val="32"/>
          <w:szCs w:val="32"/>
        </w:rPr>
        <w:t>四、监管执法</w:t>
      </w:r>
    </w:p>
    <w:p>
      <w:pPr>
        <w:rPr>
          <w:rFonts w:ascii="黑体" w:hAnsi="黑体" w:eastAsia="黑体"/>
          <w:sz w:val="32"/>
          <w:szCs w:val="32"/>
        </w:rPr>
      </w:pPr>
    </w:p>
    <w:p>
      <w:pPr>
        <w:adjustRightInd w:val="0"/>
        <w:snapToGrid w:val="0"/>
        <w:spacing w:line="620" w:lineRule="exact"/>
        <w:rPr>
          <w:rFonts w:ascii="仿宋_GB2312" w:eastAsia="仿宋_GB2312"/>
          <w:sz w:val="32"/>
          <w:szCs w:val="32"/>
        </w:rPr>
      </w:pPr>
      <w:r>
        <w:rPr>
          <w:rFonts w:hint="eastAsia" w:ascii="仿宋_GB2312" w:eastAsia="仿宋_GB2312"/>
          <w:sz w:val="32"/>
          <w:szCs w:val="32"/>
        </w:rPr>
        <w:t>081800</w:t>
      </w:r>
      <w:r>
        <w:rPr>
          <w:rFonts w:hint="eastAsia" w:ascii="仿宋_GB2312" w:eastAsia="仿宋_GB2312"/>
          <w:sz w:val="32"/>
          <w:szCs w:val="32"/>
        </w:rPr>
        <w:tab/>
      </w:r>
      <w:r>
        <w:rPr>
          <w:rFonts w:hint="eastAsia" w:ascii="仿宋_GB2312" w:eastAsia="仿宋_GB2312"/>
          <w:sz w:val="32"/>
          <w:szCs w:val="32"/>
        </w:rPr>
        <w:t>纳税人税收风险分析及组织应对</w:t>
      </w:r>
    </w:p>
    <w:p>
      <w:pPr>
        <w:adjustRightInd w:val="0"/>
        <w:snapToGrid w:val="0"/>
        <w:spacing w:line="620" w:lineRule="exact"/>
        <w:rPr>
          <w:rFonts w:ascii="仿宋_GB2312" w:eastAsia="仿宋_GB2312"/>
          <w:sz w:val="32"/>
          <w:szCs w:val="32"/>
        </w:rPr>
      </w:pPr>
    </w:p>
    <w:p>
      <w:pPr>
        <w:jc w:val="center"/>
        <w:rPr>
          <w:rFonts w:ascii="仿宋_GB2312" w:hAnsi="仿宋" w:eastAsia="仿宋_GB2312"/>
          <w:color w:val="FF0000"/>
          <w:sz w:val="32"/>
          <w:szCs w:val="32"/>
        </w:rPr>
      </w:pPr>
      <w:r>
        <w:rPr>
          <w:rFonts w:hint="eastAsia" w:ascii="仿宋_GB2312" w:hAnsi="仿宋" w:eastAsia="仿宋_GB2312"/>
          <w:color w:val="FF0000"/>
          <w:sz w:val="32"/>
          <w:szCs w:val="32"/>
        </w:rPr>
        <w:object>
          <v:shape id="_x0000_i1045" o:spt="75" type="#_x0000_t75" style="height:241.5pt;width:128.25pt;" o:ole="t" filled="f" o:preferrelative="t" stroked="f" coordsize="21600,21600">
            <v:path/>
            <v:fill on="f" focussize="0,0"/>
            <v:stroke on="f" joinstyle="miter"/>
            <v:imagedata r:id="rId49" o:title=""/>
            <o:lock v:ext="edit" aspectratio="f"/>
            <w10:wrap type="none"/>
            <w10:anchorlock/>
          </v:shape>
          <o:OLEObject Type="Embed" ProgID="Visio.Drawing.15" ShapeID="_x0000_i1045" DrawAspect="Content" ObjectID="_1468075746" r:id="rId48">
            <o:LockedField>false</o:LockedField>
          </o:OLEObject>
        </w:object>
      </w: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adjustRightInd w:val="0"/>
        <w:snapToGrid w:val="0"/>
        <w:spacing w:line="360" w:lineRule="auto"/>
        <w:rPr>
          <w:rFonts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ascii="仿宋_GB2312" w:eastAsia="仿宋_GB2312"/>
          <w:sz w:val="32"/>
          <w:szCs w:val="32"/>
        </w:rPr>
      </w:pPr>
      <w:r>
        <w:rPr>
          <w:rFonts w:hint="eastAsia" w:ascii="仿宋_GB2312" w:eastAsia="仿宋_GB2312"/>
          <w:sz w:val="32"/>
          <w:szCs w:val="32"/>
        </w:rPr>
        <w:t xml:space="preserve"> </w:t>
      </w:r>
    </w:p>
    <w:p>
      <w:pPr>
        <w:rPr>
          <w:szCs w:val="21"/>
        </w:rPr>
      </w:pPr>
      <w:r>
        <w:drawing>
          <wp:inline distT="0" distB="0" distL="0" distR="0">
            <wp:extent cx="5676900" cy="3810000"/>
            <wp:effectExtent l="0" t="0" r="0" b="0"/>
            <wp:docPr id="30" name="图片 30" descr="C:\Users\ADMINI~1\AppData\Local\Temp\ksohtml26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1\AppData\Local\Temp\ksohtml2640\wps1.png"/>
                    <pic:cNvPicPr>
                      <a:picLocks noChangeAspect="1" noChangeArrowheads="1"/>
                    </pic:cNvPicPr>
                  </pic:nvPicPr>
                  <pic:blipFill>
                    <a:blip r:embed="rId50"/>
                    <a:srcRect/>
                    <a:stretch>
                      <a:fillRect/>
                    </a:stretch>
                  </pic:blipFill>
                  <pic:spPr>
                    <a:xfrm>
                      <a:off x="0" y="0"/>
                      <a:ext cx="5676900" cy="3810000"/>
                    </a:xfrm>
                    <a:prstGeom prst="rect">
                      <a:avLst/>
                    </a:prstGeom>
                    <a:noFill/>
                    <a:ln w="9525">
                      <a:noFill/>
                      <a:miter lim="800000"/>
                      <a:headEnd/>
                      <a:tailEnd/>
                    </a:ln>
                  </pic:spPr>
                </pic:pic>
              </a:graphicData>
            </a:graphic>
          </wp:inline>
        </w:drawing>
      </w: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spacing w:line="360" w:lineRule="auto"/>
        <w:rPr>
          <w:rFonts w:ascii="仿宋_GB2312" w:eastAsia="仿宋_GB2312"/>
          <w:sz w:val="32"/>
          <w:szCs w:val="32"/>
        </w:rPr>
      </w:pP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ascii="仿宋_GB2312" w:eastAsia="仿宋_GB2312"/>
          <w:sz w:val="32"/>
          <w:szCs w:val="32"/>
        </w:rPr>
      </w:pPr>
      <w:r>
        <w:rPr>
          <w:rFonts w:hint="eastAsia" w:ascii="仿宋_GB2312" w:eastAsia="仿宋_GB2312"/>
          <w:sz w:val="32"/>
          <w:szCs w:val="32"/>
        </w:rPr>
        <w:t xml:space="preserve"> </w:t>
      </w:r>
    </w:p>
    <w:p>
      <w:pPr>
        <w:rPr>
          <w:szCs w:val="21"/>
        </w:rPr>
      </w:pPr>
      <w:r>
        <w:drawing>
          <wp:inline distT="0" distB="0" distL="0" distR="0">
            <wp:extent cx="5438775" cy="5410200"/>
            <wp:effectExtent l="0" t="0" r="0" b="0"/>
            <wp:docPr id="35" name="图片 35" descr="C:\Users\ADMINI~1\AppData\Local\Temp\ksohtml26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ksohtml2640\wps2.png"/>
                    <pic:cNvPicPr>
                      <a:picLocks noChangeAspect="1" noChangeArrowheads="1"/>
                    </pic:cNvPicPr>
                  </pic:nvPicPr>
                  <pic:blipFill>
                    <a:blip r:embed="rId51"/>
                    <a:srcRect/>
                    <a:stretch>
                      <a:fillRect/>
                    </a:stretch>
                  </pic:blipFill>
                  <pic:spPr>
                    <a:xfrm>
                      <a:off x="0" y="0"/>
                      <a:ext cx="5438775" cy="5410200"/>
                    </a:xfrm>
                    <a:prstGeom prst="rect">
                      <a:avLst/>
                    </a:prstGeom>
                    <a:noFill/>
                    <a:ln w="9525">
                      <a:noFill/>
                      <a:miter lim="800000"/>
                      <a:headEnd/>
                      <a:tailEnd/>
                    </a:ln>
                  </pic:spPr>
                </pic:pic>
              </a:graphicData>
            </a:graphic>
          </wp:inline>
        </w:drawing>
      </w: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spacing w:line="360" w:lineRule="auto"/>
        <w:rPr>
          <w:rFonts w:ascii="仿宋_GB2312" w:eastAsia="仿宋_GB2312"/>
          <w:color w:val="000000"/>
          <w:sz w:val="32"/>
          <w:szCs w:val="32"/>
        </w:rPr>
      </w:pP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ascii="仿宋_GB2312" w:eastAsia="仿宋_GB2312"/>
          <w:sz w:val="32"/>
          <w:szCs w:val="32"/>
        </w:rPr>
      </w:pPr>
      <w:r>
        <w:rPr>
          <w:rFonts w:hint="eastAsia" w:ascii="仿宋_GB2312" w:eastAsia="仿宋_GB2312"/>
          <w:sz w:val="32"/>
          <w:szCs w:val="32"/>
        </w:rPr>
        <w:t xml:space="preserve"> </w:t>
      </w:r>
    </w:p>
    <w:p>
      <w:pPr>
        <w:rPr>
          <w:szCs w:val="21"/>
        </w:rPr>
      </w:pPr>
      <w:r>
        <w:drawing>
          <wp:inline distT="0" distB="0" distL="0" distR="0">
            <wp:extent cx="4876800" cy="5915025"/>
            <wp:effectExtent l="0" t="0" r="0" b="0"/>
            <wp:docPr id="40" name="图片 40" descr="C:\Users\ADMINI~1\AppData\Local\Temp\ksohtml264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ksohtml2640\wps3.png"/>
                    <pic:cNvPicPr>
                      <a:picLocks noChangeAspect="1" noChangeArrowheads="1"/>
                    </pic:cNvPicPr>
                  </pic:nvPicPr>
                  <pic:blipFill>
                    <a:blip r:embed="rId52"/>
                    <a:srcRect/>
                    <a:stretch>
                      <a:fillRect/>
                    </a:stretch>
                  </pic:blipFill>
                  <pic:spPr>
                    <a:xfrm>
                      <a:off x="0" y="0"/>
                      <a:ext cx="4876800" cy="5915025"/>
                    </a:xfrm>
                    <a:prstGeom prst="rect">
                      <a:avLst/>
                    </a:prstGeom>
                    <a:noFill/>
                    <a:ln w="9525">
                      <a:noFill/>
                      <a:miter lim="800000"/>
                      <a:headEnd/>
                      <a:tailEnd/>
                    </a:ln>
                  </pic:spPr>
                </pic:pic>
              </a:graphicData>
            </a:graphic>
          </wp:inline>
        </w:drawing>
      </w: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spacing w:line="360" w:lineRule="auto"/>
        <w:rPr>
          <w:rFonts w:ascii="仿宋_GB2312" w:eastAsia="仿宋_GB2312"/>
          <w:sz w:val="32"/>
          <w:szCs w:val="32"/>
        </w:rPr>
      </w:pP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eastAsia="仿宋_GB2312"/>
          <w:sz w:val="32"/>
          <w:szCs w:val="32"/>
        </w:rPr>
      </w:pPr>
      <w:r>
        <w:rPr>
          <w:rFonts w:hint="eastAsia" w:eastAsia="仿宋_GB2312"/>
          <w:sz w:val="32"/>
          <w:szCs w:val="32"/>
        </w:rPr>
        <w:t xml:space="preserve"> </w:t>
      </w:r>
    </w:p>
    <w:p>
      <w:pPr>
        <w:rPr>
          <w:szCs w:val="21"/>
        </w:rPr>
      </w:pPr>
      <w:r>
        <w:drawing>
          <wp:inline distT="0" distB="0" distL="0" distR="0">
            <wp:extent cx="4867275" cy="5181600"/>
            <wp:effectExtent l="0" t="0" r="0" b="0"/>
            <wp:docPr id="45" name="图片 45" descr="C:\Users\ADMINI~1\AppData\Local\Temp\ksohtml2640\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ksohtml2640\wps4.png"/>
                    <pic:cNvPicPr>
                      <a:picLocks noChangeAspect="1" noChangeArrowheads="1"/>
                    </pic:cNvPicPr>
                  </pic:nvPicPr>
                  <pic:blipFill>
                    <a:blip r:embed="rId53"/>
                    <a:srcRect/>
                    <a:stretch>
                      <a:fillRect/>
                    </a:stretch>
                  </pic:blipFill>
                  <pic:spPr>
                    <a:xfrm>
                      <a:off x="0" y="0"/>
                      <a:ext cx="4867275" cy="5181600"/>
                    </a:xfrm>
                    <a:prstGeom prst="rect">
                      <a:avLst/>
                    </a:prstGeom>
                    <a:noFill/>
                    <a:ln w="9525">
                      <a:noFill/>
                      <a:miter lim="800000"/>
                      <a:headEnd/>
                      <a:tailEnd/>
                    </a:ln>
                  </pic:spPr>
                </pic:pic>
              </a:graphicData>
            </a:graphic>
          </wp:inline>
        </w:drawing>
      </w: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jc w:val="center"/>
        <w:rPr>
          <w:rFonts w:ascii="仿宋_GB2312" w:hAnsi="仿宋" w:eastAsia="仿宋_GB2312"/>
          <w:color w:val="FF0000"/>
          <w:sz w:val="32"/>
          <w:szCs w:val="32"/>
        </w:rPr>
      </w:pPr>
    </w:p>
    <w:p>
      <w:pPr>
        <w:adjustRightInd w:val="0"/>
        <w:snapToGrid w:val="0"/>
        <w:spacing w:line="580" w:lineRule="exact"/>
        <w:rPr>
          <w:rFonts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ascii="仿宋_GB2312" w:eastAsia="仿宋_GB2312"/>
          <w:sz w:val="32"/>
          <w:szCs w:val="32"/>
        </w:rPr>
      </w:pPr>
    </w:p>
    <w:p>
      <w:pPr>
        <w:jc w:val="center"/>
        <w:rPr>
          <w:rFonts w:ascii="仿宋_GB2312" w:eastAsia="仿宋_GB2312"/>
          <w:sz w:val="32"/>
          <w:szCs w:val="32"/>
        </w:rPr>
      </w:pPr>
      <w:r>
        <w:rPr>
          <w:rFonts w:hint="eastAsia" w:ascii="仿宋_GB2312" w:eastAsia="仿宋_GB2312"/>
          <w:sz w:val="32"/>
          <w:szCs w:val="32"/>
        </w:rPr>
        <w:object>
          <v:shape id="_x0000_i1046" o:spt="75" type="#_x0000_t75" style="height:495.75pt;width:414.75pt;" o:ole="t" filled="f" o:preferrelative="t" stroked="f" coordsize="21600,21600">
            <v:path/>
            <v:fill on="f" focussize="0,0"/>
            <v:stroke on="f" joinstyle="miter"/>
            <v:imagedata r:id="rId55" o:title=""/>
            <o:lock v:ext="edit" aspectratio="t"/>
            <w10:wrap type="none"/>
            <w10:anchorlock/>
          </v:shape>
          <o:OLEObject Type="Embed" ProgID="Visio.Drawing.15" ShapeID="_x0000_i1046" DrawAspect="Content" ObjectID="_1468075747" r:id="rId54">
            <o:LockedField>false</o:LockedField>
          </o:OLEObject>
        </w:objec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adjustRightInd w:val="0"/>
        <w:snapToGrid w:val="0"/>
        <w:spacing w:line="580" w:lineRule="exact"/>
        <w:rPr>
          <w:rFonts w:ascii="仿宋_GB2312" w:eastAsia="仿宋_GB2312"/>
          <w:sz w:val="32"/>
          <w:szCs w:val="32"/>
        </w:rPr>
      </w:pP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eastAsia="仿宋_GB2312"/>
          <w:sz w:val="32"/>
          <w:szCs w:val="22"/>
        </w:rPr>
      </w:pPr>
    </w:p>
    <w:p>
      <w:pPr>
        <w:jc w:val="center"/>
      </w:pPr>
      <w:r>
        <w:object>
          <v:shape id="_x0000_i1047" o:spt="75" type="#_x0000_t75" style="height:377.25pt;width:429pt;" o:ole="t" filled="f" o:preferrelative="t" stroked="f" coordsize="21600,21600">
            <v:path/>
            <v:fill on="f" focussize="0,0"/>
            <v:stroke on="f" joinstyle="miter"/>
            <v:imagedata r:id="rId57" o:title=""/>
            <o:lock v:ext="edit" aspectratio="t"/>
            <w10:wrap type="none"/>
            <w10:anchorlock/>
          </v:shape>
          <o:OLEObject Type="Embed" ProgID="Visio.Drawing.15" ShapeID="_x0000_i1047" DrawAspect="Content" ObjectID="_1468075748" r:id="rId56">
            <o:LockedField>false</o:LockedField>
          </o:OLEObject>
        </w:objec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030400</w:t>
      </w:r>
      <w:r>
        <w:rPr>
          <w:rFonts w:hint="eastAsia" w:ascii="仿宋_GB2312" w:eastAsia="仿宋_GB2312"/>
          <w:sz w:val="32"/>
          <w:szCs w:val="32"/>
        </w:rPr>
        <w:tab/>
      </w:r>
      <w:r>
        <w:rPr>
          <w:rFonts w:hint="eastAsia" w:ascii="仿宋_GB2312" w:eastAsia="仿宋_GB2312"/>
          <w:sz w:val="32"/>
          <w:szCs w:val="32"/>
        </w:rPr>
        <w:t>涉税专业服务执业情况检查</w:t>
      </w:r>
    </w:p>
    <w:p>
      <w:pPr>
        <w:rPr>
          <w:rFonts w:ascii="仿宋_GB2312" w:eastAsia="仿宋_GB2312"/>
          <w:sz w:val="32"/>
          <w:szCs w:val="32"/>
        </w:rPr>
      </w:pPr>
      <w:r>
        <w:rPr>
          <w:rFonts w:hint="eastAsia" w:ascii="仿宋_GB2312" w:eastAsia="仿宋_GB2312"/>
          <w:sz w:val="32"/>
          <w:szCs w:val="32"/>
        </w:rPr>
        <w:t xml:space="preserve"> </w:t>
      </w:r>
    </w:p>
    <w:p>
      <w:pPr>
        <w:autoSpaceDE w:val="0"/>
        <w:adjustRightInd w:val="0"/>
        <w:snapToGrid w:val="0"/>
        <w:spacing w:line="720" w:lineRule="auto"/>
        <w:ind w:firstLine="420" w:firstLineChars="200"/>
        <w:rPr>
          <w:rFonts w:ascii="仿宋_GB2312" w:eastAsia="仿宋_GB2312"/>
          <w:sz w:val="32"/>
          <w:szCs w:val="32"/>
        </w:rPr>
      </w:pPr>
      <w:r>
        <w:drawing>
          <wp:inline distT="0" distB="0" distL="0" distR="0">
            <wp:extent cx="5276850" cy="4152900"/>
            <wp:effectExtent l="0" t="0" r="0" b="0"/>
            <wp:docPr id="1" name="图片 30" descr="C:\Users\ADMINI~1\AppData\Local\Temp\ksohtml377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descr="C:\Users\ADMINI~1\AppData\Local\Temp\ksohtml3776\wps1.png"/>
                    <pic:cNvPicPr>
                      <a:picLocks noChangeAspect="1" noChangeArrowheads="1"/>
                    </pic:cNvPicPr>
                  </pic:nvPicPr>
                  <pic:blipFill>
                    <a:blip r:embed="rId58"/>
                    <a:srcRect/>
                    <a:stretch>
                      <a:fillRect/>
                    </a:stretch>
                  </pic:blipFill>
                  <pic:spPr>
                    <a:xfrm>
                      <a:off x="0" y="0"/>
                      <a:ext cx="5276850" cy="4152900"/>
                    </a:xfrm>
                    <a:prstGeom prst="rect">
                      <a:avLst/>
                    </a:prstGeom>
                    <a:noFill/>
                    <a:ln w="9525">
                      <a:noFill/>
                      <a:miter lim="800000"/>
                      <a:headEnd/>
                      <a:tailEnd/>
                    </a:ln>
                  </pic:spPr>
                </pic:pic>
              </a:graphicData>
            </a:graphic>
          </wp:inline>
        </w:drawing>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082000</w:t>
      </w:r>
      <w:r>
        <w:rPr>
          <w:rFonts w:hint="eastAsia" w:ascii="仿宋_GB2312" w:eastAsia="仿宋_GB2312"/>
          <w:sz w:val="32"/>
          <w:szCs w:val="32"/>
        </w:rPr>
        <w:tab/>
      </w:r>
      <w:r>
        <w:rPr>
          <w:rFonts w:hint="eastAsia" w:ascii="仿宋_GB2312" w:eastAsia="仿宋_GB2312"/>
          <w:sz w:val="32"/>
          <w:szCs w:val="32"/>
        </w:rPr>
        <w:t>重大税务案件审理</w: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object>
          <v:shape id="_x0000_i1048" o:spt="75" type="#_x0000_t75" style="height:463.5pt;width:414.75pt;" o:ole="t" filled="f" o:preferrelative="t" stroked="f" coordsize="21600,21600">
            <v:path/>
            <v:fill on="f" focussize="0,0"/>
            <v:stroke on="f" joinstyle="miter"/>
            <v:imagedata r:id="rId60" o:title=""/>
            <o:lock v:ext="edit" aspectratio="t"/>
            <w10:wrap type="none"/>
            <w10:anchorlock/>
          </v:shape>
          <o:OLEObject Type="Embed" ProgID="Visio.Drawing.15" ShapeID="_x0000_i1048" DrawAspect="Content" ObjectID="_1468075749" r:id="rId59">
            <o:LockedField>false</o:LockedField>
          </o:OLEObject>
        </w:objec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r>
        <w:rPr>
          <w:rFonts w:hint="eastAsia" w:ascii="黑体" w:hAnsi="黑体" w:eastAsia="黑体"/>
          <w:sz w:val="32"/>
          <w:szCs w:val="32"/>
        </w:rPr>
        <w:t xml:space="preserve">五、政策法规 </w:t>
      </w:r>
    </w:p>
    <w:p>
      <w:pPr>
        <w:rPr>
          <w:rFonts w:ascii="仿宋_GB2312" w:hAnsi="仿宋_GB2312" w:eastAsia="仿宋_GB2312" w:cs="仿宋_GB2312"/>
          <w:sz w:val="32"/>
        </w:rPr>
      </w:pPr>
    </w:p>
    <w:p>
      <w:pPr>
        <w:rPr>
          <w:rFonts w:ascii="黑体" w:hAnsi="黑体" w:eastAsia="黑体"/>
          <w:sz w:val="32"/>
        </w:rPr>
      </w:pPr>
      <w:r>
        <w:rPr>
          <w:rFonts w:hint="eastAsia" w:ascii="仿宋_GB2312" w:hAnsi="仿宋_GB2312" w:eastAsia="仿宋_GB2312" w:cs="仿宋_GB2312"/>
          <w:sz w:val="32"/>
        </w:rPr>
        <w:t>090100研究制定贯彻执行税收、社会保险费和有关非税收入法律、法规、规章和规范性文件的具体实施办法</w:t>
      </w:r>
    </w:p>
    <w:p>
      <w:pPr>
        <w:jc w:val="center"/>
      </w:pPr>
      <w:r>
        <w:object>
          <v:shape id="_x0000_i1049" o:spt="75" type="#_x0000_t75" style="height:526.5pt;width:414.75pt;" o:ole="t" filled="f" o:preferrelative="t" stroked="f" coordsize="21600,21600">
            <v:path/>
            <v:fill on="f" focussize="0,0"/>
            <v:stroke on="f" joinstyle="miter"/>
            <v:imagedata r:id="rId62" o:title=""/>
            <o:lock v:ext="edit" aspectratio="t"/>
            <w10:wrap type="none"/>
            <w10:anchorlock/>
          </v:shape>
          <o:OLEObject Type="Embed" ProgID="Visio.Drawing.15" ShapeID="_x0000_i1049" DrawAspect="Content" ObjectID="_1468075750" r:id="rId61">
            <o:LockedField>false</o:LockedField>
          </o:OLEObject>
        </w:object>
      </w:r>
    </w:p>
    <w:p>
      <w:pPr>
        <w:jc w:val="center"/>
      </w:pPr>
    </w:p>
    <w:p>
      <w:pPr>
        <w:jc w:val="center"/>
      </w:pPr>
    </w:p>
    <w:p>
      <w:r>
        <w:rPr>
          <w:rFonts w:hint="eastAsia" w:ascii="黑体" w:hAnsi="黑体" w:eastAsia="黑体"/>
          <w:sz w:val="32"/>
          <w:szCs w:val="32"/>
        </w:rPr>
        <w:t>六、其他</w:t>
      </w:r>
    </w:p>
    <w:p/>
    <w:p>
      <w:pPr>
        <w:rPr>
          <w:rFonts w:ascii="仿宋_GB2312" w:eastAsia="仿宋_GB2312"/>
          <w:sz w:val="32"/>
          <w:szCs w:val="32"/>
        </w:rPr>
      </w:pPr>
      <w:r>
        <w:rPr>
          <w:rFonts w:hint="eastAsia" w:ascii="仿宋_GB2312" w:eastAsia="仿宋_GB2312"/>
          <w:sz w:val="32"/>
          <w:szCs w:val="32"/>
        </w:rPr>
        <w:t>082100</w:t>
      </w:r>
      <w:r>
        <w:rPr>
          <w:rFonts w:hint="eastAsia" w:ascii="仿宋_GB2312" w:eastAsia="仿宋_GB2312"/>
          <w:sz w:val="32"/>
          <w:szCs w:val="32"/>
        </w:rPr>
        <w:tab/>
      </w:r>
      <w:r>
        <w:rPr>
          <w:rFonts w:hint="eastAsia" w:ascii="仿宋_GB2312" w:eastAsia="仿宋_GB2312"/>
          <w:sz w:val="32"/>
          <w:szCs w:val="32"/>
        </w:rPr>
        <w:t>政府信息公开</w:t>
      </w:r>
    </w:p>
    <w:p>
      <w:pPr>
        <w:adjustRightInd w:val="0"/>
        <w:snapToGrid w:val="0"/>
        <w:spacing w:line="620" w:lineRule="exact"/>
        <w:rPr>
          <w:rFonts w:ascii="仿宋_GB2312" w:eastAsia="仿宋_GB2312"/>
          <w:sz w:val="32"/>
          <w:szCs w:val="32"/>
        </w:rPr>
      </w:pPr>
    </w:p>
    <w:p>
      <w:r>
        <w:object>
          <v:shape id="_x0000_i1050" o:spt="75" type="#_x0000_t75" style="height:293.25pt;width:414.75pt;" o:ole="t" filled="f" o:preferrelative="t" stroked="f" coordsize="21600,21600">
            <v:path/>
            <v:fill on="f" focussize="0,0"/>
            <v:stroke on="f" joinstyle="miter"/>
            <v:imagedata r:id="rId64" o:title=""/>
            <o:lock v:ext="edit" aspectratio="t"/>
            <w10:wrap type="none"/>
            <w10:anchorlock/>
          </v:shape>
          <o:OLEObject Type="Embed" ProgID="Visio.Drawing.15" ShapeID="_x0000_i1050" DrawAspect="Content" ObjectID="_1468075751" r:id="rId63">
            <o:LockedField>false</o:LockedField>
          </o:OLEObject>
        </w:object>
      </w:r>
    </w:p>
    <w:p>
      <w:pPr>
        <w:rPr>
          <w:rFonts w:ascii="仿宋_GB2312" w:eastAsia="仿宋_GB2312"/>
          <w:sz w:val="32"/>
          <w:szCs w:val="32"/>
        </w:rPr>
      </w:pPr>
      <w:r>
        <w:rPr>
          <w:rFonts w:hint="eastAsia" w:eastAsia="仿宋_GB2312"/>
          <w:sz w:val="32"/>
          <w:szCs w:val="22"/>
        </w:rPr>
        <w:br w:type="page"/>
      </w:r>
      <w:r>
        <w:rPr>
          <w:rFonts w:hint="eastAsia" w:ascii="仿宋_GB2312" w:eastAsia="仿宋_GB2312"/>
          <w:sz w:val="32"/>
          <w:szCs w:val="32"/>
        </w:rPr>
        <w:t>082200</w:t>
      </w:r>
      <w:r>
        <w:rPr>
          <w:rFonts w:hint="eastAsia" w:ascii="仿宋_GB2312" w:eastAsia="仿宋_GB2312"/>
          <w:sz w:val="32"/>
          <w:szCs w:val="32"/>
        </w:rPr>
        <w:tab/>
      </w:r>
      <w:r>
        <w:rPr>
          <w:rFonts w:hint="eastAsia" w:ascii="仿宋_GB2312" w:eastAsia="仿宋_GB2312"/>
          <w:sz w:val="32"/>
          <w:szCs w:val="32"/>
        </w:rPr>
        <w:t>信访事项处理</w:t>
      </w:r>
    </w:p>
    <w:p>
      <w:pPr>
        <w:rPr>
          <w:rFonts w:ascii="仿宋_GB2312" w:eastAsia="仿宋_GB2312"/>
          <w:sz w:val="32"/>
          <w:szCs w:val="32"/>
        </w:rPr>
      </w:pPr>
    </w:p>
    <w:p>
      <w:pPr>
        <w:jc w:val="center"/>
        <w:rPr>
          <w:i/>
          <w:iCs/>
        </w:rPr>
      </w:pPr>
    </w:p>
    <w:p>
      <w:pPr>
        <w:adjustRightInd w:val="0"/>
        <w:snapToGrid w:val="0"/>
        <w:jc w:val="center"/>
        <w:rPr>
          <w:rFonts w:ascii="仿宋_GB2312" w:eastAsia="仿宋_GB2312"/>
          <w:sz w:val="32"/>
          <w:szCs w:val="32"/>
        </w:rPr>
      </w:pPr>
      <w:r>
        <w:rPr>
          <w:rFonts w:hint="eastAsia" w:ascii="仿宋_GB2312" w:eastAsia="仿宋_GB2312"/>
          <w:sz w:val="32"/>
          <w:szCs w:val="32"/>
        </w:rPr>
        <w:object>
          <v:shape id="_x0000_i1051" o:spt="75" type="#_x0000_t75" style="height:174pt;width:150pt;" o:ole="t" filled="f" o:preferrelative="t" stroked="f" coordsize="21600,21600">
            <v:path/>
            <v:fill on="f" focussize="0,0"/>
            <v:stroke on="f" joinstyle="miter"/>
            <v:imagedata r:id="rId66" o:title=""/>
            <o:lock v:ext="edit" aspectratio="f"/>
            <w10:wrap type="none"/>
            <w10:anchorlock/>
          </v:shape>
          <o:OLEObject Type="Embed" ProgID="Visio.Drawing.15" ShapeID="_x0000_i1051" DrawAspect="Content" ObjectID="_1468075752" r:id="rId65">
            <o:LockedField>false</o:LockedField>
          </o:OLEObject>
        </w:object>
      </w:r>
    </w:p>
    <w:p>
      <w:pPr>
        <w:adjustRightInd w:val="0"/>
        <w:snapToGrid w:val="0"/>
        <w:jc w:val="left"/>
        <w:rPr>
          <w:rFonts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082300</w:t>
      </w:r>
      <w:r>
        <w:rPr>
          <w:rFonts w:hint="eastAsia" w:ascii="仿宋_GB2312" w:eastAsia="仿宋_GB2312"/>
          <w:sz w:val="32"/>
          <w:szCs w:val="32"/>
        </w:rPr>
        <w:tab/>
      </w:r>
      <w:r>
        <w:rPr>
          <w:rFonts w:hint="eastAsia" w:ascii="仿宋_GB2312" w:eastAsia="仿宋_GB2312"/>
          <w:sz w:val="32"/>
          <w:szCs w:val="32"/>
        </w:rPr>
        <w:t>办理行政复议</w:t>
      </w:r>
    </w:p>
    <w:p>
      <w:pPr>
        <w:adjustRightInd w:val="0"/>
        <w:snapToGrid w:val="0"/>
        <w:jc w:val="left"/>
        <w:rPr>
          <w:rFonts w:ascii="仿宋_GB2312" w:eastAsia="仿宋_GB2312"/>
          <w:sz w:val="32"/>
          <w:szCs w:val="32"/>
        </w:rPr>
      </w:pPr>
    </w:p>
    <w:p>
      <w:pPr>
        <w:adjustRightInd w:val="0"/>
        <w:snapToGrid w:val="0"/>
        <w:jc w:val="left"/>
        <w:rPr>
          <w:rFonts w:ascii="仿宋_GB2312" w:eastAsia="仿宋_GB2312"/>
          <w:sz w:val="32"/>
          <w:szCs w:val="32"/>
        </w:rPr>
      </w:pPr>
    </w:p>
    <w:p>
      <w:pPr>
        <w:rPr>
          <w:rFonts w:ascii="黑体" w:hAnsi="黑体" w:eastAsia="黑体"/>
          <w:sz w:val="32"/>
        </w:rPr>
      </w:pPr>
      <w:r>
        <w:rPr>
          <w:rFonts w:hint="eastAsia" w:ascii="黑体" w:hAnsi="黑体" w:eastAsia="黑体"/>
          <w:sz w:val="32"/>
        </w:rPr>
        <w:object>
          <v:shape id="_x0000_i1052" o:spt="75" type="#_x0000_t75" style="height:174.75pt;width:415.5pt;" o:ole="t" filled="f" o:preferrelative="t" stroked="f" coordsize="21600,21600">
            <v:path/>
            <v:fill on="f" focussize="0,0"/>
            <v:stroke on="f" joinstyle="miter"/>
            <v:imagedata r:id="rId68" o:title=""/>
            <o:lock v:ext="edit" aspectratio="f"/>
            <w10:wrap type="none"/>
            <w10:anchorlock/>
          </v:shape>
          <o:OLEObject Type="Embed" ProgID="Visio.Drawing.15" ShapeID="_x0000_i1052" DrawAspect="Content" ObjectID="_1468075753" r:id="rId67">
            <o:LockedField>false</o:LockedField>
          </o:OLEObject>
        </w:object>
      </w:r>
    </w:p>
    <w:p>
      <w:pPr>
        <w:rPr>
          <w:rFonts w:ascii="黑体" w:hAnsi="黑体" w:eastAsia="黑体"/>
          <w:sz w:val="32"/>
        </w:rPr>
      </w:pPr>
    </w:p>
    <w:p>
      <w:pPr>
        <w:rPr>
          <w:rFonts w:ascii="仿宋_GB2312" w:hAnsi="仿宋" w:eastAsia="仿宋_GB2312"/>
          <w:sz w:val="32"/>
          <w:szCs w:val="32"/>
        </w:rPr>
      </w:pPr>
    </w:p>
    <w:p>
      <w:pPr>
        <w:jc w:val="cente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3"/>
                </w:pPr>
                <w:r>
                  <w:fldChar w:fldCharType="begin"/>
                </w:r>
                <w:r>
                  <w:instrText xml:space="preserve"> PAGE  \* MERGEFORMAT </w:instrText>
                </w:r>
                <w:r>
                  <w:fldChar w:fldCharType="separate"/>
                </w:r>
                <w:r>
                  <w:t>16</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34E44905"/>
    <w:rsid w:val="000C27C8"/>
    <w:rsid w:val="00206B64"/>
    <w:rsid w:val="00257D13"/>
    <w:rsid w:val="002828CC"/>
    <w:rsid w:val="003131C8"/>
    <w:rsid w:val="00331F26"/>
    <w:rsid w:val="004238A6"/>
    <w:rsid w:val="004A2EEE"/>
    <w:rsid w:val="004C51C5"/>
    <w:rsid w:val="0059195A"/>
    <w:rsid w:val="0068243A"/>
    <w:rsid w:val="006A6651"/>
    <w:rsid w:val="00822EA2"/>
    <w:rsid w:val="00842AC1"/>
    <w:rsid w:val="008523EA"/>
    <w:rsid w:val="008A3B0A"/>
    <w:rsid w:val="00914807"/>
    <w:rsid w:val="00981D24"/>
    <w:rsid w:val="009B69B9"/>
    <w:rsid w:val="00A37489"/>
    <w:rsid w:val="00A738F9"/>
    <w:rsid w:val="00C11351"/>
    <w:rsid w:val="00D73DC1"/>
    <w:rsid w:val="00E344BE"/>
    <w:rsid w:val="00EF653F"/>
    <w:rsid w:val="01D52C38"/>
    <w:rsid w:val="0838758D"/>
    <w:rsid w:val="0DE74386"/>
    <w:rsid w:val="13902277"/>
    <w:rsid w:val="18E049D8"/>
    <w:rsid w:val="19612377"/>
    <w:rsid w:val="1CE4671B"/>
    <w:rsid w:val="29180F62"/>
    <w:rsid w:val="2E110657"/>
    <w:rsid w:val="34E44905"/>
    <w:rsid w:val="350C0C8E"/>
    <w:rsid w:val="39432595"/>
    <w:rsid w:val="414762CA"/>
    <w:rsid w:val="4788333D"/>
    <w:rsid w:val="49440C14"/>
    <w:rsid w:val="496E56CE"/>
    <w:rsid w:val="4AA461DF"/>
    <w:rsid w:val="50DE5D3A"/>
    <w:rsid w:val="55B96306"/>
    <w:rsid w:val="57012BF2"/>
    <w:rsid w:val="5E107CAA"/>
    <w:rsid w:val="61E77BAE"/>
    <w:rsid w:val="69675196"/>
    <w:rsid w:val="719E3779"/>
    <w:rsid w:val="726B3480"/>
    <w:rsid w:val="735F5AE8"/>
    <w:rsid w:val="752C178B"/>
    <w:rsid w:val="775E46CC"/>
    <w:rsid w:val="7B0562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unhideWhenUsed/>
    <w:qFormat/>
    <w:uiPriority w:val="99"/>
    <w:pPr>
      <w:tabs>
        <w:tab w:val="center" w:pos="4153"/>
        <w:tab w:val="right" w:pos="8306"/>
      </w:tabs>
      <w:snapToGrid w:val="0"/>
      <w:jc w:val="left"/>
    </w:pPr>
    <w:rPr>
      <w:kern w:val="0"/>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批注框文本 Char"/>
    <w:basedOn w:val="6"/>
    <w:link w:val="2"/>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0" Type="http://schemas.openxmlformats.org/officeDocument/2006/relationships/fontTable" Target="fontTable.xml"/><Relationship Id="rId7" Type="http://schemas.openxmlformats.org/officeDocument/2006/relationships/oleObject" Target="embeddings/oleObject2.bin"/><Relationship Id="rId69" Type="http://schemas.openxmlformats.org/officeDocument/2006/relationships/customXml" Target="../customXml/item1.xml"/><Relationship Id="rId68" Type="http://schemas.openxmlformats.org/officeDocument/2006/relationships/image" Target="media/image35.emf"/><Relationship Id="rId67" Type="http://schemas.openxmlformats.org/officeDocument/2006/relationships/oleObject" Target="embeddings/oleObject29.bin"/><Relationship Id="rId66" Type="http://schemas.openxmlformats.org/officeDocument/2006/relationships/image" Target="media/image34.emf"/><Relationship Id="rId65" Type="http://schemas.openxmlformats.org/officeDocument/2006/relationships/oleObject" Target="embeddings/oleObject28.bin"/><Relationship Id="rId64" Type="http://schemas.openxmlformats.org/officeDocument/2006/relationships/image" Target="media/image33.emf"/><Relationship Id="rId63" Type="http://schemas.openxmlformats.org/officeDocument/2006/relationships/oleObject" Target="embeddings/oleObject27.bin"/><Relationship Id="rId62" Type="http://schemas.openxmlformats.org/officeDocument/2006/relationships/image" Target="media/image32.emf"/><Relationship Id="rId61" Type="http://schemas.openxmlformats.org/officeDocument/2006/relationships/oleObject" Target="embeddings/oleObject26.bin"/><Relationship Id="rId60" Type="http://schemas.openxmlformats.org/officeDocument/2006/relationships/image" Target="media/image31.emf"/><Relationship Id="rId6" Type="http://schemas.openxmlformats.org/officeDocument/2006/relationships/image" Target="media/image1.emf"/><Relationship Id="rId59" Type="http://schemas.openxmlformats.org/officeDocument/2006/relationships/oleObject" Target="embeddings/oleObject25.bin"/><Relationship Id="rId58" Type="http://schemas.openxmlformats.org/officeDocument/2006/relationships/image" Target="media/image30.png"/><Relationship Id="rId57" Type="http://schemas.openxmlformats.org/officeDocument/2006/relationships/image" Target="media/image29.emf"/><Relationship Id="rId56" Type="http://schemas.openxmlformats.org/officeDocument/2006/relationships/oleObject" Target="embeddings/oleObject24.bin"/><Relationship Id="rId55" Type="http://schemas.openxmlformats.org/officeDocument/2006/relationships/image" Target="media/image28.emf"/><Relationship Id="rId54" Type="http://schemas.openxmlformats.org/officeDocument/2006/relationships/oleObject" Target="embeddings/oleObject23.bin"/><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oleObject" Target="embeddings/oleObject1.bin"/><Relationship Id="rId49" Type="http://schemas.openxmlformats.org/officeDocument/2006/relationships/image" Target="media/image23.emf"/><Relationship Id="rId48" Type="http://schemas.openxmlformats.org/officeDocument/2006/relationships/oleObject" Target="embeddings/oleObject22.bin"/><Relationship Id="rId47" Type="http://schemas.openxmlformats.org/officeDocument/2006/relationships/image" Target="media/image22.emf"/><Relationship Id="rId46" Type="http://schemas.openxmlformats.org/officeDocument/2006/relationships/oleObject" Target="embeddings/oleObject21.bin"/><Relationship Id="rId45" Type="http://schemas.openxmlformats.org/officeDocument/2006/relationships/image" Target="media/image21.png"/><Relationship Id="rId44" Type="http://schemas.openxmlformats.org/officeDocument/2006/relationships/image" Target="media/image20.emf"/><Relationship Id="rId43" Type="http://schemas.openxmlformats.org/officeDocument/2006/relationships/oleObject" Target="embeddings/oleObject20.bin"/><Relationship Id="rId42" Type="http://schemas.openxmlformats.org/officeDocument/2006/relationships/image" Target="media/image19.emf"/><Relationship Id="rId41" Type="http://schemas.openxmlformats.org/officeDocument/2006/relationships/oleObject" Target="embeddings/oleObject19.bin"/><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emf"/><Relationship Id="rId37" Type="http://schemas.openxmlformats.org/officeDocument/2006/relationships/oleObject" Target="embeddings/oleObject17.bin"/><Relationship Id="rId36" Type="http://schemas.openxmlformats.org/officeDocument/2006/relationships/image" Target="media/image16.emf"/><Relationship Id="rId35" Type="http://schemas.openxmlformats.org/officeDocument/2006/relationships/oleObject" Target="embeddings/oleObject16.bin"/><Relationship Id="rId34" Type="http://schemas.openxmlformats.org/officeDocument/2006/relationships/image" Target="media/image15.emf"/><Relationship Id="rId33" Type="http://schemas.openxmlformats.org/officeDocument/2006/relationships/oleObject" Target="embeddings/oleObject15.bin"/><Relationship Id="rId32" Type="http://schemas.openxmlformats.org/officeDocument/2006/relationships/image" Target="media/image14.emf"/><Relationship Id="rId31" Type="http://schemas.openxmlformats.org/officeDocument/2006/relationships/oleObject" Target="embeddings/oleObject14.bin"/><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emf"/><Relationship Id="rId27" Type="http://schemas.openxmlformats.org/officeDocument/2006/relationships/oleObject" Target="embeddings/oleObject12.bin"/><Relationship Id="rId26" Type="http://schemas.openxmlformats.org/officeDocument/2006/relationships/image" Target="media/image11.emf"/><Relationship Id="rId25" Type="http://schemas.openxmlformats.org/officeDocument/2006/relationships/oleObject" Target="embeddings/oleObject11.bin"/><Relationship Id="rId24" Type="http://schemas.openxmlformats.org/officeDocument/2006/relationships/image" Target="media/image10.emf"/><Relationship Id="rId23" Type="http://schemas.openxmlformats.org/officeDocument/2006/relationships/oleObject" Target="embeddings/oleObject10.bin"/><Relationship Id="rId22" Type="http://schemas.openxmlformats.org/officeDocument/2006/relationships/image" Target="media/image9.emf"/><Relationship Id="rId21" Type="http://schemas.openxmlformats.org/officeDocument/2006/relationships/oleObject" Target="embeddings/oleObject9.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34</Pages>
  <Words>286</Words>
  <Characters>1632</Characters>
  <Lines>13</Lines>
  <Paragraphs>3</Paragraphs>
  <TotalTime>5</TotalTime>
  <ScaleCrop>false</ScaleCrop>
  <LinksUpToDate>false</LinksUpToDate>
  <CharactersWithSpaces>1915</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2025-02-19T01:50:00Z</dcterms:created>
  <dc:creator>姜中元</dc:creator>
  <cp:lastModifiedBy>贾晓丽</cp:lastModifiedBy>
  <dcterms:modified xsi:type="dcterms:W3CDTF">2025-11-06T06:42:08Z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