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sz w:val="36"/>
          <w:szCs w:val="36"/>
        </w:rPr>
      </w:pPr>
      <w:bookmarkStart w:id="0" w:name="_GoBack"/>
      <w:r>
        <w:rPr>
          <w:rFonts w:hint="eastAsia" w:ascii="方正小标宋简体" w:hAnsi="宋体" w:eastAsia="方正小标宋简体"/>
          <w:sz w:val="36"/>
          <w:szCs w:val="36"/>
          <w:lang w:eastAsia="zh-CN"/>
        </w:rPr>
        <w:t>稽查局</w:t>
      </w:r>
      <w:r>
        <w:rPr>
          <w:rFonts w:hint="eastAsia" w:ascii="方正小标宋简体" w:hAnsi="宋体" w:eastAsia="方正小标宋简体"/>
          <w:sz w:val="36"/>
          <w:szCs w:val="36"/>
        </w:rPr>
        <w:t>税务行政职权运行流程图</w:t>
      </w:r>
    </w:p>
    <w:bookmarkEnd w:id="0"/>
    <w:p>
      <w:pPr>
        <w:adjustRightInd w:val="0"/>
        <w:snapToGrid w:val="0"/>
        <w:spacing w:line="580" w:lineRule="exact"/>
        <w:jc w:val="center"/>
        <w:rPr>
          <w:rFonts w:hint="eastAsia" w:ascii="方正小标宋简体" w:hAnsi="宋体" w:eastAsia="方正小标宋简体"/>
          <w:sz w:val="36"/>
          <w:szCs w:val="36"/>
        </w:rPr>
      </w:pPr>
    </w:p>
    <w:p>
      <w:pPr>
        <w:adjustRightInd w:val="0"/>
        <w:snapToGrid w:val="0"/>
        <w:spacing w:line="580" w:lineRule="exact"/>
        <w:rPr>
          <w:rFonts w:hint="eastAsia" w:ascii="黑体" w:hAnsi="黑体" w:eastAsia="黑体"/>
          <w:sz w:val="32"/>
          <w:szCs w:val="22"/>
          <w:lang w:eastAsia="zh-CN"/>
        </w:rPr>
      </w:pPr>
      <w:r>
        <w:rPr>
          <w:rFonts w:hint="eastAsia" w:ascii="黑体" w:hAnsi="黑体" w:eastAsia="黑体"/>
          <w:sz w:val="32"/>
          <w:szCs w:val="22"/>
        </w:rPr>
        <w:t>一、</w:t>
      </w:r>
      <w:r>
        <w:rPr>
          <w:rFonts w:hint="eastAsia" w:ascii="黑体" w:hAnsi="黑体" w:eastAsia="黑体"/>
          <w:sz w:val="32"/>
          <w:szCs w:val="22"/>
          <w:lang w:eastAsia="zh-CN"/>
        </w:rPr>
        <w:t>税务管理</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
        </w:rPr>
        <w:t xml:space="preserve">082400 </w:t>
      </w:r>
      <w:r>
        <w:rPr>
          <w:rFonts w:hint="eastAsia" w:ascii="黑体" w:hAnsi="黑体" w:eastAsia="黑体" w:cs="黑体"/>
          <w:sz w:val="32"/>
          <w:szCs w:val="32"/>
          <w:lang w:val="en-US" w:eastAsia="zh-CN"/>
        </w:rPr>
        <w:t>涉税信息报送管理</w:t>
      </w:r>
    </w:p>
    <w:p>
      <w:pPr>
        <w:rPr>
          <w:rFonts w:hint="eastAsia" w:ascii="黑体" w:hAnsi="黑体" w:eastAsia="黑体" w:cs="黑体"/>
          <w:sz w:val="32"/>
          <w:szCs w:val="32"/>
          <w:lang w:val="en-US" w:eastAsia="zh-CN"/>
        </w:rPr>
      </w:pPr>
    </w:p>
    <w:p>
      <w:pPr>
        <w:numPr>
          <w:ilvl w:val="0"/>
          <w:numId w:val="0"/>
        </w:numPr>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object>
          <v:shape id="_x0000_i1046" o:spt="75" type="#_x0000_t75" style="height:357pt;width:396pt;" o:ole="t" filled="f" o:preferrelative="t" stroked="f" coordsize="21600,21600">
            <v:path/>
            <v:fill on="f" focussize="0,0"/>
            <v:stroke on="f"/>
            <v:imagedata r:id="rId7" o:title=""/>
            <o:lock v:ext="edit" aspectratio="f"/>
            <w10:wrap type="none"/>
            <w10:anchorlock/>
          </v:shape>
          <o:OLEObject Type="Embed" ProgID="Visio.Drawing.15" ShapeID="_x0000_i1046" DrawAspect="Content" ObjectID="_1468075725" r:id="rId6">
            <o:LockedField>false</o:LockedField>
          </o:OLEObject>
        </w:object>
      </w:r>
    </w:p>
    <w:p>
      <w:pPr>
        <w:numPr>
          <w:ilvl w:val="0"/>
          <w:numId w:val="0"/>
        </w:numPr>
        <w:spacing w:line="360" w:lineRule="auto"/>
        <w:ind w:firstLine="640" w:firstLineChars="200"/>
        <w:rPr>
          <w:rFonts w:hint="eastAsia" w:ascii="仿宋_GB2312" w:hAnsi="仿宋" w:eastAsia="仿宋_GB2312"/>
          <w:sz w:val="32"/>
          <w:szCs w:val="32"/>
          <w:lang w:val="en-US" w:eastAsia="zh-CN"/>
        </w:rPr>
      </w:pPr>
    </w:p>
    <w:p>
      <w:pPr>
        <w:adjustRightInd w:val="0"/>
        <w:snapToGrid w:val="0"/>
        <w:spacing w:line="580" w:lineRule="exact"/>
        <w:jc w:val="both"/>
        <w:rPr>
          <w:rFonts w:hint="eastAsia" w:ascii="方正小标宋简体" w:hAnsi="宋体" w:eastAsia="方正小标宋简体"/>
          <w:sz w:val="36"/>
          <w:szCs w:val="36"/>
        </w:rPr>
      </w:pPr>
    </w:p>
    <w:p>
      <w:pPr>
        <w:adjustRightInd w:val="0"/>
        <w:snapToGrid w:val="0"/>
        <w:spacing w:line="580" w:lineRule="exact"/>
        <w:jc w:val="both"/>
        <w:rPr>
          <w:rFonts w:hint="eastAsia" w:ascii="方正小标宋简体" w:hAnsi="宋体" w:eastAsia="方正小标宋简体"/>
          <w:sz w:val="36"/>
          <w:szCs w:val="36"/>
        </w:rPr>
      </w:pPr>
    </w:p>
    <w:p>
      <w:pPr>
        <w:adjustRightInd w:val="0"/>
        <w:snapToGrid w:val="0"/>
        <w:spacing w:line="580" w:lineRule="exact"/>
        <w:jc w:val="both"/>
        <w:rPr>
          <w:rFonts w:hint="eastAsia" w:ascii="方正小标宋简体" w:hAnsi="宋体" w:eastAsia="方正小标宋简体"/>
          <w:sz w:val="36"/>
          <w:szCs w:val="36"/>
        </w:rPr>
      </w:pPr>
    </w:p>
    <w:p>
      <w:pPr>
        <w:adjustRightInd w:val="0"/>
        <w:snapToGrid w:val="0"/>
        <w:spacing w:line="58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二、税费征收</w:t>
      </w:r>
    </w:p>
    <w:p>
      <w:pPr>
        <w:rPr>
          <w:rFonts w:hint="eastAsia" w:ascii="仿宋_GB2312" w:hAnsi="仿宋" w:eastAsia="仿宋_GB2312"/>
          <w:sz w:val="32"/>
          <w:szCs w:val="32"/>
        </w:rPr>
      </w:pPr>
      <w:r>
        <w:rPr>
          <w:rFonts w:hint="eastAsia" w:ascii="仿宋_GB2312" w:hAnsi="仿宋" w:eastAsia="仿宋_GB2312"/>
          <w:sz w:val="32"/>
          <w:szCs w:val="32"/>
        </w:rPr>
        <w:t>012</w:t>
      </w:r>
      <w:r>
        <w:rPr>
          <w:rFonts w:hint="eastAsia" w:ascii="仿宋_GB2312" w:hAnsi="仿宋" w:eastAsia="仿宋_GB2312"/>
          <w:sz w:val="32"/>
          <w:szCs w:val="32"/>
          <w:lang w:val="en-US" w:eastAsia="zh-CN"/>
        </w:rPr>
        <w:t>2</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核定应纳税额</w:t>
      </w:r>
    </w:p>
    <w:p>
      <w:pPr>
        <w:rPr>
          <w:rFonts w:hint="eastAsia" w:ascii="仿宋_GB2312" w:hAnsi="仿宋" w:eastAsia="仿宋_GB2312"/>
          <w:sz w:val="32"/>
          <w:szCs w:val="32"/>
        </w:rPr>
      </w:pPr>
    </w:p>
    <w:p>
      <w:pPr>
        <w:jc w:val="center"/>
        <w:rPr>
          <w:rFonts w:hint="eastAsia" w:ascii="仿宋_GB2312" w:hAnsi="仿宋" w:eastAsia="仿宋_GB2312"/>
          <w:sz w:val="32"/>
          <w:szCs w:val="32"/>
        </w:rPr>
      </w:pPr>
      <w:r>
        <w:rPr>
          <w:rFonts w:hint="eastAsia" w:ascii="仿宋_GB2312" w:eastAsia="仿宋_GB2312"/>
          <w:sz w:val="32"/>
          <w:szCs w:val="32"/>
        </w:rPr>
        <w:object>
          <v:shape id="_x0000_i1025" o:spt="75" type="#_x0000_t75" style="height:290.25pt;width:279.05pt;" o:ole="t" filled="f" o:preferrelative="t" stroked="f" coordsize="21600,21600">
            <v:path/>
            <v:fill on="f" focussize="0,0"/>
            <v:stroke on="f"/>
            <v:imagedata r:id="rId9" o:title=""/>
            <o:lock v:ext="edit" aspectratio="t"/>
            <w10:wrap type="none"/>
            <w10:anchorlock/>
          </v:shape>
          <o:OLEObject Type="Embed" ProgID="Visio.Drawing.15" ShapeID="_x0000_i1025" DrawAspect="Content" ObjectID="_1468075726" r:id="rId8">
            <o:LockedField>false</o:LockedField>
          </o:OLEObject>
        </w:object>
      </w:r>
    </w:p>
    <w:p>
      <w:pPr>
        <w:rPr>
          <w:rFonts w:hint="eastAsia" w:ascii="仿宋_GB2312" w:eastAsia="仿宋_GB2312"/>
          <w:sz w:val="32"/>
          <w:szCs w:val="32"/>
        </w:rPr>
      </w:pPr>
      <w:r>
        <w:rPr>
          <w:rFonts w:hint="eastAsia" w:ascii="仿宋_GB2312" w:hAnsi="仿宋" w:eastAsia="仿宋_GB2312"/>
          <w:sz w:val="32"/>
          <w:szCs w:val="32"/>
        </w:rPr>
        <w:br w:type="page"/>
      </w:r>
      <w:r>
        <w:rPr>
          <w:rFonts w:hint="eastAsia" w:ascii="仿宋_GB2312" w:eastAsia="仿宋_GB2312"/>
          <w:sz w:val="32"/>
          <w:szCs w:val="32"/>
        </w:rPr>
        <w:t>06</w:t>
      </w:r>
      <w:r>
        <w:rPr>
          <w:rFonts w:hint="eastAsia" w:ascii="仿宋_GB2312" w:eastAsia="仿宋_GB2312"/>
          <w:sz w:val="32"/>
          <w:szCs w:val="32"/>
          <w:lang w:val="en-US" w:eastAsia="zh-CN"/>
        </w:rPr>
        <w:t>0600</w:t>
      </w:r>
      <w:r>
        <w:rPr>
          <w:rFonts w:hint="eastAsia" w:ascii="仿宋_GB2312" w:eastAsia="仿宋_GB2312"/>
          <w:sz w:val="32"/>
          <w:szCs w:val="32"/>
        </w:rPr>
        <w:tab/>
      </w:r>
      <w:r>
        <w:rPr>
          <w:rFonts w:hint="eastAsia" w:ascii="仿宋_GB2312" w:eastAsia="仿宋_GB2312"/>
          <w:sz w:val="32"/>
          <w:szCs w:val="32"/>
        </w:rPr>
        <w:t>对纳税担保的确认</w:t>
      </w:r>
    </w:p>
    <w:p>
      <w:pPr>
        <w:rPr>
          <w:rFonts w:hint="eastAsia" w:ascii="仿宋_GB2312" w:eastAsia="仿宋_GB2312"/>
          <w:sz w:val="32"/>
          <w:szCs w:val="32"/>
        </w:rPr>
      </w:pPr>
    </w:p>
    <w:p>
      <w:pPr>
        <w:jc w:val="center"/>
        <w:rPr>
          <w:rFonts w:hint="eastAsia" w:ascii="仿宋_GB2312" w:hAnsi="宋体" w:eastAsia="仿宋_GB2312" w:cs="宋体"/>
          <w:sz w:val="32"/>
          <w:szCs w:val="32"/>
        </w:rPr>
      </w:pPr>
      <w:r>
        <w:rPr>
          <w:rFonts w:hint="eastAsia" w:ascii="仿宋_GB2312" w:eastAsia="仿宋_GB2312"/>
          <w:sz w:val="32"/>
          <w:szCs w:val="32"/>
        </w:rPr>
        <w:object>
          <v:shape id="_x0000_i1026" o:spt="75" type="#_x0000_t75" style="height:300.75pt;width:299.9pt;" o:ole="t" filled="f" o:preferrelative="t" stroked="f" coordsize="21600,21600">
            <v:path/>
            <v:fill on="f" focussize="0,0"/>
            <v:stroke on="f"/>
            <v:imagedata r:id="rId11" o:title=""/>
            <o:lock v:ext="edit" aspectratio="t"/>
            <w10:wrap type="none"/>
            <w10:anchorlock/>
          </v:shape>
          <o:OLEObject Type="Embed" ProgID="Visio.Drawing.15" ShapeID="_x0000_i1026" DrawAspect="Content" ObjectID="_1468075727" r:id="rId10">
            <o:LockedField>false</o:LockedField>
          </o:OLEObject>
        </w:object>
      </w:r>
    </w:p>
    <w:p/>
    <w:p/>
    <w:p/>
    <w:p/>
    <w:p/>
    <w:p/>
    <w:p/>
    <w:p/>
    <w:p/>
    <w:p/>
    <w:p/>
    <w:p/>
    <w:p/>
    <w:p/>
    <w:p/>
    <w:p/>
    <w:p/>
    <w:p/>
    <w:p/>
    <w:p/>
    <w:p>
      <w:pPr>
        <w:rPr>
          <w:rFonts w:hint="eastAsia" w:ascii="仿宋_GB2312" w:hAnsi="仿宋" w:eastAsia="仿宋_GB2312"/>
          <w:sz w:val="32"/>
          <w:szCs w:val="32"/>
        </w:rPr>
      </w:pPr>
      <w:r>
        <w:rPr>
          <w:rFonts w:hint="eastAsia" w:ascii="仿宋_GB2312" w:hAnsi="仿宋" w:eastAsia="仿宋_GB2312"/>
          <w:sz w:val="32"/>
          <w:szCs w:val="32"/>
        </w:rPr>
        <w:t>012400</w:t>
      </w:r>
      <w:r>
        <w:rPr>
          <w:rFonts w:hint="eastAsia" w:ascii="仿宋_GB2312" w:hAnsi="仿宋" w:eastAsia="仿宋_GB2312"/>
          <w:sz w:val="32"/>
          <w:szCs w:val="32"/>
        </w:rPr>
        <w:tab/>
      </w:r>
      <w:r>
        <w:rPr>
          <w:rFonts w:hint="eastAsia" w:ascii="仿宋_GB2312" w:hAnsi="仿宋" w:eastAsia="仿宋_GB2312"/>
          <w:sz w:val="32"/>
          <w:szCs w:val="32"/>
        </w:rPr>
        <w:t>税收优先权</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27" o:spt="75" type="#_x0000_t75" style="height:314.4pt;width:454.4pt;" o:ole="t" filled="f" o:preferrelative="t" stroked="f" coordsize="21600,21600">
            <v:path/>
            <v:fill on="f" focussize="0,0"/>
            <v:stroke on="f"/>
            <v:imagedata r:id="rId13" o:title=""/>
            <o:lock v:ext="edit" aspectratio="t"/>
            <w10:wrap type="none"/>
            <w10:anchorlock/>
          </v:shape>
          <o:OLEObject Type="Embed" ProgID="Visio.Drawing.15" ShapeID="_x0000_i1027" DrawAspect="Content" ObjectID="_1468075728" r:id="rId12">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012500</w:t>
      </w:r>
      <w:r>
        <w:rPr>
          <w:rFonts w:hint="eastAsia" w:ascii="仿宋_GB2312" w:hAnsi="仿宋" w:eastAsia="仿宋_GB2312"/>
          <w:sz w:val="32"/>
          <w:szCs w:val="32"/>
        </w:rPr>
        <w:tab/>
      </w:r>
      <w:r>
        <w:rPr>
          <w:rFonts w:hint="eastAsia" w:ascii="仿宋_GB2312" w:hAnsi="仿宋" w:eastAsia="仿宋_GB2312"/>
          <w:sz w:val="32"/>
          <w:szCs w:val="32"/>
        </w:rPr>
        <w:t>代位权、撤销权</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object>
          <v:shape id="_x0000_i1028" o:spt="75" type="#_x0000_t75" style="height:284.9pt;width:408.7pt;" o:ole="t" filled="f" o:preferrelative="t" stroked="f" coordsize="21600,21600">
            <v:path/>
            <v:fill on="f" focussize="0,0"/>
            <v:stroke on="f"/>
            <v:imagedata r:id="rId15" o:title=""/>
            <o:lock v:ext="edit" aspectratio="t"/>
            <w10:wrap type="none"/>
            <w10:anchorlock/>
          </v:shape>
          <o:OLEObject Type="Embed" ProgID="Visio.Drawing.15" ShapeID="_x0000_i1028" DrawAspect="Content" ObjectID="_1468075729" r:id="rId14">
            <o:LockedField>false</o:LockedField>
          </o:OLEObject>
        </w:object>
      </w:r>
    </w:p>
    <w:p>
      <w:pPr>
        <w:rPr>
          <w:rFonts w:hint="eastAsia" w:ascii="仿宋_GB2312" w:hAnsi="仿宋" w:eastAsia="仿宋_GB2312"/>
          <w:sz w:val="32"/>
          <w:szCs w:val="32"/>
        </w:rPr>
      </w:pPr>
    </w:p>
    <w:p>
      <w:pPr>
        <w:jc w:val="center"/>
        <w:rPr>
          <w:rFonts w:hint="eastAsia" w:ascii="仿宋_GB2312" w:hAnsi="仿宋" w:eastAsia="仿宋_GB2312"/>
          <w:sz w:val="32"/>
          <w:szCs w:val="32"/>
        </w:rPr>
        <w:sectPr>
          <w:footerReference r:id="rId3" w:type="default"/>
          <w:pgSz w:w="11906" w:h="16838"/>
          <w:pgMar w:top="1440" w:right="1800" w:bottom="1440" w:left="1800" w:header="851" w:footer="992" w:gutter="0"/>
          <w:cols w:space="720" w:num="1"/>
          <w:docGrid w:type="lines" w:linePitch="312" w:charSpace="0"/>
        </w:sectPr>
      </w:pPr>
    </w:p>
    <w:p>
      <w:pPr>
        <w:rPr>
          <w:rFonts w:hint="eastAsia" w:ascii="仿宋_GB2312" w:hAnsi="仿宋" w:eastAsia="仿宋_GB2312"/>
          <w:sz w:val="32"/>
          <w:szCs w:val="32"/>
        </w:rPr>
      </w:pPr>
      <w:r>
        <w:rPr>
          <w:rFonts w:hint="eastAsia" w:ascii="仿宋_GB2312" w:hAnsi="仿宋" w:eastAsia="仿宋_GB2312"/>
          <w:sz w:val="32"/>
          <w:szCs w:val="32"/>
        </w:rPr>
        <w:t>012</w:t>
      </w:r>
      <w:r>
        <w:rPr>
          <w:rFonts w:hint="eastAsia" w:ascii="仿宋_GB2312" w:hAnsi="仿宋" w:eastAsia="仿宋_GB2312"/>
          <w:sz w:val="32"/>
          <w:szCs w:val="32"/>
          <w:lang w:val="en-US" w:eastAsia="zh-CN"/>
        </w:rPr>
        <w:t>7</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税款追征追缴</w:t>
      </w:r>
    </w:p>
    <w:p>
      <w:pPr>
        <w:rPr>
          <w:rFonts w:hint="eastAsia" w:ascii="仿宋_GB2312" w:hAnsi="仿宋"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29" o:spt="75" type="#_x0000_t75" style="height:289.9pt;width:414.5pt;" o:ole="t" filled="f" o:preferrelative="t" stroked="f" coordsize="21600,21600">
            <v:path/>
            <v:fill on="f" focussize="0,0"/>
            <v:stroke on="f"/>
            <v:imagedata r:id="rId17" o:title=""/>
            <o:lock v:ext="edit" aspectratio="f"/>
            <w10:wrap type="none"/>
            <w10:anchorlock/>
          </v:shape>
          <o:OLEObject Type="Embed" ProgID="Visio.Drawing.15" ShapeID="_x0000_i1029" DrawAspect="Content" ObjectID="_1468075730" r:id="rId16">
            <o:LockedField>false</o:LockedField>
          </o:OLEObject>
        </w:object>
      </w:r>
    </w:p>
    <w:p>
      <w:pPr>
        <w:rPr>
          <w:rFonts w:hint="eastAsia" w:ascii="仿宋_GB2312" w:eastAsia="仿宋_GB2312"/>
          <w:sz w:val="32"/>
          <w:szCs w:val="32"/>
        </w:rPr>
      </w:pPr>
    </w:p>
    <w:p/>
    <w:p/>
    <w:p/>
    <w:p/>
    <w:p/>
    <w:p/>
    <w:p/>
    <w:p/>
    <w:p/>
    <w:p/>
    <w:p/>
    <w:p/>
    <w:p/>
    <w:p/>
    <w:p/>
    <w:p/>
    <w:p/>
    <w:p/>
    <w:p/>
    <w:p>
      <w:pPr>
        <w:rPr>
          <w:rFonts w:hint="eastAsia" w:ascii="仿宋_GB2312" w:eastAsia="仿宋_GB2312"/>
          <w:sz w:val="32"/>
          <w:szCs w:val="32"/>
        </w:rPr>
      </w:pPr>
      <w:r>
        <w:rPr>
          <w:rFonts w:hint="eastAsia" w:ascii="仿宋_GB2312" w:eastAsia="仿宋_GB2312"/>
          <w:sz w:val="32"/>
          <w:szCs w:val="32"/>
        </w:rPr>
        <w:t>08</w:t>
      </w:r>
      <w:r>
        <w:rPr>
          <w:rFonts w:hint="eastAsia" w:ascii="仿宋_GB2312" w:eastAsia="仿宋_GB2312"/>
          <w:sz w:val="32"/>
          <w:szCs w:val="32"/>
          <w:lang w:val="en-US" w:eastAsia="zh-CN"/>
        </w:rPr>
        <w:t>14</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加收滞纳金</w:t>
      </w:r>
    </w:p>
    <w:p>
      <w:pP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object>
          <v:shape id="_x0000_i1030" o:spt="75" type="#_x0000_t75" style="height:333.3pt;width:292.8pt;" o:ole="t" filled="f" o:preferrelative="t" stroked="f" coordsize="21600,21600">
            <v:path/>
            <v:fill on="f" focussize="0,0"/>
            <v:stroke on="f"/>
            <v:imagedata r:id="rId19" o:title=""/>
            <o:lock v:ext="edit" aspectratio="t"/>
            <w10:wrap type="none"/>
            <w10:anchorlock/>
          </v:shape>
          <o:OLEObject Type="Embed" ProgID="Visio.Drawing.15" ShapeID="_x0000_i1030" DrawAspect="Content" ObjectID="_1468075731" r:id="rId18">
            <o:LockedField>false</o:LockedField>
          </o:OLEObject>
        </w:object>
      </w:r>
    </w:p>
    <w:p/>
    <w:p/>
    <w:p/>
    <w:p/>
    <w:p/>
    <w:p/>
    <w:p/>
    <w:p/>
    <w:p/>
    <w:p/>
    <w:p/>
    <w:p/>
    <w:p/>
    <w:p/>
    <w:p/>
    <w:p/>
    <w:p/>
    <w:p/>
    <w:p>
      <w:pPr>
        <w:spacing w:line="360" w:lineRule="auto"/>
        <w:rPr>
          <w:rFonts w:hint="eastAsia" w:ascii="仿宋_GB2312" w:eastAsia="仿宋_GB2312"/>
          <w:color w:val="000000"/>
          <w:sz w:val="32"/>
          <w:szCs w:val="32"/>
        </w:rPr>
      </w:pP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81000</w:t>
      </w:r>
      <w:r>
        <w:rPr>
          <w:rFonts w:hint="eastAsia" w:ascii="仿宋_GB2312" w:eastAsia="仿宋_GB2312"/>
          <w:color w:val="000000"/>
          <w:sz w:val="32"/>
          <w:szCs w:val="32"/>
        </w:rPr>
        <w:tab/>
      </w:r>
      <w:r>
        <w:rPr>
          <w:rFonts w:hint="eastAsia" w:ascii="仿宋_GB2312" w:eastAsia="仿宋_GB2312"/>
          <w:color w:val="000000"/>
          <w:sz w:val="32"/>
          <w:szCs w:val="32"/>
        </w:rPr>
        <w:t>通知出入境管理机关阻止欠税人出境</w:t>
      </w:r>
    </w:p>
    <w:p>
      <w:pPr>
        <w:spacing w:line="360" w:lineRule="auto"/>
        <w:rPr>
          <w:rFonts w:hint="eastAsia" w:ascii="仿宋_GB2312" w:eastAsia="仿宋_GB2312"/>
          <w:color w:val="000000"/>
          <w:sz w:val="32"/>
          <w:szCs w:val="32"/>
        </w:rPr>
      </w:pPr>
    </w:p>
    <w:p>
      <w:pPr>
        <w:tabs>
          <w:tab w:val="left" w:pos="1879"/>
        </w:tabs>
        <w:spacing w:line="360" w:lineRule="auto"/>
        <w:rPr>
          <w:rFonts w:hint="eastAsia" w:ascii="仿宋_GB2312" w:eastAsia="仿宋_GB2312"/>
          <w:color w:val="FF0000"/>
          <w:sz w:val="32"/>
          <w:szCs w:val="32"/>
        </w:rPr>
      </w:pPr>
      <w:r>
        <w:rPr>
          <w:rFonts w:hint="eastAsia" w:ascii="仿宋_GB2312" w:eastAsia="仿宋_GB2312"/>
          <w:sz w:val="32"/>
          <w:szCs w:val="32"/>
        </w:rPr>
        <w:object>
          <v:shape id="_x0000_i1043" o:spt="75" type="#_x0000_t75" style="height:277.1pt;width:415.45pt;" o:ole="t" filled="f" o:preferrelative="t" stroked="f" coordsize="21600,21600">
            <v:path/>
            <v:fill on="f" focussize="0,0"/>
            <v:stroke on="f"/>
            <v:imagedata r:id="rId21" o:title=""/>
            <o:lock v:ext="edit" aspectratio="t"/>
            <w10:wrap type="none"/>
            <w10:anchorlock/>
          </v:shape>
          <o:OLEObject Type="Embed" ProgID="Visio.Drawing.15" ShapeID="_x0000_i1043" DrawAspect="Content" ObjectID="_1468075732" r:id="rId20">
            <o:LockedField>false</o:LockedField>
          </o:OLEObject>
        </w:object>
      </w:r>
    </w:p>
    <w:p>
      <w:pPr>
        <w:rPr>
          <w:rFonts w:hint="eastAsia" w:ascii="仿宋_GB2312" w:eastAsia="仿宋_GB2312"/>
          <w:sz w:val="32"/>
          <w:szCs w:val="32"/>
        </w:rPr>
      </w:pPr>
      <w:r>
        <w:rPr>
          <w:rFonts w:hint="eastAsia" w:ascii="仿宋_GB2312" w:eastAsia="仿宋_GB2312"/>
          <w:sz w:val="32"/>
          <w:szCs w:val="32"/>
        </w:rPr>
        <w:br w:type="page"/>
      </w:r>
    </w:p>
    <w:p>
      <w:pPr>
        <w:rPr>
          <w:rFonts w:hint="eastAsia" w:ascii="仿宋_GB2312" w:eastAsia="仿宋_GB2312"/>
          <w:sz w:val="32"/>
          <w:szCs w:val="32"/>
        </w:rPr>
      </w:pPr>
    </w:p>
    <w:p>
      <w:pPr>
        <w:jc w:val="left"/>
        <w:rPr>
          <w:rFonts w:hint="eastAsia" w:ascii="仿宋_GB2312" w:hAnsi="仿宋" w:eastAsia="仿宋_GB2312"/>
          <w:sz w:val="32"/>
          <w:szCs w:val="32"/>
        </w:rPr>
      </w:pPr>
      <w:r>
        <w:rPr>
          <w:rFonts w:hint="eastAsia" w:ascii="仿宋_GB2312" w:hAnsi="仿宋" w:eastAsia="仿宋_GB2312"/>
          <w:sz w:val="32"/>
          <w:szCs w:val="32"/>
        </w:rPr>
        <w:t>012</w:t>
      </w:r>
      <w:r>
        <w:rPr>
          <w:rFonts w:hint="eastAsia" w:ascii="仿宋_GB2312" w:hAnsi="仿宋" w:eastAsia="仿宋_GB2312"/>
          <w:sz w:val="32"/>
          <w:szCs w:val="32"/>
          <w:lang w:val="en-US" w:eastAsia="zh-CN"/>
        </w:rPr>
        <w:t>6</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多缴税款退（抵）</w:t>
      </w:r>
    </w:p>
    <w:p>
      <w:pPr>
        <w:rPr>
          <w:rFonts w:hint="eastAsia" w:ascii="仿宋_GB2312" w:eastAsia="仿宋_GB2312"/>
          <w:sz w:val="32"/>
          <w:szCs w:val="32"/>
        </w:rPr>
      </w:pPr>
    </w:p>
    <w:p>
      <w:pPr>
        <w:jc w:val="center"/>
        <w:rPr>
          <w:rFonts w:hint="eastAsia" w:ascii="仿宋_GB2312" w:hAnsi="仿宋" w:eastAsia="仿宋_GB2312"/>
          <w:sz w:val="32"/>
          <w:szCs w:val="32"/>
        </w:rPr>
      </w:pPr>
      <w:r>
        <w:rPr>
          <w:rFonts w:hint="eastAsia" w:ascii="仿宋_GB2312" w:hAnsi="仿宋" w:eastAsia="仿宋_GB2312"/>
          <w:sz w:val="32"/>
          <w:szCs w:val="32"/>
        </w:rPr>
        <w:object>
          <v:shape id="_x0000_i1044" o:spt="75" type="#_x0000_t75" style="height:347.7pt;width:414.85pt;" o:ole="t" filled="f" o:preferrelative="t" stroked="f" coordsize="21600,21600">
            <v:path/>
            <v:fill on="f" focussize="0,0"/>
            <v:stroke on="f"/>
            <v:imagedata r:id="rId23" o:title=""/>
            <o:lock v:ext="edit" aspectratio="f"/>
            <w10:wrap type="none"/>
            <w10:anchorlock/>
          </v:shape>
          <o:OLEObject Type="Embed" ProgID="Visio.Drawing.15" ShapeID="_x0000_i1044" DrawAspect="Content" ObjectID="_1468075733" r:id="rId22">
            <o:LockedField>false</o:LockedField>
          </o:OLEObject>
        </w:object>
      </w:r>
    </w:p>
    <w:p>
      <w:r>
        <w:rPr>
          <w:rFonts w:hint="eastAsia" w:ascii="仿宋_GB2312" w:hAnsi="仿宋" w:eastAsia="仿宋_GB2312"/>
          <w:sz w:val="32"/>
          <w:szCs w:val="32"/>
        </w:rPr>
        <w:br w:type="page"/>
      </w:r>
    </w:p>
    <w:p>
      <w:pPr>
        <w:numPr>
          <w:numId w:val="0"/>
        </w:numPr>
        <w:rPr>
          <w:rFonts w:hint="eastAsia" w:ascii="黑体" w:hAnsi="黑体" w:eastAsia="黑体"/>
          <w:sz w:val="32"/>
          <w:szCs w:val="22"/>
          <w:lang w:eastAsia="zh-CN"/>
        </w:rPr>
      </w:pPr>
      <w:r>
        <w:rPr>
          <w:rFonts w:hint="eastAsia" w:ascii="黑体" w:hAnsi="黑体" w:eastAsia="黑体"/>
          <w:sz w:val="32"/>
          <w:szCs w:val="22"/>
          <w:lang w:eastAsia="zh-CN"/>
        </w:rPr>
        <w:t>三、监管执法</w:t>
      </w: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020100</w:t>
      </w:r>
      <w:r>
        <w:rPr>
          <w:rFonts w:hint="eastAsia" w:ascii="仿宋_GB2312" w:eastAsia="仿宋_GB2312"/>
          <w:sz w:val="32"/>
          <w:szCs w:val="32"/>
        </w:rPr>
        <w:tab/>
      </w:r>
      <w:r>
        <w:rPr>
          <w:rFonts w:hint="eastAsia" w:ascii="仿宋_GB2312" w:eastAsia="仿宋_GB2312"/>
          <w:sz w:val="32"/>
          <w:szCs w:val="32"/>
        </w:rPr>
        <w:t>查封、扣押商品、货物或者其他财产</w:t>
      </w:r>
    </w:p>
    <w:p>
      <w:pPr>
        <w:adjustRightInd w:val="0"/>
        <w:snapToGrid w:val="0"/>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object>
          <v:shape id="_x0000_i1031" o:spt="75" type="#_x0000_t75" style="height:299.75pt;width:446.45pt;" o:ole="t" filled="f" o:preferrelative="t" stroked="f" coordsize="21600,21600">
            <v:path/>
            <v:fill on="f" focussize="0,0"/>
            <v:stroke on="f"/>
            <v:imagedata r:id="rId25" o:title=""/>
            <o:lock v:ext="edit" aspectratio="t"/>
            <w10:wrap type="none"/>
            <w10:anchorlock/>
          </v:shape>
          <o:OLEObject Type="Embed" ProgID="Visio.Drawing.15" ShapeID="_x0000_i1031" DrawAspect="Content" ObjectID="_1468075734" r:id="rId24">
            <o:LockedField>false</o:LockedField>
          </o:OLEObject>
        </w:object>
      </w:r>
    </w:p>
    <w:p>
      <w:pPr>
        <w:adjustRightInd w:val="0"/>
        <w:snapToGrid w:val="0"/>
        <w:rPr>
          <w:rFonts w:hint="eastAsia" w:ascii="仿宋" w:hAnsi="仿宋" w:eastAsia="仿宋" w:cs="仿宋"/>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020200</w:t>
      </w:r>
      <w:r>
        <w:rPr>
          <w:rFonts w:hint="eastAsia" w:ascii="仿宋_GB2312" w:eastAsia="仿宋_GB2312"/>
          <w:sz w:val="32"/>
          <w:szCs w:val="32"/>
        </w:rPr>
        <w:tab/>
      </w:r>
      <w:r>
        <w:rPr>
          <w:rFonts w:hint="eastAsia" w:ascii="仿宋_GB2312" w:eastAsia="仿宋_GB2312"/>
          <w:sz w:val="32"/>
          <w:szCs w:val="32"/>
        </w:rPr>
        <w:t>冻结存款</w:t>
      </w:r>
    </w:p>
    <w:p>
      <w:pPr>
        <w:spacing w:line="360" w:lineRule="auto"/>
        <w:rPr>
          <w:rFonts w:hint="eastAsia" w:ascii="仿宋_GB2312" w:eastAsia="仿宋_GB2312"/>
          <w:sz w:val="32"/>
          <w:szCs w:val="32"/>
        </w:rPr>
      </w:pPr>
    </w:p>
    <w:p>
      <w:pPr>
        <w:tabs>
          <w:tab w:val="left" w:pos="4914"/>
        </w:tabs>
        <w:spacing w:line="360" w:lineRule="auto"/>
        <w:rPr>
          <w:rFonts w:hint="eastAsia" w:ascii="仿宋_GB2312" w:eastAsia="仿宋_GB2312"/>
          <w:sz w:val="32"/>
          <w:szCs w:val="32"/>
        </w:rPr>
      </w:pPr>
      <w:r>
        <w:rPr>
          <w:rFonts w:hint="eastAsia" w:ascii="仿宋_GB2312" w:eastAsia="仿宋_GB2312"/>
          <w:sz w:val="32"/>
          <w:szCs w:val="32"/>
        </w:rPr>
        <w:object>
          <v:shape id="_x0000_i1032" o:spt="75" type="#_x0000_t75" style="height:425.95pt;width:428.25pt;" o:ole="t" filled="f" o:preferrelative="t" stroked="f" coordsize="21600,21600">
            <v:path/>
            <v:fill on="f" focussize="0,0"/>
            <v:stroke on="f"/>
            <v:imagedata r:id="rId27" o:title=""/>
            <o:lock v:ext="edit" aspectratio="t"/>
            <w10:wrap type="none"/>
            <w10:anchorlock/>
          </v:shape>
          <o:OLEObject Type="Embed" ProgID="Visio.Drawing.15" ShapeID="_x0000_i1032" DrawAspect="Content" ObjectID="_1468075735" r:id="rId26">
            <o:LockedField>false</o:LockedField>
          </o:OLEObject>
        </w:object>
      </w:r>
    </w:p>
    <w:p>
      <w:pPr>
        <w:spacing w:line="360" w:lineRule="auto"/>
        <w:rPr>
          <w:rFonts w:hint="eastAsia" w:ascii="仿宋_GB2312" w:eastAsia="仿宋_GB2312"/>
          <w:color w:val="000000"/>
          <w:sz w:val="32"/>
          <w:szCs w:val="32"/>
        </w:rPr>
      </w:pPr>
      <w:r>
        <w:rPr>
          <w:rFonts w:hint="eastAsia" w:ascii="仿宋_GB2312" w:eastAsia="仿宋_GB2312"/>
          <w:sz w:val="32"/>
          <w:szCs w:val="32"/>
        </w:rPr>
        <w:br w:type="page"/>
      </w:r>
      <w:r>
        <w:rPr>
          <w:rFonts w:hint="eastAsia" w:ascii="仿宋_GB2312" w:eastAsia="仿宋_GB2312"/>
          <w:color w:val="000000"/>
          <w:sz w:val="32"/>
          <w:szCs w:val="32"/>
        </w:rPr>
        <w:t>020300</w:t>
      </w:r>
      <w:r>
        <w:rPr>
          <w:rFonts w:hint="eastAsia" w:ascii="仿宋_GB2312" w:eastAsia="仿宋_GB2312"/>
          <w:color w:val="000000"/>
          <w:sz w:val="32"/>
          <w:szCs w:val="32"/>
        </w:rPr>
        <w:tab/>
      </w:r>
      <w:r>
        <w:rPr>
          <w:rFonts w:hint="eastAsia" w:ascii="仿宋_GB2312" w:eastAsia="仿宋_GB2312"/>
          <w:color w:val="000000"/>
          <w:sz w:val="32"/>
          <w:szCs w:val="32"/>
        </w:rPr>
        <w:t>加处罚款</w:t>
      </w:r>
    </w:p>
    <w:p>
      <w:pPr>
        <w:spacing w:line="360" w:lineRule="auto"/>
        <w:rPr>
          <w:rFonts w:hint="eastAsia" w:ascii="仿宋_GB2312" w:eastAsia="仿宋_GB2312"/>
          <w:color w:val="000000"/>
          <w:sz w:val="32"/>
          <w:szCs w:val="32"/>
        </w:rPr>
      </w:pPr>
    </w:p>
    <w:p>
      <w:pPr>
        <w:spacing w:line="360" w:lineRule="auto"/>
        <w:rPr>
          <w:rFonts w:hint="eastAsia" w:ascii="仿宋_GB2312" w:eastAsia="仿宋_GB2312"/>
          <w:color w:val="000000"/>
          <w:sz w:val="32"/>
          <w:szCs w:val="32"/>
        </w:rPr>
      </w:pPr>
      <w:r>
        <w:rPr>
          <w:rFonts w:hint="eastAsia" w:ascii="仿宋_GB2312" w:eastAsia="仿宋_GB2312"/>
          <w:sz w:val="32"/>
          <w:szCs w:val="32"/>
        </w:rPr>
        <w:object>
          <v:shape id="_x0000_i1033" o:spt="75" type="#_x0000_t75" style="height:257.85pt;width:415.15pt;" o:ole="t" filled="f" o:preferrelative="t" stroked="f" coordsize="21600,21600">
            <v:path/>
            <v:fill on="f" focussize="0,0"/>
            <v:stroke on="f"/>
            <v:imagedata r:id="rId29" o:title=""/>
            <o:lock v:ext="edit" aspectratio="t"/>
            <w10:wrap type="none"/>
            <w10:anchorlock/>
          </v:shape>
          <o:OLEObject Type="Embed" ProgID="Visio.Drawing.15" ShapeID="_x0000_i1033" DrawAspect="Content" ObjectID="_1468075736" r:id="rId28">
            <o:LockedField>false</o:LockedField>
          </o:OLEObject>
        </w:object>
      </w:r>
    </w:p>
    <w:p>
      <w:pPr>
        <w:spacing w:line="360" w:lineRule="auto"/>
        <w:rPr>
          <w:rFonts w:hint="eastAsia" w:ascii="仿宋_GB2312" w:eastAsia="仿宋_GB2312"/>
          <w:color w:val="000000"/>
          <w:sz w:val="32"/>
          <w:szCs w:val="32"/>
          <w:vertAlign w:val="subscript"/>
        </w:rPr>
      </w:pPr>
    </w:p>
    <w:p>
      <w:pPr>
        <w:spacing w:line="360" w:lineRule="auto"/>
        <w:rPr>
          <w:rFonts w:hint="eastAsia" w:ascii="仿宋_GB2312" w:eastAsia="仿宋_GB2312"/>
          <w:color w:val="000000"/>
          <w:sz w:val="32"/>
          <w:szCs w:val="32"/>
        </w:rPr>
      </w:pPr>
      <w:r>
        <w:rPr>
          <w:rFonts w:hint="eastAsia" w:ascii="仿宋_GB2312" w:eastAsia="仿宋_GB2312"/>
          <w:color w:val="FF0000"/>
          <w:sz w:val="32"/>
          <w:szCs w:val="32"/>
        </w:rPr>
        <w:br w:type="page"/>
      </w:r>
      <w:r>
        <w:rPr>
          <w:rFonts w:hint="eastAsia" w:ascii="仿宋_GB2312" w:eastAsia="仿宋_GB2312"/>
          <w:color w:val="000000"/>
          <w:sz w:val="32"/>
          <w:szCs w:val="32"/>
        </w:rPr>
        <w:t>020400</w:t>
      </w:r>
      <w:r>
        <w:rPr>
          <w:rFonts w:hint="eastAsia" w:ascii="仿宋_GB2312" w:eastAsia="仿宋_GB2312"/>
          <w:color w:val="000000"/>
          <w:sz w:val="32"/>
          <w:szCs w:val="32"/>
        </w:rPr>
        <w:tab/>
      </w:r>
      <w:r>
        <w:rPr>
          <w:rFonts w:hint="eastAsia" w:ascii="仿宋_GB2312" w:eastAsia="仿宋_GB2312"/>
          <w:color w:val="000000"/>
          <w:sz w:val="32"/>
          <w:szCs w:val="32"/>
        </w:rPr>
        <w:t>强制扣缴税款、滞纳金、罚款</w: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object>
          <v:shape id="_x0000_i1034" o:spt="75" type="#_x0000_t75" style="height:465.05pt;width:383.3pt;" o:ole="t" filled="f" o:preferrelative="t" stroked="f" coordsize="21600,21600">
            <v:path/>
            <v:fill on="f" focussize="0,0"/>
            <v:stroke on="f"/>
            <v:imagedata r:id="rId31" o:title=""/>
            <o:lock v:ext="edit" aspectratio="t"/>
            <w10:wrap type="none"/>
            <w10:anchorlock/>
          </v:shape>
          <o:OLEObject Type="Embed" ProgID="Visio.Drawing.15" ShapeID="_x0000_i1034" DrawAspect="Content" ObjectID="_1468075737" r:id="rId30">
            <o:LockedField>false</o:LockedField>
          </o:OLEObject>
        </w:objec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020500</w:t>
      </w:r>
      <w:r>
        <w:rPr>
          <w:rFonts w:hint="eastAsia" w:ascii="仿宋_GB2312" w:eastAsia="仿宋_GB2312"/>
          <w:sz w:val="32"/>
          <w:szCs w:val="32"/>
        </w:rPr>
        <w:tab/>
      </w:r>
      <w:r>
        <w:rPr>
          <w:rFonts w:hint="eastAsia" w:ascii="仿宋_GB2312" w:eastAsia="仿宋_GB2312"/>
          <w:sz w:val="32"/>
          <w:szCs w:val="32"/>
        </w:rPr>
        <w:t>拍卖、变卖商品、货物或者其他财产</w:t>
      </w:r>
    </w:p>
    <w:p>
      <w:pPr>
        <w:spacing w:line="360" w:lineRule="auto"/>
        <w:rPr>
          <w:rFonts w:hint="eastAsia" w:eastAsia="仿宋_GB2312"/>
          <w:sz w:val="32"/>
          <w:szCs w:val="22"/>
        </w:rPr>
      </w:pPr>
    </w:p>
    <w:p>
      <w:pPr>
        <w:tabs>
          <w:tab w:val="left" w:pos="3241"/>
        </w:tabs>
        <w:spacing w:line="360" w:lineRule="auto"/>
      </w:pPr>
      <w:r>
        <w:object>
          <v:shape id="_x0000_i1035" o:spt="75" type="#_x0000_t75" style="height:407.3pt;width:382.55pt;" o:ole="t" filled="f" o:preferrelative="t" stroked="f" coordsize="21600,21600">
            <v:path/>
            <v:fill on="f" focussize="0,0"/>
            <v:stroke on="f"/>
            <v:imagedata r:id="rId33" o:title=""/>
            <o:lock v:ext="edit" aspectratio="t"/>
            <w10:wrap type="none"/>
            <w10:anchorlock/>
          </v:shape>
          <o:OLEObject Type="Embed" ProgID="Visio.Drawing.15" ShapeID="_x0000_i1035" DrawAspect="Content" ObjectID="_1468075738" r:id="rId32">
            <o:LockedField>false</o:LockedField>
          </o:OLEObject>
        </w:object>
      </w:r>
    </w:p>
    <w:p>
      <w:pPr>
        <w:adjustRightInd w:val="0"/>
        <w:snapToGrid w:val="0"/>
        <w:spacing w:line="580" w:lineRule="exact"/>
      </w:pPr>
    </w:p>
    <w:p>
      <w:pPr>
        <w:adjustRightInd w:val="0"/>
        <w:snapToGrid w:val="0"/>
        <w:spacing w:line="580" w:lineRule="exact"/>
        <w:rPr>
          <w:rFonts w:hint="eastAsia" w:ascii="仿宋" w:hAnsi="仿宋" w:eastAsia="仿宋" w:cs="仿宋"/>
          <w:sz w:val="32"/>
          <w:szCs w:val="32"/>
        </w:rPr>
        <w:sectPr>
          <w:footerReference r:id="rId4" w:type="default"/>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030101—030108</w:t>
      </w:r>
      <w:r>
        <w:rPr>
          <w:rFonts w:hint="eastAsia" w:ascii="仿宋_GB2312" w:eastAsia="仿宋_GB2312"/>
          <w:sz w:val="32"/>
          <w:szCs w:val="32"/>
        </w:rPr>
        <w:tab/>
      </w:r>
      <w:r>
        <w:rPr>
          <w:rFonts w:hint="eastAsia" w:ascii="仿宋_GB2312" w:eastAsia="仿宋_GB2312"/>
          <w:sz w:val="32"/>
          <w:szCs w:val="32"/>
        </w:rPr>
        <w:t>税务检查</w:t>
      </w:r>
    </w:p>
    <w:p>
      <w:pPr>
        <w:adjustRightInd w:val="0"/>
        <w:snapToGrid w:val="0"/>
        <w:spacing w:line="580" w:lineRule="exact"/>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6" o:spt="75" type="#_x0000_t75" style="height:496.2pt;width:415.2pt;" o:ole="t" filled="f" o:preferrelative="t" stroked="f" coordsize="21600,21600">
            <v:path/>
            <v:fill on="f" focussize="0,0"/>
            <v:stroke on="f"/>
            <v:imagedata r:id="rId35" o:title=""/>
            <o:lock v:ext="edit" aspectratio="t"/>
            <w10:wrap type="none"/>
            <w10:anchorlock/>
          </v:shape>
          <o:OLEObject Type="Embed" ProgID="Visio.Drawing.15" ShapeID="_x0000_i1036" DrawAspect="Content" ObjectID="_1468075739" r:id="rId34">
            <o:LockedField>false</o:LockedField>
          </o:OLEObject>
        </w:objec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030300</w:t>
      </w:r>
      <w:r>
        <w:rPr>
          <w:rFonts w:hint="eastAsia" w:ascii="仿宋_GB2312" w:eastAsia="仿宋_GB2312"/>
          <w:sz w:val="32"/>
          <w:szCs w:val="32"/>
        </w:rPr>
        <w:tab/>
      </w:r>
      <w:r>
        <w:rPr>
          <w:rFonts w:hint="eastAsia" w:ascii="仿宋_GB2312" w:eastAsia="仿宋_GB2312"/>
          <w:sz w:val="32"/>
          <w:szCs w:val="32"/>
        </w:rPr>
        <w:t>纳税调整</w:t>
      </w:r>
    </w:p>
    <w:p>
      <w:pPr>
        <w:adjustRightInd w:val="0"/>
        <w:snapToGrid w:val="0"/>
        <w:spacing w:line="580" w:lineRule="exact"/>
        <w:rPr>
          <w:rFonts w:hint="eastAsia" w:eastAsia="仿宋_GB2312"/>
          <w:sz w:val="32"/>
          <w:szCs w:val="22"/>
        </w:rPr>
      </w:pPr>
    </w:p>
    <w:p>
      <w:pPr>
        <w:numPr>
          <w:numId w:val="0"/>
        </w:numPr>
      </w:pPr>
      <w:r>
        <w:object>
          <v:shape id="_x0000_i1037" o:spt="75" type="#_x0000_t75" style="height:377.05pt;width:428.9pt;" o:ole="t" filled="f" o:preferrelative="t" stroked="f" coordsize="21600,21600">
            <v:path/>
            <v:fill on="f" focussize="0,0"/>
            <v:stroke on="f"/>
            <v:imagedata r:id="rId37" o:title=""/>
            <o:lock v:ext="edit" aspectratio="t"/>
            <w10:wrap type="none"/>
            <w10:anchorlock/>
          </v:shape>
          <o:OLEObject Type="Embed" ProgID="Visio.Drawing.15" ShapeID="_x0000_i1037" DrawAspect="Content" ObjectID="_1468075740" r:id="rId36">
            <o:LockedField>false</o:LockedField>
          </o:OLEObject>
        </w:object>
      </w:r>
    </w:p>
    <w:p>
      <w:pPr>
        <w:numPr>
          <w:numId w:val="0"/>
        </w:numPr>
      </w:pPr>
    </w:p>
    <w:p>
      <w:pPr>
        <w:numPr>
          <w:numId w:val="0"/>
        </w:numPr>
      </w:pPr>
    </w:p>
    <w:p>
      <w:pPr>
        <w:numPr>
          <w:numId w:val="0"/>
        </w:numPr>
      </w:pPr>
    </w:p>
    <w:p>
      <w:pPr>
        <w:numPr>
          <w:numId w:val="0"/>
        </w:numPr>
      </w:pPr>
    </w:p>
    <w:p>
      <w:pPr>
        <w:numPr>
          <w:numId w:val="0"/>
        </w:numPr>
      </w:pPr>
    </w:p>
    <w:p>
      <w:pPr>
        <w:numPr>
          <w:numId w:val="0"/>
        </w:numPr>
      </w:pPr>
    </w:p>
    <w:p>
      <w:pPr>
        <w:numPr>
          <w:numId w:val="0"/>
        </w:numPr>
      </w:pPr>
    </w:p>
    <w:p>
      <w:pPr>
        <w:numPr>
          <w:numId w:val="0"/>
        </w:numPr>
      </w:pPr>
    </w:p>
    <w:p>
      <w:pPr>
        <w:numPr>
          <w:numId w:val="0"/>
        </w:numPr>
      </w:pPr>
    </w:p>
    <w:p>
      <w:pPr>
        <w:numPr>
          <w:numId w:val="0"/>
        </w:numPr>
      </w:pPr>
    </w:p>
    <w:p>
      <w:pPr>
        <w:numPr>
          <w:numId w:val="0"/>
        </w:numPr>
      </w:pPr>
    </w:p>
    <w:p>
      <w:pPr>
        <w:numPr>
          <w:numId w:val="0"/>
        </w:numPr>
      </w:pPr>
    </w:p>
    <w:p>
      <w:pPr>
        <w:numPr>
          <w:numId w:val="0"/>
        </w:numPr>
      </w:pPr>
    </w:p>
    <w:p>
      <w:pPr>
        <w:numPr>
          <w:numId w:val="0"/>
        </w:numPr>
      </w:pPr>
    </w:p>
    <w:p>
      <w:pPr>
        <w:numPr>
          <w:numId w:val="0"/>
        </w:numPr>
      </w:pPr>
    </w:p>
    <w:p>
      <w:pPr>
        <w:rPr>
          <w:rFonts w:hint="eastAsia" w:ascii="黑体" w:hAnsi="黑体" w:eastAsia="黑体" w:cs="黑体"/>
          <w:sz w:val="32"/>
          <w:szCs w:val="32"/>
          <w:lang w:val="en-US" w:eastAsia="zh-CN"/>
        </w:rPr>
      </w:pPr>
      <w:r>
        <w:rPr>
          <w:rFonts w:hint="eastAsia" w:ascii="黑体" w:hAnsi="黑体" w:eastAsia="黑体" w:cs="黑体"/>
          <w:sz w:val="32"/>
          <w:szCs w:val="32"/>
        </w:rPr>
        <w:t>040101—04</w:t>
      </w:r>
      <w:r>
        <w:rPr>
          <w:rFonts w:hint="eastAsia" w:ascii="黑体" w:hAnsi="黑体" w:eastAsia="黑体" w:cs="黑体"/>
          <w:sz w:val="32"/>
          <w:szCs w:val="32"/>
          <w:lang w:val="en-US" w:eastAsia="zh-CN"/>
        </w:rPr>
        <w:t>1000 税务行政处罚</w:t>
      </w:r>
    </w:p>
    <w:p>
      <w:pPr>
        <w:rPr>
          <w:rFonts w:hint="eastAsia" w:ascii="仿宋_GB2312" w:hAnsi="黑体" w:eastAsia="仿宋_GB2312" w:cs="宋体"/>
          <w:sz w:val="32"/>
          <w:szCs w:val="32"/>
        </w:rPr>
      </w:pPr>
    </w:p>
    <w:p>
      <w:pPr>
        <w:rPr>
          <w:rFonts w:hint="eastAsia" w:ascii="仿宋_GB2312" w:hAnsi="黑体" w:eastAsia="仿宋_GB2312" w:cs="宋体"/>
          <w:sz w:val="32"/>
          <w:szCs w:val="32"/>
        </w:rPr>
      </w:pPr>
      <w:r>
        <w:rPr>
          <w:rFonts w:hint="eastAsia" w:ascii="仿宋_GB2312" w:hAnsi="黑体" w:eastAsia="仿宋_GB2312" w:cs="宋体"/>
          <w:sz w:val="32"/>
          <w:szCs w:val="32"/>
        </w:rPr>
        <w:t>简易程序：</w:t>
      </w:r>
    </w:p>
    <w:p>
      <w:pPr>
        <w:rPr>
          <w:rFonts w:hint="eastAsia" w:ascii="仿宋_GB2312" w:hAnsi="黑体" w:eastAsia="仿宋_GB2312" w:cs="宋体"/>
          <w:sz w:val="32"/>
          <w:szCs w:val="32"/>
        </w:rPr>
      </w:pPr>
    </w:p>
    <w:p>
      <w:pPr>
        <w:jc w:val="center"/>
        <w:rPr>
          <w:rFonts w:hint="eastAsia" w:ascii="仿宋_GB2312" w:hAnsi="华文楷体" w:eastAsia="仿宋_GB2312"/>
          <w:sz w:val="32"/>
          <w:szCs w:val="32"/>
        </w:rPr>
      </w:pPr>
      <w:r>
        <w:rPr>
          <w:rFonts w:hint="eastAsia" w:ascii="仿宋_GB2312" w:eastAsia="仿宋_GB2312"/>
          <w:sz w:val="32"/>
          <w:szCs w:val="32"/>
        </w:rPr>
        <w:object>
          <v:shape id="_x0000_i1038" o:spt="75" type="#_x0000_t75" style="height:287.85pt;width:264.85pt;" o:ole="t" filled="f" o:preferrelative="t" stroked="f" coordsize="21600,21600">
            <v:path/>
            <v:fill on="f" focussize="0,0"/>
            <v:stroke on="f"/>
            <v:imagedata r:id="rId39" o:title=""/>
            <o:lock v:ext="edit" aspectratio="t"/>
            <w10:wrap type="none"/>
            <w10:anchorlock/>
          </v:shape>
          <o:OLEObject Type="Embed" ProgID="Visio.Drawing.15" ShapeID="_x0000_i1038" DrawAspect="Content" ObjectID="_1468075741" r:id="rId38">
            <o:LockedField>false</o:LockedField>
          </o:OLEObject>
        </w:object>
      </w:r>
    </w:p>
    <w:p>
      <w:pPr>
        <w:spacing w:line="220" w:lineRule="atLeast"/>
        <w:rPr>
          <w:rFonts w:hint="eastAsia" w:ascii="仿宋_GB2312" w:hAnsi="华文楷体" w:eastAsia="仿宋_GB2312"/>
          <w:sz w:val="32"/>
          <w:szCs w:val="32"/>
        </w:rPr>
      </w:pPr>
      <w:r>
        <w:rPr>
          <w:rFonts w:hint="eastAsia" w:ascii="仿宋_GB2312" w:hAnsi="华文楷体" w:eastAsia="仿宋_GB2312"/>
          <w:sz w:val="32"/>
          <w:szCs w:val="32"/>
        </w:rPr>
        <w:br w:type="page"/>
      </w:r>
      <w:r>
        <w:rPr>
          <w:rFonts w:hint="eastAsia" w:ascii="仿宋_GB2312" w:hAnsi="华文楷体" w:eastAsia="仿宋_GB2312"/>
          <w:sz w:val="32"/>
          <w:szCs w:val="32"/>
        </w:rPr>
        <w:t>普通程序：</w:t>
      </w:r>
    </w:p>
    <w:p>
      <w:pPr>
        <w:rPr>
          <w:rFonts w:ascii="仿宋_GB2312" w:hAnsi="华文楷体" w:eastAsia="仿宋_GB2312"/>
          <w:sz w:val="32"/>
          <w:szCs w:val="32"/>
        </w:rPr>
      </w:pPr>
    </w:p>
    <w:p>
      <w:r>
        <w:object>
          <v:shape id="_x0000_i1039" o:spt="75" type="#_x0000_t75" style="height:471.6pt;width:410.8pt;" o:ole="t" filled="f" o:preferrelative="t" stroked="f" coordsize="21600,21600">
            <v:path/>
            <v:fill on="f" focussize="0,0"/>
            <v:stroke on="f"/>
            <v:imagedata r:id="rId41" o:title=""/>
            <o:lock v:ext="edit" aspectratio="t"/>
            <w10:wrap type="none"/>
            <w10:anchorlock/>
          </v:shape>
          <o:OLEObject Type="Embed" ProgID="Visio.Drawing.15" ShapeID="_x0000_i1039" DrawAspect="Content" ObjectID="_1468075742" r:id="rId40">
            <o:LockedField>false</o:LockedField>
          </o:OLEObject>
        </w:object>
      </w:r>
    </w:p>
    <w:p>
      <w:pPr>
        <w:spacing w:line="500" w:lineRule="exact"/>
        <w:rPr>
          <w:rFonts w:hint="eastAsia" w:ascii="仿宋_GB2312" w:hAnsi="宋体" w:eastAsia="仿宋_GB2312" w:cs="宋体"/>
          <w:b/>
          <w:sz w:val="24"/>
        </w:rPr>
      </w:pPr>
      <w: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040801</w:t>
      </w:r>
      <w:r>
        <w:rPr>
          <w:rFonts w:hint="eastAsia" w:ascii="仿宋_GB2312" w:eastAsia="仿宋_GB2312"/>
          <w:sz w:val="24"/>
        </w:rPr>
        <w:tab/>
      </w:r>
      <w:r>
        <w:rPr>
          <w:rFonts w:hint="eastAsia" w:ascii="仿宋_GB2312" w:eastAsia="仿宋_GB2312"/>
          <w:sz w:val="24"/>
        </w:rPr>
        <w:t>对用人单位未按时足额缴纳社会保险费，经税务机关责令限期缴纳或者补足，逾期仍不缴纳的处罚</w:t>
      </w:r>
    </w:p>
    <w:p>
      <w:pPr>
        <w:spacing w:line="500" w:lineRule="exact"/>
        <w:ind w:left="960" w:hanging="960" w:hangingChars="400"/>
        <w:rPr>
          <w:rFonts w:hint="eastAsia" w:ascii="仿宋_GB2312" w:hAnsi="宋体" w:eastAsia="仿宋_GB2312" w:cs="宋体"/>
          <w:b w:val="0"/>
          <w:bCs/>
          <w:color w:val="auto"/>
          <w:sz w:val="24"/>
          <w:highlight w:val="none"/>
          <w:lang w:val="en-US" w:eastAsia="zh-CN"/>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ind w:left="958" w:leftChars="456" w:firstLine="0" w:firstLineChars="0"/>
        <w:rPr>
          <w:rFonts w:hint="eastAsia" w:ascii="仿宋_GB2312" w:hAnsi="宋体" w:eastAsia="仿宋_GB2312" w:cs="宋体"/>
          <w:b w:val="0"/>
          <w:bCs/>
          <w:sz w:val="24"/>
          <w:highlight w:val="none"/>
          <w:lang w:val="en-US" w:eastAsia="zh-CN"/>
        </w:rPr>
      </w:pPr>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040802</w:t>
      </w:r>
      <w:r>
        <w:rPr>
          <w:rFonts w:hint="eastAsia" w:ascii="仿宋_GB2312" w:eastAsia="仿宋_GB2312"/>
          <w:sz w:val="24"/>
        </w:rPr>
        <w:tab/>
      </w:r>
      <w:r>
        <w:rPr>
          <w:rFonts w:hint="eastAsia" w:ascii="仿宋_GB2312" w:eastAsia="仿宋_GB2312"/>
          <w:sz w:val="24"/>
        </w:rPr>
        <w:t>缴费单位延迟缴纳社会保险费的，对直接负责的主管人员和其他直接责任人员的处罚</w:t>
      </w:r>
    </w:p>
    <w:p>
      <w:pPr>
        <w:spacing w:line="500" w:lineRule="exact"/>
        <w:ind w:left="960" w:hanging="960" w:hangingChars="400"/>
        <w:rPr>
          <w:rFonts w:hint="default"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numPr>
          <w:numId w:val="0"/>
        </w:numPr>
        <w:rPr>
          <w:rFonts w:hint="eastAsia"/>
          <w:lang w:eastAsia="zh-CN"/>
        </w:rPr>
      </w:pPr>
    </w:p>
    <w:p>
      <w:pPr>
        <w:numPr>
          <w:numId w:val="0"/>
        </w:numPr>
        <w:rPr>
          <w:rFonts w:hint="eastAsia"/>
          <w:lang w:eastAsia="zh-CN"/>
        </w:rPr>
      </w:pPr>
    </w:p>
    <w:p>
      <w:pPr>
        <w:numPr>
          <w:numId w:val="0"/>
        </w:numPr>
        <w:rPr>
          <w:rFonts w:hint="eastAsia"/>
          <w:lang w:eastAsia="zh-CN"/>
        </w:rPr>
      </w:pPr>
    </w:p>
    <w:p>
      <w:pPr>
        <w:numPr>
          <w:numId w:val="0"/>
        </w:numPr>
        <w:rPr>
          <w:rFonts w:hint="eastAsia"/>
          <w:lang w:eastAsia="zh-CN"/>
        </w:rPr>
      </w:pPr>
    </w:p>
    <w:p>
      <w:pPr>
        <w:rPr>
          <w:rFonts w:hint="eastAsia" w:ascii="仿宋_GB2312" w:eastAsia="仿宋_GB2312"/>
          <w:sz w:val="32"/>
          <w:szCs w:val="32"/>
        </w:rPr>
      </w:pPr>
      <w:r>
        <w:rPr>
          <w:rFonts w:hint="eastAsia" w:ascii="仿宋_GB2312" w:eastAsia="仿宋_GB2312"/>
          <w:sz w:val="32"/>
          <w:szCs w:val="32"/>
          <w:lang w:val="en-US" w:eastAsia="zh-CN"/>
        </w:rPr>
        <w:t>081900</w:t>
      </w:r>
      <w:r>
        <w:rPr>
          <w:rFonts w:hint="eastAsia" w:ascii="仿宋_GB2312" w:eastAsia="仿宋_GB2312"/>
          <w:sz w:val="32"/>
          <w:szCs w:val="32"/>
        </w:rPr>
        <w:tab/>
      </w:r>
      <w:r>
        <w:rPr>
          <w:rFonts w:hint="eastAsia" w:ascii="仿宋_GB2312" w:eastAsia="仿宋_GB2312"/>
          <w:sz w:val="32"/>
          <w:szCs w:val="32"/>
        </w:rPr>
        <w:t>税收违法行为检举管理</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40" o:spt="75" type="#_x0000_t75" style="height:258.95pt;width:415pt;" o:ole="t" filled="f" o:preferrelative="t" stroked="f" coordsize="21600,21600">
            <v:path/>
            <v:fill on="f" focussize="0,0"/>
            <v:stroke on="f"/>
            <v:imagedata r:id="rId43" o:title=""/>
            <o:lock v:ext="edit" aspectratio="t"/>
            <w10:wrap type="none"/>
            <w10:anchorlock/>
          </v:shape>
          <o:OLEObject Type="Embed" ProgID="Visio.Drawing.15" ShapeID="_x0000_i1040" DrawAspect="Content" ObjectID="_1468075743" r:id="rId42">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070100</w:t>
      </w:r>
      <w:r>
        <w:rPr>
          <w:rFonts w:hint="eastAsia" w:ascii="仿宋_GB2312" w:eastAsia="仿宋_GB2312"/>
          <w:sz w:val="32"/>
          <w:szCs w:val="32"/>
        </w:rPr>
        <w:tab/>
      </w:r>
      <w:r>
        <w:rPr>
          <w:rFonts w:hint="eastAsia" w:ascii="仿宋_GB2312" w:eastAsia="仿宋_GB2312"/>
          <w:sz w:val="32"/>
          <w:szCs w:val="32"/>
        </w:rPr>
        <w:t>对检举税收违法行为的奖励</w:t>
      </w:r>
    </w:p>
    <w:p>
      <w:pPr>
        <w:rPr>
          <w:rFonts w:hint="eastAsia" w:ascii="仿宋_GB2312" w:eastAsia="仿宋_GB2312"/>
          <w:sz w:val="32"/>
          <w:szCs w:val="32"/>
        </w:rPr>
      </w:pPr>
    </w:p>
    <w:p>
      <w:r>
        <w:object>
          <v:shape id="_x0000_i1041" o:spt="75" type="#_x0000_t75" style="height:428.15pt;width:356.2pt;" o:ole="t" filled="f" o:preferrelative="t" stroked="f" coordsize="21600,21600">
            <v:path/>
            <v:fill on="f" focussize="0,0"/>
            <v:stroke on="f"/>
            <v:imagedata r:id="rId45" o:title=""/>
            <o:lock v:ext="edit" aspectratio="t"/>
            <w10:wrap type="none"/>
            <w10:anchorlock/>
          </v:shape>
          <o:OLEObject Type="Embed" ProgID="Visio.Drawing.15" ShapeID="_x0000_i1041" DrawAspect="Content" ObjectID="_1468075744" r:id="rId44">
            <o:LockedField>false</o:LockedField>
          </o:OLEObject>
        </w:object>
      </w:r>
    </w:p>
    <w:p>
      <w:pPr>
        <w:rPr>
          <w:rFonts w:hint="eastAsia"/>
        </w:rPr>
      </w:pPr>
    </w:p>
    <w:p>
      <w:pPr>
        <w:rPr>
          <w:rFonts w:hint="eastAsia" w:ascii="仿宋_GB2312" w:eastAsia="仿宋_GB2312"/>
          <w:sz w:val="32"/>
          <w:szCs w:val="32"/>
        </w:rPr>
      </w:pPr>
      <w:r>
        <w:rPr>
          <w:rFonts w:ascii="仿宋_GB2312" w:hAnsi="仿宋" w:eastAsia="仿宋_GB2312"/>
          <w:sz w:val="32"/>
          <w:szCs w:val="32"/>
        </w:rPr>
        <w:br w:type="page"/>
      </w:r>
      <w:r>
        <w:rPr>
          <w:rFonts w:hint="eastAsia" w:ascii="黑体" w:hAnsi="黑体" w:eastAsia="黑体" w:cs="黑体"/>
          <w:sz w:val="32"/>
          <w:szCs w:val="32"/>
        </w:rPr>
        <w:t>030</w:t>
      </w:r>
      <w:r>
        <w:rPr>
          <w:rFonts w:hint="eastAsia" w:ascii="黑体" w:hAnsi="黑体" w:eastAsia="黑体" w:cs="黑体"/>
          <w:sz w:val="32"/>
          <w:szCs w:val="32"/>
          <w:lang w:val="en-US" w:eastAsia="zh-CN"/>
        </w:rPr>
        <w:t>4</w:t>
      </w:r>
      <w:r>
        <w:rPr>
          <w:rFonts w:hint="eastAsia" w:ascii="黑体" w:hAnsi="黑体" w:eastAsia="黑体" w:cs="黑体"/>
          <w:sz w:val="32"/>
          <w:szCs w:val="32"/>
        </w:rPr>
        <w:t>00</w:t>
      </w:r>
      <w:r>
        <w:rPr>
          <w:rFonts w:hint="eastAsia" w:ascii="黑体" w:hAnsi="黑体" w:eastAsia="黑体" w:cs="黑体"/>
          <w:sz w:val="32"/>
          <w:szCs w:val="32"/>
        </w:rPr>
        <w:tab/>
      </w:r>
      <w:r>
        <w:rPr>
          <w:rFonts w:hint="eastAsia" w:ascii="黑体" w:hAnsi="黑体" w:eastAsia="黑体" w:cs="黑体"/>
          <w:sz w:val="32"/>
          <w:szCs w:val="32"/>
        </w:rPr>
        <w:t>涉税专业服务执业情况检查</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72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object>
          <v:shape id="_x0000_i1042" o:spt="75" type="#_x0000_t75" style="height:326.45pt;width:414.85pt;" o:ole="t" filled="f" o:preferrelative="t" stroked="f" coordsize="21600,21600">
            <v:path/>
            <v:fill on="f" focussize="0,0"/>
            <v:stroke on="f"/>
            <v:imagedata r:id="rId47" o:title=""/>
            <o:lock v:ext="edit" aspectratio="f"/>
            <w10:wrap type="none"/>
            <w10:anchorlock/>
          </v:shape>
          <o:OLEObject Type="Embed" ProgID="Visio.Drawing.15" ShapeID="_x0000_i1042" DrawAspect="Content" ObjectID="_1468075745" r:id="rId4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72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72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720" w:lineRule="auto"/>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720" w:lineRule="auto"/>
        <w:ind w:firstLine="640" w:firstLineChars="200"/>
        <w:textAlignment w:val="auto"/>
        <w:rPr>
          <w:rFonts w:hint="eastAsia" w:ascii="仿宋_GB2312" w:eastAsia="仿宋_GB2312"/>
          <w:sz w:val="32"/>
          <w:szCs w:val="32"/>
        </w:rPr>
      </w:pPr>
    </w:p>
    <w:p>
      <w:pPr>
        <w:numPr>
          <w:ilvl w:val="0"/>
          <w:numId w:val="1"/>
        </w:numPr>
        <w:rPr>
          <w:rFonts w:hint="eastAsia" w:ascii="黑体" w:hAnsi="黑体" w:eastAsia="黑体" w:cs="黑体"/>
          <w:sz w:val="32"/>
          <w:szCs w:val="32"/>
          <w:lang w:eastAsia="zh-CN"/>
        </w:rPr>
      </w:pPr>
      <w:r>
        <w:rPr>
          <w:rFonts w:hint="eastAsia" w:ascii="黑体" w:hAnsi="黑体" w:eastAsia="黑体" w:cs="黑体"/>
          <w:sz w:val="32"/>
          <w:szCs w:val="32"/>
          <w:lang w:eastAsia="zh-CN"/>
        </w:rPr>
        <w:t>其他</w:t>
      </w:r>
    </w:p>
    <w:p>
      <w:pPr>
        <w:numPr>
          <w:numId w:val="0"/>
        </w:numPr>
        <w:rPr>
          <w:rFonts w:hint="eastAsia" w:ascii="仿宋_GB2312" w:eastAsia="仿宋_GB2312"/>
          <w:sz w:val="32"/>
          <w:szCs w:val="32"/>
        </w:rPr>
      </w:pPr>
      <w:r>
        <w:rPr>
          <w:rFonts w:hint="eastAsia" w:ascii="仿宋_GB2312" w:eastAsia="仿宋_GB2312"/>
          <w:sz w:val="32"/>
          <w:szCs w:val="32"/>
        </w:rPr>
        <w:t>08</w:t>
      </w:r>
      <w:r>
        <w:rPr>
          <w:rFonts w:hint="eastAsia" w:ascii="仿宋_GB2312" w:eastAsia="仿宋_GB2312"/>
          <w:sz w:val="32"/>
          <w:szCs w:val="32"/>
          <w:lang w:val="en-US" w:eastAsia="zh-CN"/>
        </w:rPr>
        <w:t>21</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政府信息公开</w:t>
      </w:r>
    </w:p>
    <w:p>
      <w:pPr>
        <w:adjustRightInd w:val="0"/>
        <w:snapToGrid w:val="0"/>
        <w:spacing w:line="620" w:lineRule="exact"/>
        <w:rPr>
          <w:rFonts w:hint="eastAsia" w:ascii="仿宋_GB2312" w:eastAsia="仿宋_GB2312"/>
          <w:sz w:val="32"/>
          <w:szCs w:val="32"/>
        </w:rPr>
      </w:pPr>
    </w:p>
    <w:p>
      <w:r>
        <w:object>
          <v:shape id="_x0000_i1047" o:spt="75" type="#_x0000_t75" style="height:293.4pt;width:415.15pt;" o:ole="t" filled="f" o:preferrelative="t" stroked="f" coordsize="21600,21600">
            <v:path/>
            <v:fill on="f" focussize="0,0"/>
            <v:stroke on="f"/>
            <v:imagedata r:id="rId49" o:title=""/>
            <o:lock v:ext="edit" aspectratio="t"/>
            <w10:wrap type="none"/>
            <w10:anchorlock/>
          </v:shape>
          <o:OLEObject Type="Embed" ProgID="Visio.Drawing.15" ShapeID="_x0000_i1047" DrawAspect="Content" ObjectID="_1468075746" r:id="rId48">
            <o:LockedField>false</o:LockedField>
          </o:OLEObject>
        </w:object>
      </w:r>
    </w:p>
    <w:p>
      <w:pPr>
        <w:keepNext w:val="0"/>
        <w:keepLines w:val="0"/>
        <w:pageBreakBefore w:val="0"/>
        <w:widowControl w:val="0"/>
        <w:numPr>
          <w:numId w:val="0"/>
        </w:numPr>
        <w:kinsoku/>
        <w:wordWrap/>
        <w:overflowPunct/>
        <w:topLinePunct w:val="0"/>
        <w:autoSpaceDE/>
        <w:autoSpaceDN/>
        <w:bidi w:val="0"/>
        <w:adjustRightInd w:val="0"/>
        <w:snapToGrid w:val="0"/>
        <w:spacing w:line="720" w:lineRule="auto"/>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110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C1EF"/>
    <w:multiLevelType w:val="singleLevel"/>
    <w:tmpl w:val="CB27C1E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720AA"/>
    <w:rsid w:val="41172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theme" Target="theme/theme1.xml"/><Relationship Id="rId49" Type="http://schemas.openxmlformats.org/officeDocument/2006/relationships/image" Target="media/image22.emf"/><Relationship Id="rId48" Type="http://schemas.openxmlformats.org/officeDocument/2006/relationships/oleObject" Target="embeddings/oleObject22.bin"/><Relationship Id="rId47" Type="http://schemas.openxmlformats.org/officeDocument/2006/relationships/image" Target="media/image21.emf"/><Relationship Id="rId46" Type="http://schemas.openxmlformats.org/officeDocument/2006/relationships/oleObject" Target="embeddings/oleObject21.bin"/><Relationship Id="rId45" Type="http://schemas.openxmlformats.org/officeDocument/2006/relationships/image" Target="media/image20.emf"/><Relationship Id="rId44" Type="http://schemas.openxmlformats.org/officeDocument/2006/relationships/oleObject" Target="embeddings/oleObject20.bin"/><Relationship Id="rId43" Type="http://schemas.openxmlformats.org/officeDocument/2006/relationships/image" Target="media/image19.emf"/><Relationship Id="rId42" Type="http://schemas.openxmlformats.org/officeDocument/2006/relationships/oleObject" Target="embeddings/oleObject19.bin"/><Relationship Id="rId41" Type="http://schemas.openxmlformats.org/officeDocument/2006/relationships/image" Target="media/image18.emf"/><Relationship Id="rId40" Type="http://schemas.openxmlformats.org/officeDocument/2006/relationships/oleObject" Target="embeddings/oleObject18.bin"/><Relationship Id="rId4" Type="http://schemas.openxmlformats.org/officeDocument/2006/relationships/footer" Target="footer2.xml"/><Relationship Id="rId39" Type="http://schemas.openxmlformats.org/officeDocument/2006/relationships/image" Target="media/image17.emf"/><Relationship Id="rId38" Type="http://schemas.openxmlformats.org/officeDocument/2006/relationships/oleObject" Target="embeddings/oleObject17.bin"/><Relationship Id="rId37" Type="http://schemas.openxmlformats.org/officeDocument/2006/relationships/image" Target="media/image16.emf"/><Relationship Id="rId36" Type="http://schemas.openxmlformats.org/officeDocument/2006/relationships/oleObject" Target="embeddings/oleObject16.bin"/><Relationship Id="rId35" Type="http://schemas.openxmlformats.org/officeDocument/2006/relationships/image" Target="media/image15.emf"/><Relationship Id="rId34" Type="http://schemas.openxmlformats.org/officeDocument/2006/relationships/oleObject" Target="embeddings/oleObject15.bin"/><Relationship Id="rId33" Type="http://schemas.openxmlformats.org/officeDocument/2006/relationships/image" Target="media/image14.emf"/><Relationship Id="rId32" Type="http://schemas.openxmlformats.org/officeDocument/2006/relationships/oleObject" Target="embeddings/oleObject14.bin"/><Relationship Id="rId31" Type="http://schemas.openxmlformats.org/officeDocument/2006/relationships/image" Target="media/image13.emf"/><Relationship Id="rId30" Type="http://schemas.openxmlformats.org/officeDocument/2006/relationships/oleObject" Target="embeddings/oleObject13.bin"/><Relationship Id="rId3" Type="http://schemas.openxmlformats.org/officeDocument/2006/relationships/footer" Target="footer1.xml"/><Relationship Id="rId29" Type="http://schemas.openxmlformats.org/officeDocument/2006/relationships/image" Target="media/image12.emf"/><Relationship Id="rId28" Type="http://schemas.openxmlformats.org/officeDocument/2006/relationships/oleObject" Target="embeddings/oleObject12.bin"/><Relationship Id="rId27" Type="http://schemas.openxmlformats.org/officeDocument/2006/relationships/image" Target="media/image11.emf"/><Relationship Id="rId26" Type="http://schemas.openxmlformats.org/officeDocument/2006/relationships/oleObject" Target="embeddings/oleObject11.bin"/><Relationship Id="rId25" Type="http://schemas.openxmlformats.org/officeDocument/2006/relationships/image" Target="media/image10.emf"/><Relationship Id="rId24" Type="http://schemas.openxmlformats.org/officeDocument/2006/relationships/oleObject" Target="embeddings/oleObject10.bin"/><Relationship Id="rId23" Type="http://schemas.openxmlformats.org/officeDocument/2006/relationships/image" Target="media/image9.emf"/><Relationship Id="rId22" Type="http://schemas.openxmlformats.org/officeDocument/2006/relationships/oleObject" Target="embeddings/oleObject9.bin"/><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2025-11-13T07:38:00Z</dcterms:created>
  <dc:creator>张雪洁</dc:creator>
  <cp:lastModifiedBy>张雪洁</cp:lastModifiedBy>
  <dcterms:modified xsi:type="dcterms:W3CDTF">2025-11-13T08:12:32Z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