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国家税务总局内蒙古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准格尔经济开发区税务局202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季度欠税公告</w:t>
      </w:r>
    </w:p>
    <w:p>
      <w:pPr>
        <w:overflowPunct w:val="0"/>
        <w:autoSpaceDE w:val="0"/>
        <w:autoSpaceDN w:val="0"/>
        <w:spacing w:line="560" w:lineRule="exact"/>
        <w:rPr>
          <w:rFonts w:ascii="仿宋_GB2312" w:hAnsi="仿宋_GB2312"/>
        </w:rPr>
      </w:pPr>
      <w:r>
        <w:rPr>
          <w:rFonts w:ascii="仿宋_GB2312" w:hAnsi="仿宋_GB2312"/>
        </w:rPr>
        <w:t xml:space="preserve"> 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根据《中华人民共和国税收征收管理法》第四十五条、《中华人民共和国税收征收管理法实施细则》第七十六条以及国家税务总局《欠税公告办法（试行）》（国家税务总局令第9号）的规定，现将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2025年第一季度鄂尔多斯市乾恒兴实业有限公司等46户纳税人欠缴税款情况公告如下，具体名单见附件。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overflowPunct w:val="0"/>
        <w:autoSpaceDE w:val="0"/>
        <w:autoSpaceDN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附件：国家税务总局内蒙古鄂尔多斯准格尔经济开发区税务局202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2"/>
          <w:szCs w:val="32"/>
        </w:rPr>
        <w:t>季度欠税公告清册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overflowPunct w:val="0"/>
        <w:autoSpaceDE w:val="0"/>
        <w:autoSpaceDN w:val="0"/>
        <w:spacing w:line="560" w:lineRule="exact"/>
        <w:ind w:firstLine="320" w:firstLineChars="1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国家税务总局内蒙古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鄂尔多斯</w:t>
      </w:r>
      <w:r>
        <w:rPr>
          <w:rFonts w:hint="eastAsia" w:ascii="仿宋_GB2312" w:hAnsi="仿宋_GB2312" w:eastAsia="仿宋_GB2312" w:cs="仿宋_GB2312"/>
          <w:sz w:val="32"/>
          <w:szCs w:val="32"/>
        </w:rPr>
        <w:t>准格尔经济开发区税务局</w:t>
      </w:r>
    </w:p>
    <w:p>
      <w:pPr>
        <w:overflowPunct w:val="0"/>
        <w:autoSpaceDE w:val="0"/>
        <w:autoSpaceDN w:val="0"/>
        <w:spacing w:line="560" w:lineRule="exact"/>
        <w:ind w:firstLine="3200" w:firstLineChars="1000"/>
        <w:jc w:val="both"/>
        <w:rPr>
          <w:rFonts w:hint="eastAsia" w:ascii="仿宋_GB2312" w:hAnsi="仿宋_GB2312" w:eastAsia="仿宋_GB2312" w:cs="仿宋_GB2312"/>
          <w:b/>
          <w:bCs/>
          <w:color w:val="FF0000"/>
          <w:spacing w:val="-7"/>
          <w:kern w:val="144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/>
    <w:p>
      <w:pPr>
        <w:tabs>
          <w:tab w:val="left" w:pos="1288"/>
        </w:tabs>
        <w:jc w:val="left"/>
        <w:rPr>
          <w:rFonts w:hint="eastAsia"/>
          <w:lang w:val="en-US" w:eastAsia="zh-CN"/>
        </w:rPr>
      </w:pPr>
      <w:bookmarkStart w:id="0" w:name="_GoBack"/>
      <w:bookmarkEnd w:id="0"/>
    </w:p>
    <w:p/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F547F"/>
    <w:rsid w:val="131B528E"/>
    <w:rsid w:val="367F547F"/>
    <w:rsid w:val="7BE1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仿宋_GB2312" w:cs="Times New Roman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2025-01-13T01:32:00Z</dcterms:created>
  <dc:creator>毛泽渊</dc:creator>
  <cp:lastModifiedBy>毛泽渊</cp:lastModifiedBy>
  <dcterms:modified xsi:type="dcterms:W3CDTF">2025-04-17T06:58:58Z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2052-11.8.2.10158</vt:lpwstr>
  </property>
</Properties>
</file>