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ind w:left="0" w:right="0"/>
        <w:jc w:val="center"/>
        <w:rPr>
          <w:b/>
          <w:bCs/>
          <w:color w:val="333333"/>
          <w:sz w:val="42"/>
          <w:szCs w:val="42"/>
        </w:rPr>
      </w:pPr>
      <w:r>
        <w:rPr>
          <w:b/>
          <w:bCs/>
          <w:i w:val="0"/>
          <w:iCs w:val="0"/>
          <w:caps w:val="0"/>
          <w:color w:val="333333"/>
          <w:spacing w:val="0"/>
          <w:sz w:val="42"/>
          <w:szCs w:val="42"/>
          <w:bdr w:val="none" w:color="auto" w:sz="0" w:space="0"/>
        </w:rPr>
        <w:t>国家税务总局关于营改增后土地增值税若干征管规定的公告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jc w:val="center"/>
        <w:rPr>
          <w:b w:val="0"/>
          <w:bCs w:val="0"/>
          <w:color w:val="999999"/>
          <w:sz w:val="30"/>
          <w:szCs w:val="30"/>
        </w:rPr>
      </w:pPr>
      <w:r>
        <w:rPr>
          <w:b w:val="0"/>
          <w:bCs w:val="0"/>
          <w:i w:val="0"/>
          <w:iCs w:val="0"/>
          <w:caps w:val="0"/>
          <w:color w:val="999999"/>
          <w:spacing w:val="0"/>
          <w:sz w:val="30"/>
          <w:szCs w:val="30"/>
          <w:bdr w:val="none" w:color="auto" w:sz="0" w:space="0"/>
        </w:rPr>
        <w:t>国家税务总局公告2016年第70号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bookmarkStart w:id="0" w:name="_GoBack"/>
      <w:bookmarkEnd w:id="0"/>
      <w:r>
        <w:rPr>
          <w:rFonts w:hint="eastAsia" w:ascii="宋体" w:hAnsi="宋体" w:eastAsia="宋体" w:cs="宋体"/>
          <w:i w:val="0"/>
          <w:iCs w:val="0"/>
          <w:caps w:val="0"/>
          <w:color w:val="333333"/>
          <w:spacing w:val="0"/>
          <w:sz w:val="24"/>
          <w:szCs w:val="24"/>
          <w:bdr w:val="none" w:color="auto" w:sz="0" w:space="0"/>
        </w:rPr>
        <w:t>　　注释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根据《国家税务总局关于土地增值税若干征管口径的公告》（国家税务总局公告2026年第3号），自2026年1月1日起，第一条第二款废止。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为进一步做好营改增后土地增值税征收管理工作，根据</w:t>
      </w:r>
      <w:r>
        <w:rPr>
          <w:rFonts w:hint="eastAsia" w:ascii="宋体" w:hAnsi="宋体" w:eastAsia="宋体" w:cs="宋体"/>
          <w:i w:val="0"/>
          <w:iCs w:val="0"/>
          <w:caps w:val="0"/>
          <w:color w:val="333333"/>
          <w:spacing w:val="0"/>
          <w:sz w:val="24"/>
          <w:szCs w:val="24"/>
          <w:u w:val="none"/>
          <w:bdr w:val="none" w:color="auto" w:sz="0" w:space="0"/>
        </w:rPr>
        <w:fldChar w:fldCharType="begin"/>
      </w:r>
      <w:r>
        <w:rPr>
          <w:rFonts w:hint="eastAsia" w:ascii="宋体" w:hAnsi="宋体" w:eastAsia="宋体" w:cs="宋体"/>
          <w:i w:val="0"/>
          <w:iCs w:val="0"/>
          <w:caps w:val="0"/>
          <w:color w:val="333333"/>
          <w:spacing w:val="0"/>
          <w:sz w:val="24"/>
          <w:szCs w:val="24"/>
          <w:u w:val="none"/>
          <w:bdr w:val="none" w:color="auto" w:sz="0" w:space="0"/>
        </w:rPr>
        <w:instrText xml:space="preserve"> HYPERLINK "http://100.12.64.172:8888/zcfgknw/c100010/c5194433/content.html" \t "http://71.17.24.17/wjjb/zxwj/202601/_blank" </w:instrText>
      </w:r>
      <w:r>
        <w:rPr>
          <w:rFonts w:hint="eastAsia" w:ascii="宋体" w:hAnsi="宋体" w:eastAsia="宋体" w:cs="宋体"/>
          <w:i w:val="0"/>
          <w:iCs w:val="0"/>
          <w:caps w:val="0"/>
          <w:color w:val="333333"/>
          <w:spacing w:val="0"/>
          <w:sz w:val="24"/>
          <w:szCs w:val="24"/>
          <w:u w:val="none"/>
          <w:bdr w:val="none" w:color="auto" w:sz="0" w:space="0"/>
        </w:rPr>
        <w:fldChar w:fldCharType="separate"/>
      </w:r>
      <w:r>
        <w:rPr>
          <w:rStyle w:val="8"/>
          <w:rFonts w:hint="eastAsia" w:ascii="宋体" w:hAnsi="宋体" w:eastAsia="宋体" w:cs="宋体"/>
          <w:i w:val="0"/>
          <w:iCs w:val="0"/>
          <w:caps w:val="0"/>
          <w:color w:val="333333"/>
          <w:spacing w:val="0"/>
          <w:sz w:val="24"/>
          <w:szCs w:val="24"/>
          <w:u w:val="none"/>
          <w:bdr w:val="none" w:color="auto" w:sz="0" w:space="0"/>
        </w:rPr>
        <w:t>《中华人民共和国土地增值税暂行条例》</w:t>
      </w:r>
      <w:r>
        <w:rPr>
          <w:rFonts w:hint="eastAsia" w:ascii="宋体" w:hAnsi="宋体" w:eastAsia="宋体" w:cs="宋体"/>
          <w:i w:val="0"/>
          <w:iCs w:val="0"/>
          <w:caps w:val="0"/>
          <w:color w:val="333333"/>
          <w:spacing w:val="0"/>
          <w:sz w:val="24"/>
          <w:szCs w:val="24"/>
          <w:u w:val="none"/>
          <w:bdr w:val="none" w:color="auto" w:sz="0" w:space="0"/>
        </w:rPr>
        <w:fldChar w:fldCharType="end"/>
      </w:r>
      <w:r>
        <w:rPr>
          <w:rFonts w:hint="eastAsia" w:ascii="宋体" w:hAnsi="宋体" w:eastAsia="宋体" w:cs="宋体"/>
          <w:i w:val="0"/>
          <w:iCs w:val="0"/>
          <w:caps w:val="0"/>
          <w:color w:val="333333"/>
          <w:spacing w:val="0"/>
          <w:sz w:val="24"/>
          <w:szCs w:val="24"/>
          <w:bdr w:val="none" w:color="auto" w:sz="0" w:space="0"/>
        </w:rPr>
        <w:t>及其实施细则、</w:t>
      </w:r>
      <w:r>
        <w:rPr>
          <w:rFonts w:hint="eastAsia" w:ascii="宋体" w:hAnsi="宋体" w:eastAsia="宋体" w:cs="宋体"/>
          <w:i w:val="0"/>
          <w:iCs w:val="0"/>
          <w:caps w:val="0"/>
          <w:color w:val="333333"/>
          <w:spacing w:val="0"/>
          <w:sz w:val="24"/>
          <w:szCs w:val="24"/>
          <w:u w:val="none"/>
          <w:bdr w:val="none" w:color="auto" w:sz="0" w:space="0"/>
        </w:rPr>
        <w:fldChar w:fldCharType="begin"/>
      </w:r>
      <w:r>
        <w:rPr>
          <w:rFonts w:hint="eastAsia" w:ascii="宋体" w:hAnsi="宋体" w:eastAsia="宋体" w:cs="宋体"/>
          <w:i w:val="0"/>
          <w:iCs w:val="0"/>
          <w:caps w:val="0"/>
          <w:color w:val="333333"/>
          <w:spacing w:val="0"/>
          <w:sz w:val="24"/>
          <w:szCs w:val="24"/>
          <w:u w:val="none"/>
          <w:bdr w:val="none" w:color="auto" w:sz="0" w:space="0"/>
        </w:rPr>
        <w:instrText xml:space="preserve"> HYPERLINK "http://100.12.64.172:8888/zcfgknw/c102417/c5203730/content.html" \t "http://71.17.24.17/wjjb/zxwj/202601/_blank" </w:instrText>
      </w:r>
      <w:r>
        <w:rPr>
          <w:rFonts w:hint="eastAsia" w:ascii="宋体" w:hAnsi="宋体" w:eastAsia="宋体" w:cs="宋体"/>
          <w:i w:val="0"/>
          <w:iCs w:val="0"/>
          <w:caps w:val="0"/>
          <w:color w:val="333333"/>
          <w:spacing w:val="0"/>
          <w:sz w:val="24"/>
          <w:szCs w:val="24"/>
          <w:u w:val="none"/>
          <w:bdr w:val="none" w:color="auto" w:sz="0" w:space="0"/>
        </w:rPr>
        <w:fldChar w:fldCharType="separate"/>
      </w:r>
      <w:r>
        <w:rPr>
          <w:rStyle w:val="8"/>
          <w:rFonts w:hint="eastAsia" w:ascii="宋体" w:hAnsi="宋体" w:eastAsia="宋体" w:cs="宋体"/>
          <w:i w:val="0"/>
          <w:iCs w:val="0"/>
          <w:caps w:val="0"/>
          <w:color w:val="333333"/>
          <w:spacing w:val="0"/>
          <w:sz w:val="24"/>
          <w:szCs w:val="24"/>
          <w:u w:val="none"/>
          <w:bdr w:val="none" w:color="auto" w:sz="0" w:space="0"/>
        </w:rPr>
        <w:t>《财政部 国家税务总局关于营改增后契税 房产税 土地增值税 个人所得税计税依据问题的通知》</w:t>
      </w:r>
      <w:r>
        <w:rPr>
          <w:rFonts w:hint="eastAsia" w:ascii="宋体" w:hAnsi="宋体" w:eastAsia="宋体" w:cs="宋体"/>
          <w:i w:val="0"/>
          <w:iCs w:val="0"/>
          <w:caps w:val="0"/>
          <w:color w:val="333333"/>
          <w:spacing w:val="0"/>
          <w:sz w:val="24"/>
          <w:szCs w:val="24"/>
          <w:u w:val="none"/>
          <w:bdr w:val="none" w:color="auto" w:sz="0" w:space="0"/>
        </w:rPr>
        <w:fldChar w:fldCharType="end"/>
      </w:r>
      <w:r>
        <w:rPr>
          <w:rFonts w:hint="eastAsia" w:ascii="宋体" w:hAnsi="宋体" w:eastAsia="宋体" w:cs="宋体"/>
          <w:i w:val="0"/>
          <w:iCs w:val="0"/>
          <w:caps w:val="0"/>
          <w:color w:val="333333"/>
          <w:spacing w:val="0"/>
          <w:sz w:val="24"/>
          <w:szCs w:val="24"/>
          <w:bdr w:val="none" w:color="auto" w:sz="0" w:space="0"/>
        </w:rPr>
        <w:t>（财税〔2016〕43号）等规定，现就土地增值税若干征管问题明确如下：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w:t>
      </w:r>
      <w:r>
        <w:rPr>
          <w:rStyle w:val="7"/>
          <w:rFonts w:hint="eastAsia" w:ascii="宋体" w:hAnsi="宋体" w:eastAsia="宋体" w:cs="宋体"/>
          <w:i w:val="0"/>
          <w:iCs w:val="0"/>
          <w:caps w:val="0"/>
          <w:color w:val="333333"/>
          <w:spacing w:val="0"/>
          <w:sz w:val="24"/>
          <w:szCs w:val="24"/>
          <w:bdr w:val="none" w:color="auto" w:sz="0" w:space="0"/>
        </w:rPr>
        <w:t>　一、关于营改增后土地增值税应税收入确认问题</w:t>
      </w:r>
      <w:r>
        <w:rPr>
          <w:rFonts w:hint="eastAsia" w:ascii="宋体" w:hAnsi="宋体" w:eastAsia="宋体" w:cs="宋体"/>
          <w:i w:val="0"/>
          <w:iCs w:val="0"/>
          <w:caps w:val="0"/>
          <w:color w:val="333333"/>
          <w:spacing w:val="0"/>
          <w:sz w:val="24"/>
          <w:szCs w:val="24"/>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营改增后，纳税人转让房地产的土地增值税应税收入不含增值税。适用增值税一般计税方法的纳税人，其转让房地产的土地增值税应税收入不含增值税销项税额；适用简易计税方法的纳税人，其转让房地产的土地增值税应税收入不含增值税应纳税额。</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为方便纳税人，简化土地增值税预征税款计算，房地产开发企业采取预收款方式销售自行开发的房地产项目的，可按照以下方法计算土地增值税预征计征依据：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土地增值税预征的计征依据=预收款-应预缴增值税税款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w:t>
      </w:r>
      <w:r>
        <w:rPr>
          <w:rStyle w:val="7"/>
          <w:rFonts w:hint="eastAsia" w:ascii="宋体" w:hAnsi="宋体" w:eastAsia="宋体" w:cs="宋体"/>
          <w:i w:val="0"/>
          <w:iCs w:val="0"/>
          <w:caps w:val="0"/>
          <w:color w:val="333333"/>
          <w:spacing w:val="0"/>
          <w:sz w:val="24"/>
          <w:szCs w:val="24"/>
          <w:bdr w:val="none" w:color="auto" w:sz="0" w:space="0"/>
        </w:rPr>
        <w:t>　二、关于营改增后视同销售房地产的土地增值税应税收入确认问题</w:t>
      </w:r>
      <w:r>
        <w:rPr>
          <w:rFonts w:hint="eastAsia" w:ascii="宋体" w:hAnsi="宋体" w:eastAsia="宋体" w:cs="宋体"/>
          <w:i w:val="0"/>
          <w:iCs w:val="0"/>
          <w:caps w:val="0"/>
          <w:color w:val="333333"/>
          <w:spacing w:val="0"/>
          <w:sz w:val="24"/>
          <w:szCs w:val="24"/>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纳税人将开发产品用于职工福利、奖励、对外投资、分配给股东或投资人、抵偿债务、换取其他单位和个人的非货币性资产等，发生所有权转移时应视同销售房地产，其收入应按照</w:t>
      </w:r>
      <w:r>
        <w:rPr>
          <w:rFonts w:hint="eastAsia" w:ascii="宋体" w:hAnsi="宋体" w:eastAsia="宋体" w:cs="宋体"/>
          <w:i w:val="0"/>
          <w:iCs w:val="0"/>
          <w:caps w:val="0"/>
          <w:color w:val="333333"/>
          <w:spacing w:val="0"/>
          <w:sz w:val="24"/>
          <w:szCs w:val="24"/>
          <w:u w:val="none"/>
          <w:bdr w:val="none" w:color="auto" w:sz="0" w:space="0"/>
        </w:rPr>
        <w:fldChar w:fldCharType="begin"/>
      </w:r>
      <w:r>
        <w:rPr>
          <w:rFonts w:hint="eastAsia" w:ascii="宋体" w:hAnsi="宋体" w:eastAsia="宋体" w:cs="宋体"/>
          <w:i w:val="0"/>
          <w:iCs w:val="0"/>
          <w:caps w:val="0"/>
          <w:color w:val="333333"/>
          <w:spacing w:val="0"/>
          <w:sz w:val="24"/>
          <w:szCs w:val="24"/>
          <w:u w:val="none"/>
          <w:bdr w:val="none" w:color="auto" w:sz="0" w:space="0"/>
        </w:rPr>
        <w:instrText xml:space="preserve"> HYPERLINK "http://100.12.64.172:8888/zcfgknw/c100012/c5193854/content.html" \t "http://71.17.24.17/wjjb/zxwj/202601/_blank" </w:instrText>
      </w:r>
      <w:r>
        <w:rPr>
          <w:rFonts w:hint="eastAsia" w:ascii="宋体" w:hAnsi="宋体" w:eastAsia="宋体" w:cs="宋体"/>
          <w:i w:val="0"/>
          <w:iCs w:val="0"/>
          <w:caps w:val="0"/>
          <w:color w:val="333333"/>
          <w:spacing w:val="0"/>
          <w:sz w:val="24"/>
          <w:szCs w:val="24"/>
          <w:u w:val="none"/>
          <w:bdr w:val="none" w:color="auto" w:sz="0" w:space="0"/>
        </w:rPr>
        <w:fldChar w:fldCharType="separate"/>
      </w:r>
      <w:r>
        <w:rPr>
          <w:rStyle w:val="8"/>
          <w:rFonts w:hint="eastAsia" w:ascii="宋体" w:hAnsi="宋体" w:eastAsia="宋体" w:cs="宋体"/>
          <w:i w:val="0"/>
          <w:iCs w:val="0"/>
          <w:caps w:val="0"/>
          <w:color w:val="333333"/>
          <w:spacing w:val="0"/>
          <w:sz w:val="24"/>
          <w:szCs w:val="24"/>
          <w:u w:val="none"/>
          <w:bdr w:val="none" w:color="auto" w:sz="0" w:space="0"/>
        </w:rPr>
        <w:t>《国家税务总局关于房地产开发企业土地增值税清算管理有关问题的通知》</w:t>
      </w:r>
      <w:r>
        <w:rPr>
          <w:rFonts w:hint="eastAsia" w:ascii="宋体" w:hAnsi="宋体" w:eastAsia="宋体" w:cs="宋体"/>
          <w:i w:val="0"/>
          <w:iCs w:val="0"/>
          <w:caps w:val="0"/>
          <w:color w:val="333333"/>
          <w:spacing w:val="0"/>
          <w:sz w:val="24"/>
          <w:szCs w:val="24"/>
          <w:u w:val="none"/>
          <w:bdr w:val="none" w:color="auto" w:sz="0" w:space="0"/>
        </w:rPr>
        <w:fldChar w:fldCharType="end"/>
      </w:r>
      <w:r>
        <w:rPr>
          <w:rFonts w:hint="eastAsia" w:ascii="宋体" w:hAnsi="宋体" w:eastAsia="宋体" w:cs="宋体"/>
          <w:i w:val="0"/>
          <w:iCs w:val="0"/>
          <w:caps w:val="0"/>
          <w:color w:val="333333"/>
          <w:spacing w:val="0"/>
          <w:sz w:val="24"/>
          <w:szCs w:val="24"/>
          <w:bdr w:val="none" w:color="auto" w:sz="0" w:space="0"/>
        </w:rPr>
        <w:t>（国税发〔2006〕187号）第三条规定执行。纳税人安置回迁户，其拆迁安置用房应税收入和扣除项目的确认，应按照</w:t>
      </w:r>
      <w:r>
        <w:rPr>
          <w:rFonts w:hint="eastAsia" w:ascii="宋体" w:hAnsi="宋体" w:eastAsia="宋体" w:cs="宋体"/>
          <w:i w:val="0"/>
          <w:iCs w:val="0"/>
          <w:caps w:val="0"/>
          <w:color w:val="333333"/>
          <w:spacing w:val="0"/>
          <w:sz w:val="24"/>
          <w:szCs w:val="24"/>
          <w:u w:val="none"/>
          <w:bdr w:val="none" w:color="auto" w:sz="0" w:space="0"/>
        </w:rPr>
        <w:fldChar w:fldCharType="begin"/>
      </w:r>
      <w:r>
        <w:rPr>
          <w:rFonts w:hint="eastAsia" w:ascii="宋体" w:hAnsi="宋体" w:eastAsia="宋体" w:cs="宋体"/>
          <w:i w:val="0"/>
          <w:iCs w:val="0"/>
          <w:caps w:val="0"/>
          <w:color w:val="333333"/>
          <w:spacing w:val="0"/>
          <w:sz w:val="24"/>
          <w:szCs w:val="24"/>
          <w:u w:val="none"/>
          <w:bdr w:val="none" w:color="auto" w:sz="0" w:space="0"/>
        </w:rPr>
        <w:instrText xml:space="preserve"> HYPERLINK "http://100.12.64.172:8888/zcfgknw/c100012/c5194166/content.html" \t "http://71.17.24.17/wjjb/zxwj/202601/_blank" </w:instrText>
      </w:r>
      <w:r>
        <w:rPr>
          <w:rFonts w:hint="eastAsia" w:ascii="宋体" w:hAnsi="宋体" w:eastAsia="宋体" w:cs="宋体"/>
          <w:i w:val="0"/>
          <w:iCs w:val="0"/>
          <w:caps w:val="0"/>
          <w:color w:val="333333"/>
          <w:spacing w:val="0"/>
          <w:sz w:val="24"/>
          <w:szCs w:val="24"/>
          <w:u w:val="none"/>
          <w:bdr w:val="none" w:color="auto" w:sz="0" w:space="0"/>
        </w:rPr>
        <w:fldChar w:fldCharType="separate"/>
      </w:r>
      <w:r>
        <w:rPr>
          <w:rStyle w:val="8"/>
          <w:rFonts w:hint="eastAsia" w:ascii="宋体" w:hAnsi="宋体" w:eastAsia="宋体" w:cs="宋体"/>
          <w:i w:val="0"/>
          <w:iCs w:val="0"/>
          <w:caps w:val="0"/>
          <w:color w:val="333333"/>
          <w:spacing w:val="0"/>
          <w:sz w:val="24"/>
          <w:szCs w:val="24"/>
          <w:u w:val="none"/>
          <w:bdr w:val="none" w:color="auto" w:sz="0" w:space="0"/>
        </w:rPr>
        <w:t>《国家税务总局关于土地增值税清算有关问题的通知》</w:t>
      </w:r>
      <w:r>
        <w:rPr>
          <w:rFonts w:hint="eastAsia" w:ascii="宋体" w:hAnsi="宋体" w:eastAsia="宋体" w:cs="宋体"/>
          <w:i w:val="0"/>
          <w:iCs w:val="0"/>
          <w:caps w:val="0"/>
          <w:color w:val="333333"/>
          <w:spacing w:val="0"/>
          <w:sz w:val="24"/>
          <w:szCs w:val="24"/>
          <w:u w:val="none"/>
          <w:bdr w:val="none" w:color="auto" w:sz="0" w:space="0"/>
        </w:rPr>
        <w:fldChar w:fldCharType="end"/>
      </w:r>
      <w:r>
        <w:rPr>
          <w:rFonts w:hint="eastAsia" w:ascii="宋体" w:hAnsi="宋体" w:eastAsia="宋体" w:cs="宋体"/>
          <w:i w:val="0"/>
          <w:iCs w:val="0"/>
          <w:caps w:val="0"/>
          <w:color w:val="333333"/>
          <w:spacing w:val="0"/>
          <w:sz w:val="24"/>
          <w:szCs w:val="24"/>
          <w:bdr w:val="none" w:color="auto" w:sz="0" w:space="0"/>
        </w:rPr>
        <w:t>（国税函〔2010〕220号）第六条规定执行。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w:t>
      </w:r>
      <w:r>
        <w:rPr>
          <w:rStyle w:val="7"/>
          <w:rFonts w:hint="eastAsia" w:ascii="宋体" w:hAnsi="宋体" w:eastAsia="宋体" w:cs="宋体"/>
          <w:i w:val="0"/>
          <w:iCs w:val="0"/>
          <w:caps w:val="0"/>
          <w:color w:val="333333"/>
          <w:spacing w:val="0"/>
          <w:sz w:val="24"/>
          <w:szCs w:val="24"/>
          <w:bdr w:val="none" w:color="auto" w:sz="0" w:space="0"/>
        </w:rPr>
        <w:t>三、关于与转让房地产有关的税金扣除问题</w:t>
      </w:r>
      <w:r>
        <w:rPr>
          <w:rFonts w:hint="eastAsia" w:ascii="宋体" w:hAnsi="宋体" w:eastAsia="宋体" w:cs="宋体"/>
          <w:i w:val="0"/>
          <w:iCs w:val="0"/>
          <w:caps w:val="0"/>
          <w:color w:val="333333"/>
          <w:spacing w:val="0"/>
          <w:sz w:val="24"/>
          <w:szCs w:val="24"/>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（一）营改增后，计算土地增值税增值额的扣除项目中“与转让房地产有关的税金”不包括增值税。</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二）营改增后，房地产开发企业实际缴纳的城市维护建设税（以下简称“城建税”）、教育费附加，凡能够按清算项目准确计算的，允许据实扣除。凡不能按清算项目准确计算的，则按该清算项目预缴增值税时实际缴纳的城建税、教育费附加扣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其他转让房地产行为的城建税、教育费附加扣除比照上述规定执行。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w:t>
      </w:r>
      <w:r>
        <w:rPr>
          <w:rStyle w:val="7"/>
          <w:rFonts w:hint="eastAsia" w:ascii="宋体" w:hAnsi="宋体" w:eastAsia="宋体" w:cs="宋体"/>
          <w:i w:val="0"/>
          <w:iCs w:val="0"/>
          <w:caps w:val="0"/>
          <w:color w:val="333333"/>
          <w:spacing w:val="0"/>
          <w:sz w:val="24"/>
          <w:szCs w:val="24"/>
          <w:bdr w:val="none" w:color="auto" w:sz="0" w:space="0"/>
        </w:rPr>
        <w:t>　四、关于营改增前后土地增值税清算的计算问题</w:t>
      </w:r>
      <w:r>
        <w:rPr>
          <w:rFonts w:hint="eastAsia" w:ascii="宋体" w:hAnsi="宋体" w:eastAsia="宋体" w:cs="宋体"/>
          <w:i w:val="0"/>
          <w:iCs w:val="0"/>
          <w:caps w:val="0"/>
          <w:color w:val="333333"/>
          <w:spacing w:val="0"/>
          <w:sz w:val="24"/>
          <w:szCs w:val="24"/>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房地产开发企业在营改增后进行房地产开发项目土地增值税清算时，按以下方法确定相关金额：</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（一）土地增值税应税收入=营改增前转让房地产取得的收入+营改增后转让房地产取得的不含增值税收入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（二）与转让房地产有关的税金=营改增前实际缴纳的营业税、城建税、教育费附加+营改增后允许扣除的城建税、教育费附加</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w:t>
      </w:r>
      <w:r>
        <w:rPr>
          <w:rStyle w:val="7"/>
          <w:rFonts w:hint="eastAsia" w:ascii="宋体" w:hAnsi="宋体" w:eastAsia="宋体" w:cs="宋体"/>
          <w:i w:val="0"/>
          <w:iCs w:val="0"/>
          <w:caps w:val="0"/>
          <w:color w:val="333333"/>
          <w:spacing w:val="0"/>
          <w:sz w:val="24"/>
          <w:szCs w:val="24"/>
          <w:bdr w:val="none" w:color="auto" w:sz="0" w:space="0"/>
        </w:rPr>
        <w:t>　五、关于营改增后建筑安装工程费支出的发票确认问题</w:t>
      </w:r>
      <w:r>
        <w:rPr>
          <w:rFonts w:hint="eastAsia" w:ascii="宋体" w:hAnsi="宋体" w:eastAsia="宋体" w:cs="宋体"/>
          <w:i w:val="0"/>
          <w:iCs w:val="0"/>
          <w:caps w:val="0"/>
          <w:color w:val="333333"/>
          <w:spacing w:val="0"/>
          <w:sz w:val="24"/>
          <w:szCs w:val="24"/>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营改增后，土地增值税纳税人接受建筑安装服务取得的增值税发票，应按照</w:t>
      </w:r>
      <w:r>
        <w:rPr>
          <w:rFonts w:hint="eastAsia" w:ascii="宋体" w:hAnsi="宋体" w:eastAsia="宋体" w:cs="宋体"/>
          <w:i w:val="0"/>
          <w:iCs w:val="0"/>
          <w:caps w:val="0"/>
          <w:color w:val="333333"/>
          <w:spacing w:val="0"/>
          <w:sz w:val="24"/>
          <w:szCs w:val="24"/>
          <w:u w:val="none"/>
          <w:bdr w:val="none" w:color="auto" w:sz="0" w:space="0"/>
        </w:rPr>
        <w:fldChar w:fldCharType="begin"/>
      </w:r>
      <w:r>
        <w:rPr>
          <w:rFonts w:hint="eastAsia" w:ascii="宋体" w:hAnsi="宋体" w:eastAsia="宋体" w:cs="宋体"/>
          <w:i w:val="0"/>
          <w:iCs w:val="0"/>
          <w:caps w:val="0"/>
          <w:color w:val="333333"/>
          <w:spacing w:val="0"/>
          <w:sz w:val="24"/>
          <w:szCs w:val="24"/>
          <w:u w:val="none"/>
          <w:bdr w:val="none" w:color="auto" w:sz="0" w:space="0"/>
        </w:rPr>
        <w:instrText xml:space="preserve"> HYPERLINK "http://100.12.64.172:8888/zcfgknw/c100012/c5194641/content.html" \t "http://71.17.24.17/wjjb/zxwj/202601/_blank" </w:instrText>
      </w:r>
      <w:r>
        <w:rPr>
          <w:rFonts w:hint="eastAsia" w:ascii="宋体" w:hAnsi="宋体" w:eastAsia="宋体" w:cs="宋体"/>
          <w:i w:val="0"/>
          <w:iCs w:val="0"/>
          <w:caps w:val="0"/>
          <w:color w:val="333333"/>
          <w:spacing w:val="0"/>
          <w:sz w:val="24"/>
          <w:szCs w:val="24"/>
          <w:u w:val="none"/>
          <w:bdr w:val="none" w:color="auto" w:sz="0" w:space="0"/>
        </w:rPr>
        <w:fldChar w:fldCharType="separate"/>
      </w:r>
      <w:r>
        <w:rPr>
          <w:rStyle w:val="8"/>
          <w:rFonts w:hint="eastAsia" w:ascii="宋体" w:hAnsi="宋体" w:eastAsia="宋体" w:cs="宋体"/>
          <w:i w:val="0"/>
          <w:iCs w:val="0"/>
          <w:caps w:val="0"/>
          <w:color w:val="333333"/>
          <w:spacing w:val="0"/>
          <w:sz w:val="24"/>
          <w:szCs w:val="24"/>
          <w:u w:val="none"/>
          <w:bdr w:val="none" w:color="auto" w:sz="0" w:space="0"/>
        </w:rPr>
        <w:t>《国家税务总局关于全面推开营业税改征增值税试点有关税收征收管理事项的公告》</w:t>
      </w:r>
      <w:r>
        <w:rPr>
          <w:rFonts w:hint="eastAsia" w:ascii="宋体" w:hAnsi="宋体" w:eastAsia="宋体" w:cs="宋体"/>
          <w:i w:val="0"/>
          <w:iCs w:val="0"/>
          <w:caps w:val="0"/>
          <w:color w:val="333333"/>
          <w:spacing w:val="0"/>
          <w:sz w:val="24"/>
          <w:szCs w:val="24"/>
          <w:u w:val="none"/>
          <w:bdr w:val="none" w:color="auto" w:sz="0" w:space="0"/>
        </w:rPr>
        <w:fldChar w:fldCharType="end"/>
      </w:r>
      <w:r>
        <w:rPr>
          <w:rFonts w:hint="eastAsia" w:ascii="宋体" w:hAnsi="宋体" w:eastAsia="宋体" w:cs="宋体"/>
          <w:i w:val="0"/>
          <w:iCs w:val="0"/>
          <w:caps w:val="0"/>
          <w:color w:val="333333"/>
          <w:spacing w:val="0"/>
          <w:sz w:val="24"/>
          <w:szCs w:val="24"/>
          <w:bdr w:val="none" w:color="auto" w:sz="0" w:space="0"/>
        </w:rPr>
        <w:t>（国家税务总局公告2016年第23号）规定，在发票的备注栏注明建筑服务发生地县（市、区）名称及项目名称，否则不得计入土地增值税扣除项目金额。</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w:t>
      </w:r>
      <w:r>
        <w:rPr>
          <w:rStyle w:val="7"/>
          <w:rFonts w:hint="eastAsia" w:ascii="宋体" w:hAnsi="宋体" w:eastAsia="宋体" w:cs="宋体"/>
          <w:i w:val="0"/>
          <w:iCs w:val="0"/>
          <w:caps w:val="0"/>
          <w:color w:val="333333"/>
          <w:spacing w:val="0"/>
          <w:sz w:val="24"/>
          <w:szCs w:val="24"/>
          <w:bdr w:val="none" w:color="auto" w:sz="0" w:space="0"/>
        </w:rPr>
        <w:t>　六、关于旧房转让时的扣除计算问题</w:t>
      </w:r>
      <w:r>
        <w:rPr>
          <w:rFonts w:hint="eastAsia" w:ascii="宋体" w:hAnsi="宋体" w:eastAsia="宋体" w:cs="宋体"/>
          <w:i w:val="0"/>
          <w:iCs w:val="0"/>
          <w:caps w:val="0"/>
          <w:color w:val="333333"/>
          <w:spacing w:val="0"/>
          <w:sz w:val="24"/>
          <w:szCs w:val="24"/>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营改增后，纳税人转让旧房及建筑物，凡不能取得评估价格，但能提供购房发票的，《中华人民共和国土地增值税暂行条例》第六条第一、三项规定的扣除项目的金额按照下列方法计算：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（一）提供的购房凭据为营改增前取得的营业税发票的，按照发票所载金额（不扣减营业税）并从购买年度起至转让年度止每年加计5%计算。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（二）提供的购房凭据为营改增后取得的增值税普通发票的，按照发票所载价税合计金额从购买年度起至转让年度止每年加计5%计算。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（三）提供的购房发票为营改增后取得的增值税专用发票的，按照发票所载不含增值税金额加上不允许抵扣的增值税进项税额之和，并从购买年度起至转让年度止每年加计5%计算。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本公告自公布之日起施行。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特此公告。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righ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国家税务总局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righ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2016年11月10日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F813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2026-01-12T01:16:12Z</dcterms:created>
  <dc:creator>Administrator</dc:creator>
  <cp:lastModifiedBy>Administrator</cp:lastModifiedBy>
  <dcterms:modified xsi:type="dcterms:W3CDTF">2026-01-12T01:16:31Z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